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EC66E6" w:rsidP="007E634E">
      <w:hyperlink r:id="rId67" w:history="1">
        <w:r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234CDD" w:rsidP="007E634E">
      <w:hyperlink r:id="rId68" w:history="1">
        <w:r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124FD" w:rsidP="007E634E">
      <w:hyperlink r:id="rId69" w:history="1">
        <w:r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7359CE" w:rsidP="007E634E">
      <w:pPr>
        <w:rPr>
          <w:lang w:val="en-US"/>
        </w:rPr>
      </w:pPr>
      <w:hyperlink r:id="rId70" w:history="1">
        <w:r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28283F" w:rsidP="007E634E">
      <w:hyperlink r:id="rId71" w:history="1">
        <w:r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2FF5BD49" w14:textId="77777777" w:rsidR="009A1AC0" w:rsidRDefault="009A1AC0" w:rsidP="009A1AC0">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create a custom alignment guide</w:t>
      </w:r>
    </w:p>
    <w:p w14:paraId="016B5611" w14:textId="77777777" w:rsidR="009A1AC0" w:rsidRDefault="009A1AC0" w:rsidP="009A1AC0"/>
    <w:p w14:paraId="187EBA0F" w14:textId="77777777" w:rsidR="009A1AC0" w:rsidRDefault="009A1AC0" w:rsidP="0057683E"/>
    <w:p w14:paraId="0C888105" w14:textId="66EFBFF5" w:rsidR="0057683E" w:rsidRDefault="009A1AC0" w:rsidP="0057683E">
      <w:hyperlink r:id="rId72" w:history="1">
        <w:r w:rsidRPr="00B50FAC">
          <w:rPr>
            <w:rStyle w:val="Hyperlink"/>
          </w:rPr>
          <w:t>https://www.hackingwithswift.com/books/ios-swiftui/how-to-create-a-custom-alignment-guide</w:t>
        </w:r>
      </w:hyperlink>
    </w:p>
    <w:p w14:paraId="0FDAF4EB" w14:textId="77777777" w:rsidR="007810E2" w:rsidRPr="0057683E" w:rsidRDefault="007810E2" w:rsidP="0057683E"/>
    <w:p w14:paraId="2AAC75B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b/>
          <w:bCs/>
          <w:color w:val="F2248C"/>
          <w:sz w:val="29"/>
          <w:szCs w:val="29"/>
        </w:rPr>
        <w:t>extension</w:t>
      </w:r>
      <w:r w:rsidRPr="009A1AC0">
        <w:rPr>
          <w:rFonts w:ascii="Consolas" w:hAnsi="Consolas" w:cs="Consolas"/>
          <w:color w:val="F8F8F2"/>
          <w:sz w:val="29"/>
          <w:szCs w:val="29"/>
        </w:rPr>
        <w:t xml:space="preserve"> </w:t>
      </w:r>
      <w:r w:rsidRPr="009A1AC0">
        <w:rPr>
          <w:rFonts w:ascii="Consolas" w:hAnsi="Consolas" w:cs="Consolas"/>
          <w:color w:val="76E6FF"/>
          <w:sz w:val="29"/>
          <w:szCs w:val="29"/>
        </w:rPr>
        <w:t>VerticalAlignment</w:t>
      </w:r>
      <w:r w:rsidRPr="009A1AC0">
        <w:rPr>
          <w:rFonts w:ascii="Consolas" w:hAnsi="Consolas" w:cs="Consolas"/>
          <w:color w:val="F8F8F2"/>
          <w:sz w:val="29"/>
          <w:szCs w:val="29"/>
        </w:rPr>
        <w:t xml:space="preserve"> {</w:t>
      </w:r>
    </w:p>
    <w:p w14:paraId="352D13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struct</w:t>
      </w:r>
      <w:r w:rsidRPr="009A1AC0">
        <w:rPr>
          <w:rFonts w:ascii="Consolas" w:hAnsi="Consolas" w:cs="Consolas"/>
          <w:color w:val="F8F8F2"/>
          <w:sz w:val="29"/>
          <w:szCs w:val="29"/>
        </w:rPr>
        <w:t xml:space="preserve"> </w:t>
      </w:r>
      <w:r w:rsidRPr="009A1AC0">
        <w:rPr>
          <w:rFonts w:ascii="Consolas" w:hAnsi="Consolas" w:cs="Consolas"/>
          <w:color w:val="76E6FF"/>
          <w:sz w:val="29"/>
          <w:szCs w:val="29"/>
        </w:rPr>
        <w:t>MidAccountAndName</w:t>
      </w:r>
      <w:r w:rsidRPr="009A1AC0">
        <w:rPr>
          <w:rFonts w:ascii="Consolas" w:hAnsi="Consolas" w:cs="Consolas"/>
          <w:color w:val="F8F8F2"/>
          <w:sz w:val="29"/>
          <w:szCs w:val="29"/>
        </w:rPr>
        <w:t xml:space="preserve">: </w:t>
      </w:r>
      <w:r w:rsidRPr="009A1AC0">
        <w:rPr>
          <w:rFonts w:ascii="Consolas" w:hAnsi="Consolas" w:cs="Consolas"/>
          <w:color w:val="76E6FF"/>
          <w:sz w:val="29"/>
          <w:szCs w:val="29"/>
        </w:rPr>
        <w:t>AlignmentID</w:t>
      </w:r>
      <w:r w:rsidRPr="009A1AC0">
        <w:rPr>
          <w:rFonts w:ascii="Consolas" w:hAnsi="Consolas" w:cs="Consolas"/>
          <w:color w:val="F8F8F2"/>
          <w:sz w:val="29"/>
          <w:szCs w:val="29"/>
        </w:rPr>
        <w:t xml:space="preserve"> {</w:t>
      </w:r>
    </w:p>
    <w:p w14:paraId="1D4A235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func</w:t>
      </w:r>
      <w:r w:rsidRPr="009A1AC0">
        <w:rPr>
          <w:rFonts w:ascii="Consolas" w:hAnsi="Consolas" w:cs="Consolas"/>
          <w:color w:val="F8F8F2"/>
          <w:sz w:val="29"/>
          <w:szCs w:val="29"/>
        </w:rPr>
        <w:t xml:space="preserve"> </w:t>
      </w:r>
      <w:r w:rsidRPr="009A1AC0">
        <w:rPr>
          <w:rFonts w:ascii="Consolas" w:hAnsi="Consolas" w:cs="Consolas"/>
          <w:color w:val="54DCFC"/>
          <w:sz w:val="29"/>
          <w:szCs w:val="29"/>
        </w:rPr>
        <w:t>defaultValue</w:t>
      </w:r>
      <w:r w:rsidRPr="009A1AC0">
        <w:rPr>
          <w:rFonts w:ascii="Consolas" w:hAnsi="Consolas" w:cs="Consolas"/>
          <w:color w:val="F8F8F2"/>
          <w:sz w:val="29"/>
          <w:szCs w:val="29"/>
        </w:rPr>
        <w:t>(</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context: </w:t>
      </w:r>
      <w:r w:rsidRPr="009A1AC0">
        <w:rPr>
          <w:rFonts w:ascii="Consolas" w:hAnsi="Consolas" w:cs="Consolas"/>
          <w:color w:val="76E6FF"/>
          <w:sz w:val="29"/>
          <w:szCs w:val="29"/>
        </w:rPr>
        <w:t>ViewDimensions</w:t>
      </w:r>
      <w:r w:rsidRPr="009A1AC0">
        <w:rPr>
          <w:rFonts w:ascii="Consolas" w:hAnsi="Consolas" w:cs="Consolas"/>
          <w:color w:val="F8F8F2"/>
          <w:sz w:val="29"/>
          <w:szCs w:val="29"/>
        </w:rPr>
        <w:t xml:space="preserve">) -&gt; </w:t>
      </w:r>
      <w:r w:rsidRPr="009A1AC0">
        <w:rPr>
          <w:rFonts w:ascii="Consolas" w:hAnsi="Consolas" w:cs="Consolas"/>
          <w:color w:val="76E6FF"/>
          <w:sz w:val="29"/>
          <w:szCs w:val="29"/>
        </w:rPr>
        <w:t>CGFloat</w:t>
      </w:r>
      <w:r w:rsidRPr="009A1AC0">
        <w:rPr>
          <w:rFonts w:ascii="Consolas" w:hAnsi="Consolas" w:cs="Consolas"/>
          <w:color w:val="F8F8F2"/>
          <w:sz w:val="29"/>
          <w:szCs w:val="29"/>
        </w:rPr>
        <w:t xml:space="preserve"> {</w:t>
      </w:r>
    </w:p>
    <w:p w14:paraId="403A036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context[.top]</w:t>
      </w:r>
    </w:p>
    <w:p w14:paraId="0CA0DD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126A16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AF9B70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F03BE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let</w:t>
      </w:r>
      <w:r w:rsidRPr="009A1AC0">
        <w:rPr>
          <w:rFonts w:ascii="Consolas" w:hAnsi="Consolas" w:cs="Consolas"/>
          <w:color w:val="F8F8F2"/>
          <w:sz w:val="29"/>
          <w:szCs w:val="29"/>
        </w:rPr>
        <w:t xml:space="preserve"> midAccountAndName = </w:t>
      </w:r>
      <w:r w:rsidRPr="009A1AC0">
        <w:rPr>
          <w:rFonts w:ascii="Consolas" w:hAnsi="Consolas" w:cs="Consolas"/>
          <w:color w:val="76E6FF"/>
          <w:sz w:val="29"/>
          <w:szCs w:val="29"/>
        </w:rPr>
        <w:t>VerticalAlignment</w:t>
      </w:r>
      <w:r w:rsidRPr="009A1AC0">
        <w:rPr>
          <w:rFonts w:ascii="Consolas" w:hAnsi="Consolas" w:cs="Consolas"/>
          <w:color w:val="F8F8F2"/>
          <w:sz w:val="29"/>
          <w:szCs w:val="29"/>
        </w:rPr>
        <w:t>(</w:t>
      </w:r>
      <w:r w:rsidRPr="009A1AC0">
        <w:rPr>
          <w:rFonts w:ascii="Consolas" w:hAnsi="Consolas" w:cs="Consolas"/>
          <w:color w:val="76E6FF"/>
          <w:sz w:val="29"/>
          <w:szCs w:val="29"/>
        </w:rPr>
        <w:t>MidAccountAndName</w:t>
      </w:r>
      <w:r w:rsidRPr="009A1AC0">
        <w:rPr>
          <w:rFonts w:ascii="Consolas" w:hAnsi="Consolas" w:cs="Consolas"/>
          <w:color w:val="F8F8F2"/>
          <w:sz w:val="29"/>
          <w:szCs w:val="29"/>
        </w:rPr>
        <w:t>.</w:t>
      </w:r>
      <w:r w:rsidRPr="009A1AC0">
        <w:rPr>
          <w:rFonts w:ascii="Consolas" w:hAnsi="Consolas" w:cs="Consolas"/>
          <w:b/>
          <w:bCs/>
          <w:color w:val="F2248C"/>
          <w:sz w:val="29"/>
          <w:szCs w:val="29"/>
        </w:rPr>
        <w:t>self</w:t>
      </w:r>
      <w:r w:rsidRPr="009A1AC0">
        <w:rPr>
          <w:rFonts w:ascii="Consolas" w:hAnsi="Consolas" w:cs="Consolas"/>
          <w:color w:val="F8F8F2"/>
          <w:sz w:val="29"/>
          <w:szCs w:val="29"/>
        </w:rPr>
        <w:t>)</w:t>
      </w:r>
    </w:p>
    <w:p w14:paraId="2335C52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60D985FE" w14:textId="77777777" w:rsidR="009A1AC0" w:rsidRPr="009A1AC0" w:rsidRDefault="009A1AC0" w:rsidP="009A1AC0"/>
    <w:p w14:paraId="21E6D068" w14:textId="77777777" w:rsidR="007359CE" w:rsidRDefault="007359CE" w:rsidP="007E634E"/>
    <w:p w14:paraId="6C4300C3" w14:textId="77777777" w:rsidR="009A1AC0" w:rsidRDefault="009A1AC0" w:rsidP="007E634E"/>
    <w:p w14:paraId="2A76299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76E6FF"/>
          <w:sz w:val="29"/>
          <w:szCs w:val="29"/>
        </w:rPr>
        <w:t>HStack</w:t>
      </w:r>
      <w:r w:rsidRPr="009A1AC0">
        <w:rPr>
          <w:rFonts w:ascii="Consolas" w:hAnsi="Consolas" w:cs="Consolas"/>
          <w:color w:val="F8F8F2"/>
          <w:sz w:val="29"/>
          <w:szCs w:val="29"/>
        </w:rPr>
        <w:t>(alignment: .midAccountAndName) {</w:t>
      </w:r>
    </w:p>
    <w:p w14:paraId="12272B8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03BCA19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"@twostraws"</w:t>
      </w:r>
      <w:r w:rsidRPr="009A1AC0">
        <w:rPr>
          <w:rFonts w:ascii="Consolas" w:hAnsi="Consolas" w:cs="Consolas"/>
          <w:color w:val="F8F8F2"/>
          <w:sz w:val="29"/>
          <w:szCs w:val="29"/>
        </w:rPr>
        <w:t>)</w:t>
      </w:r>
    </w:p>
    <w:p w14:paraId="768F303B"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6E3A519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lastRenderedPageBreak/>
        <w:t xml:space="preserve">        </w:t>
      </w:r>
      <w:r w:rsidRPr="009A1AC0">
        <w:rPr>
          <w:rFonts w:ascii="Consolas" w:hAnsi="Consolas" w:cs="Consolas"/>
          <w:color w:val="76E6FF"/>
          <w:sz w:val="29"/>
          <w:szCs w:val="29"/>
        </w:rPr>
        <w:t>Image</w:t>
      </w:r>
      <w:r w:rsidRPr="009A1AC0">
        <w:rPr>
          <w:rFonts w:ascii="Consolas" w:hAnsi="Consolas" w:cs="Consolas"/>
          <w:color w:val="F8F8F2"/>
          <w:sz w:val="29"/>
          <w:szCs w:val="29"/>
        </w:rPr>
        <w:t>(.paulHudson)</w:t>
      </w:r>
    </w:p>
    <w:p w14:paraId="4E5958B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resizable</w:t>
      </w:r>
      <w:r w:rsidRPr="009A1AC0">
        <w:rPr>
          <w:rFonts w:ascii="Consolas" w:hAnsi="Consolas" w:cs="Consolas"/>
          <w:color w:val="F8F8F2"/>
          <w:sz w:val="29"/>
          <w:szCs w:val="29"/>
        </w:rPr>
        <w:t>()</w:t>
      </w:r>
    </w:p>
    <w:p w14:paraId="54AC266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frame</w:t>
      </w:r>
      <w:r w:rsidRPr="009A1AC0">
        <w:rPr>
          <w:rFonts w:ascii="Consolas" w:hAnsi="Consolas" w:cs="Consolas"/>
          <w:color w:val="F8F8F2"/>
          <w:sz w:val="29"/>
          <w:szCs w:val="29"/>
        </w:rPr>
        <w:t xml:space="preserve">(width: </w:t>
      </w:r>
      <w:r w:rsidRPr="009A1AC0">
        <w:rPr>
          <w:rFonts w:ascii="Consolas" w:hAnsi="Consolas" w:cs="Consolas"/>
          <w:color w:val="AE81FF"/>
          <w:sz w:val="29"/>
          <w:szCs w:val="29"/>
        </w:rPr>
        <w:t>64</w:t>
      </w:r>
      <w:r w:rsidRPr="009A1AC0">
        <w:rPr>
          <w:rFonts w:ascii="Consolas" w:hAnsi="Consolas" w:cs="Consolas"/>
          <w:color w:val="F8F8F2"/>
          <w:sz w:val="29"/>
          <w:szCs w:val="29"/>
        </w:rPr>
        <w:t xml:space="preserve">, height: </w:t>
      </w:r>
      <w:r w:rsidRPr="009A1AC0">
        <w:rPr>
          <w:rFonts w:ascii="Consolas" w:hAnsi="Consolas" w:cs="Consolas"/>
          <w:color w:val="AE81FF"/>
          <w:sz w:val="29"/>
          <w:szCs w:val="29"/>
        </w:rPr>
        <w:t>64</w:t>
      </w:r>
      <w:r w:rsidRPr="009A1AC0">
        <w:rPr>
          <w:rFonts w:ascii="Consolas" w:hAnsi="Consolas" w:cs="Consolas"/>
          <w:color w:val="F8F8F2"/>
          <w:sz w:val="29"/>
          <w:szCs w:val="29"/>
        </w:rPr>
        <w:t>)</w:t>
      </w:r>
    </w:p>
    <w:p w14:paraId="6B49849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7E71ADB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230DB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5DD30305"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"Full name:"</w:t>
      </w:r>
      <w:r w:rsidRPr="009A1AC0">
        <w:rPr>
          <w:rFonts w:ascii="Consolas" w:hAnsi="Consolas" w:cs="Consolas"/>
          <w:color w:val="F8F8F2"/>
          <w:sz w:val="29"/>
          <w:szCs w:val="29"/>
        </w:rPr>
        <w:t>)</w:t>
      </w:r>
    </w:p>
    <w:p w14:paraId="0327BE3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"PAUL HUDSON"</w:t>
      </w:r>
      <w:r w:rsidRPr="009A1AC0">
        <w:rPr>
          <w:rFonts w:ascii="Consolas" w:hAnsi="Consolas" w:cs="Consolas"/>
          <w:color w:val="F8F8F2"/>
          <w:sz w:val="29"/>
          <w:szCs w:val="29"/>
        </w:rPr>
        <w:t>)</w:t>
      </w:r>
    </w:p>
    <w:p w14:paraId="26B937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2A8B26F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font</w:t>
      </w:r>
      <w:r w:rsidRPr="009A1AC0">
        <w:rPr>
          <w:rFonts w:ascii="Consolas" w:hAnsi="Consolas" w:cs="Consolas"/>
          <w:color w:val="F8F8F2"/>
          <w:sz w:val="29"/>
          <w:szCs w:val="29"/>
        </w:rPr>
        <w:t>(.largeTitle)</w:t>
      </w:r>
    </w:p>
    <w:p w14:paraId="3763BA96"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7F9DDF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17C42B0A" w14:textId="77777777" w:rsidR="009A1AC0" w:rsidRPr="009A1AC0" w:rsidRDefault="009A1AC0" w:rsidP="009A1AC0"/>
    <w:p w14:paraId="437CF48F" w14:textId="77777777" w:rsidR="006868D5" w:rsidRDefault="006868D5" w:rsidP="006868D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Absolute positioning for SwiftUI views</w:t>
      </w:r>
    </w:p>
    <w:p w14:paraId="2BBEF06F" w14:textId="77777777" w:rsidR="006868D5" w:rsidRDefault="006868D5" w:rsidP="006868D5"/>
    <w:p w14:paraId="346AD8B2" w14:textId="3F01CE6C" w:rsidR="009A1AC0" w:rsidRDefault="0006449B" w:rsidP="007E634E">
      <w:hyperlink r:id="rId73" w:history="1">
        <w:r w:rsidRPr="00B50FAC">
          <w:rPr>
            <w:rStyle w:val="Hyperlink"/>
          </w:rPr>
          <w:t>https://www.hackingwithswift.com/books/ios-swiftui/absolute-positioning-for-swiftui-views</w:t>
        </w:r>
      </w:hyperlink>
    </w:p>
    <w:p w14:paraId="10C77FA9"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50793782"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position</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w:t>
      </w:r>
    </w:p>
    <w:p w14:paraId="55534A25"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77505810"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Now you’ll see the text is in the same location, but the whole safe area is colored red.</w:t>
      </w:r>
    </w:p>
    <w:p w14:paraId="604F49D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To understand what’s happening here you need to remember the three step layout process of SwiftUI:</w:t>
      </w:r>
    </w:p>
    <w:p w14:paraId="5CD153EA"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A parent view proposes a size for its child.</w:t>
      </w:r>
    </w:p>
    <w:p w14:paraId="658D0D6D"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Based on that information, the child then chooses its own size and the parent </w:t>
      </w:r>
      <w:r w:rsidRPr="00024523">
        <w:rPr>
          <w:rFonts w:ascii="Segoe UI" w:hAnsi="Segoe UI" w:cs="Segoe UI"/>
          <w:i/>
          <w:iCs/>
          <w:color w:val="DCDCDC"/>
          <w:sz w:val="21"/>
          <w:szCs w:val="21"/>
        </w:rPr>
        <w:t>must</w:t>
      </w:r>
      <w:r w:rsidRPr="00024523">
        <w:rPr>
          <w:rFonts w:ascii="Segoe UI" w:hAnsi="Segoe UI" w:cs="Segoe UI"/>
          <w:color w:val="DCDCDC"/>
          <w:sz w:val="21"/>
          <w:szCs w:val="21"/>
        </w:rPr>
        <w:t> respect that choice.</w:t>
      </w:r>
    </w:p>
    <w:p w14:paraId="6F48EB22"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The parent then positions the child in its coordinate space.</w:t>
      </w:r>
    </w:p>
    <w:p w14:paraId="5B715DB4"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lastRenderedPageBreak/>
        <w:t>So, the parent is responsible for positioning the child, not the child. This causes a problem, because we’ve just told our text view to be at an exact position – how can SwiftUI resolve this?</w:t>
      </w:r>
    </w:p>
    <w:p w14:paraId="2724A0E1"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The answer to this is also why our </w:t>
      </w:r>
      <w:r w:rsidRPr="00024523">
        <w:rPr>
          <w:rFonts w:ascii="Menlo" w:hAnsi="Menlo" w:cs="Menlo"/>
          <w:b/>
          <w:bCs/>
          <w:color w:val="E7456E"/>
          <w:sz w:val="20"/>
          <w:szCs w:val="20"/>
        </w:rPr>
        <w:t>background()</w:t>
      </w:r>
      <w:r w:rsidRPr="00024523">
        <w:rPr>
          <w:rFonts w:ascii="Segoe UI" w:hAnsi="Segoe UI" w:cs="Segoe UI"/>
          <w:color w:val="DCDCDC"/>
        </w:rPr>
        <w:t> color made the whole safe area red: when we use </w:t>
      </w:r>
      <w:r w:rsidRPr="00024523">
        <w:rPr>
          <w:rFonts w:ascii="Menlo" w:hAnsi="Menlo" w:cs="Menlo"/>
          <w:b/>
          <w:bCs/>
          <w:color w:val="E7456E"/>
          <w:sz w:val="20"/>
          <w:szCs w:val="20"/>
        </w:rPr>
        <w:t>position()</w:t>
      </w:r>
      <w:r w:rsidRPr="00024523">
        <w:rPr>
          <w:rFonts w:ascii="Segoe UI" w:hAnsi="Segoe UI" w:cs="Segoe UI"/>
          <w:color w:val="DCDCDC"/>
        </w:rPr>
        <w:t> we get back a new view that takes up all available space, so it can position its child (the text) at the correct location.</w:t>
      </w:r>
    </w:p>
    <w:p w14:paraId="433C8D1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text, position, then background the position will take up all available space so it can position its text correctly, then the background will use that size for itself. When we use text, background, then position, the background will use the text size for its size, then the position will take up all available space and place the background in the correct location.</w:t>
      </w:r>
    </w:p>
    <w:p w14:paraId="04FD6B6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discussing the </w:t>
      </w:r>
      <w:r w:rsidRPr="00024523">
        <w:rPr>
          <w:rFonts w:ascii="Menlo" w:hAnsi="Menlo" w:cs="Menlo"/>
          <w:b/>
          <w:bCs/>
          <w:color w:val="E7456E"/>
          <w:sz w:val="20"/>
          <w:szCs w:val="20"/>
        </w:rPr>
        <w:t>offset()</w:t>
      </w:r>
      <w:r w:rsidRPr="00024523">
        <w:rPr>
          <w:rFonts w:ascii="Segoe UI" w:hAnsi="Segoe UI" w:cs="Segoe UI"/>
          <w:color w:val="DCDCDC"/>
        </w:rPr>
        <w:t> modifier earlier, I said “if you offset some text its original dimensions don’t actually change, even though the resulting view is rendered in a different location.” With that in mind, try running this code:</w:t>
      </w:r>
    </w:p>
    <w:p w14:paraId="090ECD5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b/>
          <w:bCs/>
          <w:color w:val="F2248C"/>
          <w:sz w:val="29"/>
          <w:szCs w:val="29"/>
        </w:rPr>
        <w:t>var</w:t>
      </w:r>
      <w:r w:rsidRPr="00024523">
        <w:rPr>
          <w:rFonts w:ascii="Consolas" w:hAnsi="Consolas" w:cs="Consolas"/>
          <w:color w:val="F8F8F2"/>
          <w:sz w:val="29"/>
          <w:szCs w:val="29"/>
        </w:rPr>
        <w:t xml:space="preserve"> body: </w:t>
      </w:r>
      <w:r w:rsidRPr="00024523">
        <w:rPr>
          <w:rFonts w:ascii="Consolas" w:hAnsi="Consolas" w:cs="Consolas"/>
          <w:b/>
          <w:bCs/>
          <w:color w:val="F2248C"/>
          <w:sz w:val="29"/>
          <w:szCs w:val="29"/>
        </w:rPr>
        <w:t>some</w:t>
      </w:r>
      <w:r w:rsidRPr="00024523">
        <w:rPr>
          <w:rFonts w:ascii="Consolas" w:hAnsi="Consolas" w:cs="Consolas"/>
          <w:color w:val="F8F8F2"/>
          <w:sz w:val="29"/>
          <w:szCs w:val="29"/>
        </w:rPr>
        <w:t xml:space="preserve"> </w:t>
      </w:r>
      <w:r w:rsidRPr="00024523">
        <w:rPr>
          <w:rFonts w:ascii="Consolas" w:hAnsi="Consolas" w:cs="Consolas"/>
          <w:color w:val="76E6FF"/>
          <w:sz w:val="29"/>
          <w:szCs w:val="29"/>
        </w:rPr>
        <w:t>View</w:t>
      </w:r>
      <w:r w:rsidRPr="00024523">
        <w:rPr>
          <w:rFonts w:ascii="Consolas" w:hAnsi="Consolas" w:cs="Consolas"/>
          <w:color w:val="F8F8F2"/>
          <w:sz w:val="29"/>
          <w:szCs w:val="29"/>
        </w:rPr>
        <w:t xml:space="preserve"> {</w:t>
      </w:r>
    </w:p>
    <w:p w14:paraId="17E7C0BF"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30DA1FD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offset</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w:t>
      </w:r>
    </w:p>
    <w:p w14:paraId="3B03C396"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1A73147B"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w:t>
      </w:r>
    </w:p>
    <w:p w14:paraId="4BE574FF"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You’ll see the text appears in one place and the background in another. I’m going to explain why that is, but first I want you to think about it yourself because if you understand </w:t>
      </w:r>
      <w:r w:rsidRPr="00024523">
        <w:rPr>
          <w:rFonts w:ascii="Segoe UI" w:hAnsi="Segoe UI" w:cs="Segoe UI"/>
          <w:i/>
          <w:iCs/>
          <w:color w:val="DCDCDC"/>
        </w:rPr>
        <w:t>that</w:t>
      </w:r>
      <w:r w:rsidRPr="00024523">
        <w:rPr>
          <w:rFonts w:ascii="Segoe UI" w:hAnsi="Segoe UI" w:cs="Segoe UI"/>
          <w:color w:val="DCDCDC"/>
        </w:rPr>
        <w:t> then you really understand how SwiftUI’s layout system works.</w:t>
      </w:r>
    </w:p>
    <w:p w14:paraId="3CC62AF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the </w:t>
      </w:r>
      <w:r w:rsidRPr="00024523">
        <w:rPr>
          <w:rFonts w:ascii="Menlo" w:hAnsi="Menlo" w:cs="Menlo"/>
          <w:b/>
          <w:bCs/>
          <w:color w:val="E7456E"/>
          <w:sz w:val="20"/>
          <w:szCs w:val="20"/>
        </w:rPr>
        <w:t>offset()</w:t>
      </w:r>
      <w:r w:rsidRPr="00024523">
        <w:rPr>
          <w:rFonts w:ascii="Segoe UI" w:hAnsi="Segoe UI" w:cs="Segoe UI"/>
          <w:color w:val="DCDCDC"/>
        </w:rPr>
        <w:t> modifier, we’re changing the location where a view should be rendered without actually changing its underlying geometry. This means when we apply </w:t>
      </w:r>
      <w:r w:rsidRPr="00024523">
        <w:rPr>
          <w:rFonts w:ascii="Menlo" w:hAnsi="Menlo" w:cs="Menlo"/>
          <w:b/>
          <w:bCs/>
          <w:color w:val="E7456E"/>
          <w:sz w:val="20"/>
          <w:szCs w:val="20"/>
        </w:rPr>
        <w:t>background()</w:t>
      </w:r>
      <w:r w:rsidRPr="00024523">
        <w:rPr>
          <w:rFonts w:ascii="Segoe UI" w:hAnsi="Segoe UI" w:cs="Segoe UI"/>
          <w:color w:val="DCDCDC"/>
        </w:rPr>
        <w:t> afterwards it uses the original position of the text, </w:t>
      </w:r>
      <w:r w:rsidRPr="00024523">
        <w:rPr>
          <w:rFonts w:ascii="Segoe UI" w:hAnsi="Segoe UI" w:cs="Segoe UI"/>
          <w:i/>
          <w:iCs/>
          <w:color w:val="DCDCDC"/>
        </w:rPr>
        <w:t>not</w:t>
      </w:r>
      <w:r w:rsidRPr="00024523">
        <w:rPr>
          <w:rFonts w:ascii="Segoe UI" w:hAnsi="Segoe UI" w:cs="Segoe UI"/>
          <w:color w:val="DCDCDC"/>
        </w:rPr>
        <w:t> its offset. If you move the modifier order so that </w:t>
      </w:r>
      <w:r w:rsidRPr="00024523">
        <w:rPr>
          <w:rFonts w:ascii="Menlo" w:hAnsi="Menlo" w:cs="Menlo"/>
          <w:b/>
          <w:bCs/>
          <w:color w:val="E7456E"/>
          <w:sz w:val="20"/>
          <w:szCs w:val="20"/>
        </w:rPr>
        <w:t>background()</w:t>
      </w:r>
      <w:r w:rsidRPr="00024523">
        <w:rPr>
          <w:rFonts w:ascii="Segoe UI" w:hAnsi="Segoe UI" w:cs="Segoe UI"/>
          <w:color w:val="DCDCDC"/>
        </w:rPr>
        <w:t> comes before </w:t>
      </w:r>
      <w:r w:rsidRPr="00024523">
        <w:rPr>
          <w:rFonts w:ascii="Menlo" w:hAnsi="Menlo" w:cs="Menlo"/>
          <w:b/>
          <w:bCs/>
          <w:color w:val="E7456E"/>
          <w:sz w:val="20"/>
          <w:szCs w:val="20"/>
        </w:rPr>
        <w:t>offset()</w:t>
      </w:r>
      <w:r w:rsidRPr="00024523">
        <w:rPr>
          <w:rFonts w:ascii="Segoe UI" w:hAnsi="Segoe UI" w:cs="Segoe UI"/>
          <w:color w:val="DCDCDC"/>
        </w:rPr>
        <w:t> then things work more like you might have expected, showing once again that modifier order matters.</w:t>
      </w:r>
    </w:p>
    <w:p w14:paraId="196AEE6B" w14:textId="77777777" w:rsidR="00024523" w:rsidRPr="00024523" w:rsidRDefault="00024523" w:rsidP="00024523">
      <w:pPr>
        <w:shd w:val="clear" w:color="auto" w:fill="1C1C1E"/>
        <w:rPr>
          <w:rFonts w:ascii="Segoe UI" w:hAnsi="Segoe UI" w:cs="Segoe UI"/>
          <w:color w:val="DCDCDC"/>
          <w:sz w:val="21"/>
          <w:szCs w:val="21"/>
        </w:rPr>
      </w:pPr>
    </w:p>
    <w:p w14:paraId="5A071644" w14:textId="77777777" w:rsidR="00151F42" w:rsidRDefault="00151F42" w:rsidP="00151F4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Resizing images to fit the screen using GeometryReader</w:t>
      </w:r>
    </w:p>
    <w:p w14:paraId="5CEE1295" w14:textId="77777777" w:rsidR="00151F42" w:rsidRDefault="00151F42" w:rsidP="00151F42"/>
    <w:p w14:paraId="2B8FE4BC" w14:textId="77777777" w:rsidR="0006449B" w:rsidRDefault="0006449B" w:rsidP="007E634E"/>
    <w:p w14:paraId="78F295CD" w14:textId="748C0A64" w:rsidR="00151F42" w:rsidRDefault="00DF5D95" w:rsidP="007E634E">
      <w:hyperlink r:id="rId74" w:history="1">
        <w:r w:rsidRPr="00B50FAC">
          <w:rPr>
            <w:rStyle w:val="Hyperlink"/>
          </w:rPr>
          <w:t>https://www.hackingwithswift.com/books/ios-swiftui/resizing-images-to-fit-the-screen-using-geometryreader</w:t>
        </w:r>
      </w:hyperlink>
    </w:p>
    <w:p w14:paraId="0A7AA70E" w14:textId="77777777" w:rsidR="007B0619" w:rsidRPr="007B0619" w:rsidRDefault="007B0619" w:rsidP="007B0619">
      <w:pPr>
        <w:shd w:val="clear" w:color="auto" w:fill="1C1C1E"/>
        <w:spacing w:after="100" w:afterAutospacing="1"/>
        <w:rPr>
          <w:rFonts w:ascii="Segoe UI" w:hAnsi="Segoe UI" w:cs="Segoe UI"/>
          <w:color w:val="DCDCDC"/>
        </w:rPr>
      </w:pPr>
      <w:r w:rsidRPr="007B0619">
        <w:rPr>
          <w:rFonts w:ascii="Segoe UI" w:hAnsi="Segoe UI" w:cs="Segoe UI"/>
          <w:color w:val="DCDCDC"/>
        </w:rPr>
        <w:t>For example, we could make an image that’s 80% the width of the screen, with a fixed height of 300:</w:t>
      </w:r>
    </w:p>
    <w:p w14:paraId="1E6783B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GeometryReader</w:t>
      </w:r>
      <w:r w:rsidRPr="007B0619">
        <w:rPr>
          <w:rFonts w:ascii="Consolas" w:hAnsi="Consolas" w:cs="Consolas"/>
          <w:color w:val="F8F8F2"/>
          <w:sz w:val="29"/>
          <w:szCs w:val="29"/>
        </w:rPr>
        <w:t xml:space="preserve"> { proxy </w:t>
      </w:r>
      <w:r w:rsidRPr="007B0619">
        <w:rPr>
          <w:rFonts w:ascii="Consolas" w:hAnsi="Consolas" w:cs="Consolas"/>
          <w:b/>
          <w:bCs/>
          <w:color w:val="F2248C"/>
          <w:sz w:val="29"/>
          <w:szCs w:val="29"/>
        </w:rPr>
        <w:t>in</w:t>
      </w:r>
    </w:p>
    <w:p w14:paraId="04344C0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6555BF3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2595D24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7FB0250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 xml:space="preserve">, height: </w:t>
      </w:r>
      <w:r w:rsidRPr="007B0619">
        <w:rPr>
          <w:rFonts w:ascii="Consolas" w:hAnsi="Consolas" w:cs="Consolas"/>
          <w:color w:val="AE81FF"/>
          <w:sz w:val="29"/>
          <w:szCs w:val="29"/>
        </w:rPr>
        <w:t>300</w:t>
      </w:r>
      <w:r w:rsidRPr="007B0619">
        <w:rPr>
          <w:rFonts w:ascii="Consolas" w:hAnsi="Consolas" w:cs="Consolas"/>
          <w:color w:val="F8F8F2"/>
          <w:sz w:val="29"/>
          <w:szCs w:val="29"/>
        </w:rPr>
        <w:t>)</w:t>
      </w:r>
    </w:p>
    <w:p w14:paraId="2389BC2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6044E54" w14:textId="77777777" w:rsidR="007B0619" w:rsidRPr="007B0619" w:rsidRDefault="007B0619" w:rsidP="007B0619"/>
    <w:p w14:paraId="5CACF330" w14:textId="77777777" w:rsidR="007B0619" w:rsidRDefault="007B0619" w:rsidP="007B0619">
      <w:pPr>
        <w:pStyle w:val="NormalWeb"/>
        <w:shd w:val="clear" w:color="auto" w:fill="1C1C1E"/>
        <w:spacing w:before="0" w:beforeAutospacing="0"/>
        <w:rPr>
          <w:rFonts w:ascii="Segoe UI" w:hAnsi="Segoe UI" w:cs="Segoe UI"/>
          <w:color w:val="DCDCDC"/>
        </w:rPr>
      </w:pPr>
      <w:r>
        <w:rPr>
          <w:rFonts w:ascii="Segoe UI" w:hAnsi="Segoe UI" w:cs="Segoe UI"/>
          <w:color w:val="DCDCDC"/>
        </w:rPr>
        <w:t>how this is any different from using </w:t>
      </w:r>
      <w:r>
        <w:rPr>
          <w:rStyle w:val="HTMLCode"/>
          <w:rFonts w:ascii="Menlo" w:hAnsi="Menlo" w:cs="Menlo"/>
          <w:b/>
          <w:bCs/>
          <w:color w:val="E7456E"/>
          <w:sz w:val="24"/>
          <w:szCs w:val="24"/>
        </w:rPr>
        <w:t>containerRelativeFrame()</w:t>
      </w:r>
      <w:r>
        <w:rPr>
          <w:rFonts w:ascii="Segoe UI" w:hAnsi="Segoe UI" w:cs="Segoe UI"/>
          <w:color w:val="DCDCDC"/>
        </w:rPr>
        <w:t>. Well, the problem is that </w:t>
      </w:r>
      <w:r>
        <w:rPr>
          <w:rStyle w:val="HTMLCode"/>
          <w:rFonts w:ascii="Menlo" w:hAnsi="Menlo" w:cs="Menlo"/>
          <w:b/>
          <w:bCs/>
          <w:color w:val="E7456E"/>
          <w:sz w:val="24"/>
          <w:szCs w:val="24"/>
        </w:rPr>
        <w:t>containerRelativeFrame()</w:t>
      </w:r>
      <w:r>
        <w:rPr>
          <w:rFonts w:ascii="Segoe UI" w:hAnsi="Segoe UI" w:cs="Segoe UI"/>
          <w:color w:val="DCDCDC"/>
        </w:rPr>
        <w:t> has a very precise definition of what constitutes a "container": it might be the whole screen, it might be a </w:t>
      </w:r>
      <w:r>
        <w:rPr>
          <w:rStyle w:val="HTMLCode"/>
          <w:rFonts w:ascii="Menlo" w:hAnsi="Menlo" w:cs="Menlo"/>
          <w:b/>
          <w:bCs/>
          <w:color w:val="E7456E"/>
          <w:sz w:val="24"/>
          <w:szCs w:val="24"/>
        </w:rPr>
        <w:t>NavigationStack</w:t>
      </w:r>
      <w:r>
        <w:rPr>
          <w:rFonts w:ascii="Segoe UI" w:hAnsi="Segoe UI" w:cs="Segoe UI"/>
          <w:color w:val="DCDCDC"/>
        </w:rPr>
        <w:t>, it might be a </w:t>
      </w:r>
      <w:r>
        <w:rPr>
          <w:rStyle w:val="HTMLCode"/>
          <w:rFonts w:ascii="Menlo" w:hAnsi="Menlo" w:cs="Menlo"/>
          <w:b/>
          <w:bCs/>
          <w:color w:val="E7456E"/>
          <w:sz w:val="24"/>
          <w:szCs w:val="24"/>
        </w:rPr>
        <w:t>List</w:t>
      </w:r>
      <w:r>
        <w:rPr>
          <w:rFonts w:ascii="Segoe UI" w:hAnsi="Segoe UI" w:cs="Segoe UI"/>
          <w:color w:val="DCDCDC"/>
        </w:rPr>
        <w:t> or a </w:t>
      </w:r>
      <w:r>
        <w:rPr>
          <w:rStyle w:val="HTMLCode"/>
          <w:rFonts w:ascii="Menlo" w:hAnsi="Menlo" w:cs="Menlo"/>
          <w:b/>
          <w:bCs/>
          <w:color w:val="E7456E"/>
          <w:sz w:val="24"/>
          <w:szCs w:val="24"/>
        </w:rPr>
        <w:t>ScrollView</w:t>
      </w:r>
      <w:r>
        <w:rPr>
          <w:rFonts w:ascii="Segoe UI" w:hAnsi="Segoe UI" w:cs="Segoe UI"/>
          <w:color w:val="DCDCDC"/>
        </w:rPr>
        <w:t>, and so on, but it </w:t>
      </w:r>
      <w:r>
        <w:rPr>
          <w:rStyle w:val="Emphasis"/>
          <w:rFonts w:ascii="Segoe UI" w:hAnsi="Segoe UI" w:cs="Segoe UI"/>
          <w:color w:val="DCDCDC"/>
        </w:rPr>
        <w:t>won't</w:t>
      </w:r>
      <w:r>
        <w:rPr>
          <w:rFonts w:ascii="Segoe UI" w:hAnsi="Segoe UI" w:cs="Segoe UI"/>
          <w:color w:val="DCDCDC"/>
        </w:rPr>
        <w:t> consider a </w:t>
      </w:r>
      <w:r>
        <w:rPr>
          <w:rStyle w:val="HTMLCode"/>
          <w:rFonts w:ascii="Menlo" w:hAnsi="Menlo" w:cs="Menlo"/>
          <w:b/>
          <w:bCs/>
          <w:color w:val="E7456E"/>
          <w:sz w:val="24"/>
          <w:szCs w:val="24"/>
        </w:rPr>
        <w:t>HStack</w:t>
      </w:r>
      <w:r>
        <w:rPr>
          <w:rFonts w:ascii="Segoe UI" w:hAnsi="Segoe UI" w:cs="Segoe UI"/>
          <w:color w:val="DCDCDC"/>
        </w:rPr>
        <w:t> or a </w:t>
      </w:r>
      <w:r>
        <w:rPr>
          <w:rStyle w:val="HTMLCode"/>
          <w:rFonts w:ascii="Menlo" w:hAnsi="Menlo" w:cs="Menlo"/>
          <w:b/>
          <w:bCs/>
          <w:color w:val="E7456E"/>
          <w:sz w:val="24"/>
          <w:szCs w:val="24"/>
        </w:rPr>
        <w:t>VStack</w:t>
      </w:r>
      <w:r>
        <w:rPr>
          <w:rFonts w:ascii="Segoe UI" w:hAnsi="Segoe UI" w:cs="Segoe UI"/>
          <w:color w:val="DCDCDC"/>
        </w:rPr>
        <w:t> a container.</w:t>
      </w:r>
    </w:p>
    <w:p w14:paraId="71FA6A53" w14:textId="77777777" w:rsidR="007B0619" w:rsidRDefault="007B0619" w:rsidP="007B0619"/>
    <w:p w14:paraId="55EBA3F2"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HStack</w:t>
      </w:r>
      <w:r w:rsidRPr="007B0619">
        <w:rPr>
          <w:rFonts w:ascii="Consolas" w:hAnsi="Consolas" w:cs="Consolas"/>
          <w:color w:val="F8F8F2"/>
          <w:sz w:val="29"/>
          <w:szCs w:val="29"/>
        </w:rPr>
        <w:t xml:space="preserve"> {</w:t>
      </w:r>
    </w:p>
    <w:p w14:paraId="4BFD5D8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Text</w:t>
      </w:r>
      <w:r w:rsidRPr="007B0619">
        <w:rPr>
          <w:rFonts w:ascii="Consolas" w:hAnsi="Consolas" w:cs="Consolas"/>
          <w:color w:val="F8F8F2"/>
          <w:sz w:val="29"/>
          <w:szCs w:val="29"/>
        </w:rPr>
        <w:t>(</w:t>
      </w:r>
      <w:r w:rsidRPr="007B0619">
        <w:rPr>
          <w:rFonts w:ascii="Consolas" w:hAnsi="Consolas" w:cs="Consolas"/>
          <w:color w:val="FC5661"/>
          <w:sz w:val="29"/>
          <w:szCs w:val="29"/>
        </w:rPr>
        <w:t>"IMPORTANT"</w:t>
      </w:r>
      <w:r w:rsidRPr="007B0619">
        <w:rPr>
          <w:rFonts w:ascii="Consolas" w:hAnsi="Consolas" w:cs="Consolas"/>
          <w:color w:val="F8F8F2"/>
          <w:sz w:val="29"/>
          <w:szCs w:val="29"/>
        </w:rPr>
        <w:t>)</w:t>
      </w:r>
    </w:p>
    <w:p w14:paraId="51F992A7"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w:t>
      </w:r>
      <w:r w:rsidRPr="007B0619">
        <w:rPr>
          <w:rFonts w:ascii="Consolas" w:hAnsi="Consolas" w:cs="Consolas"/>
          <w:color w:val="AE81FF"/>
          <w:sz w:val="29"/>
          <w:szCs w:val="29"/>
        </w:rPr>
        <w:t>200</w:t>
      </w:r>
      <w:r w:rsidRPr="007B0619">
        <w:rPr>
          <w:rFonts w:ascii="Consolas" w:hAnsi="Consolas" w:cs="Consolas"/>
          <w:color w:val="F8F8F2"/>
          <w:sz w:val="29"/>
          <w:szCs w:val="29"/>
        </w:rPr>
        <w:t>)</w:t>
      </w:r>
    </w:p>
    <w:p w14:paraId="6E7BFA9D"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background</w:t>
      </w:r>
      <w:r w:rsidRPr="007B0619">
        <w:rPr>
          <w:rFonts w:ascii="Consolas" w:hAnsi="Consolas" w:cs="Consolas"/>
          <w:color w:val="F8F8F2"/>
          <w:sz w:val="29"/>
          <w:szCs w:val="29"/>
        </w:rPr>
        <w:t>(.blue)</w:t>
      </w:r>
    </w:p>
    <w:p w14:paraId="254A5318"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F7F5617" w14:textId="77777777" w:rsidR="007B0619" w:rsidRPr="007B0619" w:rsidRDefault="007B0619" w:rsidP="007B061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7B0619">
        <w:rPr>
          <w:rFonts w:ascii="Consolas" w:hAnsi="Consolas" w:cs="Consolas"/>
          <w:color w:val="F8F8F2"/>
          <w:sz w:val="29"/>
          <w:szCs w:val="29"/>
        </w:rPr>
        <w:t xml:space="preserve">    </w:t>
      </w:r>
      <w:r w:rsidRPr="007B0619">
        <w:rPr>
          <w:rFonts w:ascii="Consolas" w:hAnsi="Consolas" w:cs="Consolas"/>
          <w:color w:val="76E6FF"/>
          <w:sz w:val="29"/>
          <w:szCs w:val="29"/>
          <w:lang w:eastAsia="en-US"/>
        </w:rPr>
        <w:t>GeometryReader</w:t>
      </w:r>
      <w:r w:rsidRPr="007B0619">
        <w:rPr>
          <w:rFonts w:ascii="Consolas" w:hAnsi="Consolas" w:cs="Consolas"/>
          <w:color w:val="F8F8F2"/>
          <w:sz w:val="29"/>
          <w:szCs w:val="29"/>
          <w:lang w:eastAsia="en-US"/>
        </w:rPr>
        <w:t xml:space="preserve"> { proxy </w:t>
      </w:r>
      <w:r w:rsidRPr="007B0619">
        <w:rPr>
          <w:rFonts w:ascii="Consolas" w:hAnsi="Consolas" w:cs="Consolas"/>
          <w:b/>
          <w:bCs/>
          <w:color w:val="F2248C"/>
          <w:sz w:val="29"/>
          <w:szCs w:val="29"/>
          <w:lang w:eastAsia="en-US"/>
        </w:rPr>
        <w:t>in</w:t>
      </w:r>
    </w:p>
    <w:p w14:paraId="23166C1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lastRenderedPageBreak/>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2E3CE5D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7149B01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32F50D11"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w:t>
      </w:r>
    </w:p>
    <w:p w14:paraId="7E030D2E"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(width: proxy.size.width, height: proxy.size.height)</w:t>
      </w:r>
    </w:p>
    <w:p w14:paraId="1FB568F7" w14:textId="354796D3"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EB39D7D" w14:textId="77777777" w:rsidR="002F7A4F" w:rsidRDefault="002F7A4F" w:rsidP="002F7A4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4BADAE49" w14:textId="77777777" w:rsidR="002F7A4F" w:rsidRDefault="002F7A4F" w:rsidP="002F7A4F"/>
    <w:p w14:paraId="0D8894F0" w14:textId="77777777" w:rsidR="007B0619" w:rsidRDefault="007B0619" w:rsidP="007B0619"/>
    <w:p w14:paraId="4CD0C231" w14:textId="74DD35C9" w:rsidR="002F7A4F" w:rsidRDefault="009F1ECD" w:rsidP="007B0619">
      <w:hyperlink r:id="rId75" w:history="1">
        <w:r w:rsidRPr="00B50FAC">
          <w:rPr>
            <w:rStyle w:val="Hyperlink"/>
          </w:rPr>
          <w:t>https://www.hackingwithswift.com/books/ios-swiftui/understanding-frames-and-coordinates-inside-geometryreader</w:t>
        </w:r>
      </w:hyperlink>
    </w:p>
    <w:p w14:paraId="5AD72538" w14:textId="77777777" w:rsidR="009F1ECD" w:rsidRDefault="009F1ECD" w:rsidP="007B0619"/>
    <w:p w14:paraId="66C5056F" w14:textId="77777777" w:rsidR="007F5A89" w:rsidRDefault="007F5A89" w:rsidP="007B0619"/>
    <w:p w14:paraId="3B4D13F9" w14:textId="77777777" w:rsidR="007F5A89" w:rsidRDefault="007F5A89" w:rsidP="007B0619"/>
    <w:p w14:paraId="134354D6" w14:textId="77777777" w:rsidR="007F5A89" w:rsidRDefault="007F5A89" w:rsidP="007B0619"/>
    <w:p w14:paraId="1F69872D" w14:textId="77777777" w:rsidR="007F5A89" w:rsidRDefault="007F5A89" w:rsidP="007B0619"/>
    <w:p w14:paraId="2006F6A3" w14:textId="77777777" w:rsidR="007F5A89" w:rsidRDefault="007F5A89" w:rsidP="007B0619"/>
    <w:p w14:paraId="4EFA4CA4" w14:textId="77777777" w:rsidR="007F5A89" w:rsidRDefault="007F5A89" w:rsidP="007B0619"/>
    <w:p w14:paraId="09EEF83B" w14:textId="77777777" w:rsidR="007F5A89" w:rsidRDefault="007F5A89" w:rsidP="007B0619"/>
    <w:p w14:paraId="68204054" w14:textId="77777777" w:rsidR="007F5A89" w:rsidRDefault="007F5A89" w:rsidP="007B0619"/>
    <w:p w14:paraId="0EB7B4A0" w14:textId="77777777" w:rsidR="007F5A89" w:rsidRDefault="007F5A89" w:rsidP="007B0619"/>
    <w:p w14:paraId="636D50CE" w14:textId="5D3963AC" w:rsidR="007F5A89" w:rsidRPr="00135B0D" w:rsidRDefault="00135B0D" w:rsidP="007B0619">
      <w:pPr>
        <w:rPr>
          <w:lang w:val="pt-BR"/>
        </w:rPr>
      </w:pPr>
      <w:r>
        <w:rPr>
          <w:lang w:val="pt-BR"/>
        </w:rPr>
        <w:t>Day 94</w:t>
      </w:r>
    </w:p>
    <w:p w14:paraId="0741549D" w14:textId="77777777" w:rsidR="007F5A89" w:rsidRDefault="007F5A89" w:rsidP="007F5A89">
      <w:pPr>
        <w:numPr>
          <w:ilvl w:val="0"/>
          <w:numId w:val="63"/>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If we write </w:t>
      </w:r>
      <w:r>
        <w:rPr>
          <w:rStyle w:val="HTMLCode"/>
          <w:rFonts w:ascii="Menlo" w:hAnsi="Menlo" w:cs="Menlo"/>
          <w:b/>
          <w:bCs/>
          <w:color w:val="E7456E"/>
          <w:sz w:val="21"/>
          <w:szCs w:val="21"/>
        </w:rPr>
        <w:t>Text("Hello, World!").background(.red)</w:t>
      </w:r>
      <w:r>
        <w:rPr>
          <w:rFonts w:ascii="Segoe UI" w:hAnsi="Segoe UI" w:cs="Segoe UI"/>
          <w:color w:val="DCDCDC"/>
          <w:sz w:val="21"/>
          <w:szCs w:val="21"/>
        </w:rPr>
        <w:t>, the text view is a child of the background.</w:t>
      </w:r>
    </w:p>
    <w:p w14:paraId="7057CFF7" w14:textId="77777777" w:rsidR="007F5A89" w:rsidRDefault="007F5A89" w:rsidP="007F5A89">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The background view becomes the outermost view, with our text inside.</w:t>
      </w:r>
    </w:p>
    <w:p w14:paraId="0C3F9083" w14:textId="77777777" w:rsidR="00135B0D" w:rsidRDefault="00135B0D" w:rsidP="00135B0D">
      <w:pPr>
        <w:numPr>
          <w:ilvl w:val="0"/>
          <w:numId w:val="6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We can align text in a </w:t>
      </w:r>
      <w:r>
        <w:rPr>
          <w:rStyle w:val="HTMLCode"/>
          <w:rFonts w:ascii="Menlo" w:hAnsi="Menlo" w:cs="Menlo"/>
          <w:b/>
          <w:bCs/>
          <w:color w:val="E7456E"/>
          <w:sz w:val="21"/>
          <w:szCs w:val="21"/>
        </w:rPr>
        <w:t>HStack</w:t>
      </w:r>
      <w:r>
        <w:rPr>
          <w:rFonts w:ascii="Segoe UI" w:hAnsi="Segoe UI" w:cs="Segoe UI"/>
          <w:color w:val="DCDCDC"/>
          <w:sz w:val="21"/>
          <w:szCs w:val="21"/>
        </w:rPr>
        <w:t> using the baseline of the first or last text views.</w:t>
      </w:r>
    </w:p>
    <w:p w14:paraId="7D97B46C"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is important for creating visual alignment when working with different font sizes.</w:t>
      </w:r>
    </w:p>
    <w:p w14:paraId="3FF19456" w14:textId="77777777" w:rsidR="00135B0D" w:rsidRDefault="00135B0D" w:rsidP="00135B0D"/>
    <w:p w14:paraId="7C0FD1F2"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A </w:t>
      </w:r>
      <w:r>
        <w:rPr>
          <w:rStyle w:val="HTMLCode"/>
          <w:rFonts w:ascii="Menlo" w:hAnsi="Menlo" w:cs="Menlo"/>
          <w:b/>
          <w:bCs/>
          <w:color w:val="E7456E"/>
          <w:sz w:val="21"/>
          <w:szCs w:val="21"/>
        </w:rPr>
        <w:t>GeometryReader</w:t>
      </w:r>
      <w:r>
        <w:rPr>
          <w:rFonts w:ascii="Segoe UI" w:hAnsi="Segoe UI" w:cs="Segoe UI"/>
          <w:color w:val="DCDCDC"/>
          <w:sz w:val="21"/>
          <w:szCs w:val="21"/>
        </w:rPr>
        <w:t> is given one value inside its layout closure, which is a </w:t>
      </w:r>
      <w:r>
        <w:rPr>
          <w:rStyle w:val="HTMLCode"/>
          <w:rFonts w:ascii="Menlo" w:hAnsi="Menlo" w:cs="Menlo"/>
          <w:b/>
          <w:bCs/>
          <w:color w:val="E7456E"/>
          <w:sz w:val="21"/>
          <w:szCs w:val="21"/>
        </w:rPr>
        <w:t>GeometryProxy</w:t>
      </w:r>
      <w:r>
        <w:rPr>
          <w:rFonts w:ascii="Segoe UI" w:hAnsi="Segoe UI" w:cs="Segoe UI"/>
          <w:color w:val="DCDCDC"/>
          <w:sz w:val="21"/>
          <w:szCs w:val="21"/>
        </w:rPr>
        <w:t> containing layout information.</w:t>
      </w:r>
    </w:p>
    <w:p w14:paraId="05F61D44"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to read our proposed size, our frame, and more.</w:t>
      </w:r>
    </w:p>
    <w:p w14:paraId="4DCD5FD7"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Unless we ask for a custom alignment, most parents always place their child views in the top-left corner of their available space.</w:t>
      </w:r>
    </w:p>
    <w:p w14:paraId="32568968" w14:textId="5E4BEA88" w:rsidR="00135B0D" w:rsidRP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Without further information, most parents place their child views in the center</w:t>
      </w:r>
    </w:p>
    <w:p w14:paraId="4AAC7A5C"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Frames provided by </w:t>
      </w:r>
      <w:r>
        <w:rPr>
          <w:rStyle w:val="HTMLCode"/>
          <w:rFonts w:ascii="Menlo" w:hAnsi="Menlo" w:cs="Menlo"/>
          <w:b/>
          <w:bCs/>
          <w:color w:val="E7456E"/>
          <w:sz w:val="21"/>
          <w:szCs w:val="21"/>
        </w:rPr>
        <w:t>GeometryReader</w:t>
      </w:r>
      <w:r>
        <w:rPr>
          <w:rFonts w:ascii="Segoe UI" w:hAnsi="Segoe UI" w:cs="Segoe UI"/>
          <w:color w:val="DCDCDC"/>
          <w:sz w:val="21"/>
          <w:szCs w:val="21"/>
        </w:rPr>
        <w:t> are automatically updated as a view moves.</w:t>
      </w:r>
    </w:p>
    <w:p w14:paraId="55DF05F8"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approach to create modifiers that change as the view moves.</w:t>
      </w:r>
    </w:p>
    <w:p w14:paraId="67F4E02B"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When creating a custom alignment guide, it's recommended to use structs rather than enums.</w:t>
      </w:r>
    </w:p>
    <w:p w14:paraId="3848D319"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The opposite is true: it's a good idea to use enums.</w:t>
      </w:r>
    </w:p>
    <w:p w14:paraId="59BAEB2E"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72DD391F" w14:textId="77777777" w:rsidR="00D81D41" w:rsidRDefault="00D81D41" w:rsidP="00D81D41"/>
    <w:p w14:paraId="4F2BB8CF" w14:textId="09DF2A31" w:rsidR="00DF5D95" w:rsidRDefault="00D81D41" w:rsidP="007E634E">
      <w:hyperlink r:id="rId76" w:history="1">
        <w:r w:rsidRPr="00B50FAC">
          <w:rPr>
            <w:rStyle w:val="Hyperlink"/>
          </w:rPr>
          <w:t>https://www.hackingwithswift.com/books/ios-swiftui/understanding-frames-and-coordinates-inside-geometryreader</w:t>
        </w:r>
      </w:hyperlink>
    </w:p>
    <w:p w14:paraId="113BAC64" w14:textId="77777777" w:rsidR="00D81D41" w:rsidRDefault="00D81D41" w:rsidP="007E634E"/>
    <w:p w14:paraId="09806169"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You should always keep in mind SwiftUI’s three-step layout system when working with </w:t>
      </w:r>
      <w:r w:rsidRPr="00D81D41">
        <w:rPr>
          <w:rFonts w:ascii="Menlo" w:hAnsi="Menlo" w:cs="Menlo"/>
          <w:b/>
          <w:bCs/>
          <w:color w:val="E7456E"/>
          <w:sz w:val="20"/>
          <w:szCs w:val="20"/>
        </w:rPr>
        <w:t>GeometryReader</w:t>
      </w:r>
      <w:r w:rsidRPr="00D81D41">
        <w:rPr>
          <w:rFonts w:ascii="Segoe UI" w:hAnsi="Segoe UI" w:cs="Segoe UI"/>
          <w:color w:val="DCDCDC"/>
        </w:rPr>
        <w:t>: parent proposes a size for the child, the child uses that to determine its own size, and parent uses that to position the child appropriately.</w:t>
      </w:r>
    </w:p>
    <w:p w14:paraId="1D25B2E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In its most basic usage, what </w:t>
      </w:r>
      <w:r w:rsidRPr="00D81D41">
        <w:rPr>
          <w:rFonts w:ascii="Menlo" w:hAnsi="Menlo" w:cs="Menlo"/>
          <w:b/>
          <w:bCs/>
          <w:color w:val="E7456E"/>
          <w:sz w:val="20"/>
          <w:szCs w:val="20"/>
        </w:rPr>
        <w:t>GeometryReader</w:t>
      </w:r>
      <w:r w:rsidRPr="00D81D41">
        <w:rPr>
          <w:rFonts w:ascii="Segoe UI" w:hAnsi="Segoe UI" w:cs="Segoe UI"/>
          <w:color w:val="DCDCDC"/>
        </w:rPr>
        <w:t> does is let us read the size that was proposed by the parent, then use that to manipulate our view. For example, we could use </w:t>
      </w:r>
      <w:r w:rsidRPr="00D81D41">
        <w:rPr>
          <w:rFonts w:ascii="Menlo" w:hAnsi="Menlo" w:cs="Menlo"/>
          <w:b/>
          <w:bCs/>
          <w:color w:val="E7456E"/>
          <w:sz w:val="20"/>
          <w:szCs w:val="20"/>
        </w:rPr>
        <w:t>GeometryReader</w:t>
      </w:r>
      <w:r w:rsidRPr="00D81D41">
        <w:rPr>
          <w:rFonts w:ascii="Segoe UI" w:hAnsi="Segoe UI" w:cs="Segoe UI"/>
          <w:color w:val="DCDCDC"/>
        </w:rPr>
        <w:t> to make a text view have 90% of all available width regardless of its content:</w:t>
      </w:r>
    </w:p>
    <w:p w14:paraId="4A4D969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1D963788"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6DD23BD"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0CB0E08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lastRenderedPageBreak/>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78A17C57"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w:t>
      </w:r>
    </w:p>
    <w:p w14:paraId="662C20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45F12510"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F27C34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37C8823"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B7F89C6" w14:textId="77777777" w:rsidR="00D81D41" w:rsidRPr="00D81D41" w:rsidRDefault="00D81D41" w:rsidP="00D81D41"/>
    <w:p w14:paraId="2C022354" w14:textId="77777777" w:rsidR="00D81D41" w:rsidRDefault="00D81D41" w:rsidP="007E634E"/>
    <w:p w14:paraId="4AD8191D" w14:textId="77777777" w:rsidR="00D81D41" w:rsidRDefault="00D81D41" w:rsidP="007E634E"/>
    <w:p w14:paraId="7E87E1D3"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That </w:t>
      </w:r>
      <w:r w:rsidRPr="00D81D41">
        <w:rPr>
          <w:rFonts w:ascii="Menlo" w:hAnsi="Menlo" w:cs="Menlo"/>
          <w:b/>
          <w:bCs/>
          <w:color w:val="E7456E"/>
          <w:sz w:val="20"/>
          <w:szCs w:val="20"/>
        </w:rPr>
        <w:t>proxy</w:t>
      </w:r>
      <w:r w:rsidRPr="00D81D41">
        <w:rPr>
          <w:rFonts w:ascii="Segoe UI" w:hAnsi="Segoe UI" w:cs="Segoe UI"/>
          <w:color w:val="DCDCDC"/>
        </w:rPr>
        <w:t> parameter that comes in is a </w:t>
      </w:r>
      <w:r w:rsidRPr="00D81D41">
        <w:rPr>
          <w:rFonts w:ascii="Menlo" w:hAnsi="Menlo" w:cs="Menlo"/>
          <w:b/>
          <w:bCs/>
          <w:color w:val="E7456E"/>
          <w:sz w:val="20"/>
          <w:szCs w:val="20"/>
        </w:rPr>
        <w:t>GeometryProxy</w:t>
      </w:r>
      <w:r w:rsidRPr="00D81D41">
        <w:rPr>
          <w:rFonts w:ascii="Segoe UI" w:hAnsi="Segoe UI" w:cs="Segoe UI"/>
          <w:color w:val="DCDCDC"/>
        </w:rPr>
        <w:t>, and it contains the proposed size, any safe area insets that have been applied, plus a method for reading frame values that we’ll look at in a moment.</w:t>
      </w:r>
    </w:p>
    <w:p w14:paraId="3DEF4FC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Menlo" w:hAnsi="Menlo" w:cs="Menlo"/>
          <w:b/>
          <w:bCs/>
          <w:color w:val="E7456E"/>
          <w:sz w:val="20"/>
          <w:szCs w:val="20"/>
        </w:rPr>
        <w:t>GeometryReader</w:t>
      </w:r>
      <w:r w:rsidRPr="00D81D41">
        <w:rPr>
          <w:rFonts w:ascii="Segoe UI" w:hAnsi="Segoe UI" w:cs="Segoe UI"/>
          <w:color w:val="DCDCDC"/>
        </w:rPr>
        <w:t> has an interesting side effect that might catch you out at first: the view that gets returned has a flexible preferred size, which means it will expand to take up more space as needed. You can see this in action if you place the </w:t>
      </w:r>
      <w:r w:rsidRPr="00D81D41">
        <w:rPr>
          <w:rFonts w:ascii="Menlo" w:hAnsi="Menlo" w:cs="Menlo"/>
          <w:b/>
          <w:bCs/>
          <w:color w:val="E7456E"/>
          <w:sz w:val="20"/>
          <w:szCs w:val="20"/>
        </w:rPr>
        <w:t>GeometryReader</w:t>
      </w:r>
      <w:r w:rsidRPr="00D81D41">
        <w:rPr>
          <w:rFonts w:ascii="Segoe UI" w:hAnsi="Segoe UI" w:cs="Segoe UI"/>
          <w:color w:val="DCDCDC"/>
        </w:rPr>
        <w:t> into a </w:t>
      </w:r>
      <w:r w:rsidRPr="00D81D41">
        <w:rPr>
          <w:rFonts w:ascii="Menlo" w:hAnsi="Menlo" w:cs="Menlo"/>
          <w:b/>
          <w:bCs/>
          <w:color w:val="E7456E"/>
          <w:sz w:val="20"/>
          <w:szCs w:val="20"/>
        </w:rPr>
        <w:t>VStack</w:t>
      </w:r>
      <w:r w:rsidRPr="00D81D41">
        <w:rPr>
          <w:rFonts w:ascii="Segoe UI" w:hAnsi="Segoe UI" w:cs="Segoe UI"/>
          <w:color w:val="DCDCDC"/>
        </w:rPr>
        <w:t> then put some more text below it, like this:</w:t>
      </w:r>
    </w:p>
    <w:p w14:paraId="20D4E70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2B0C26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721FAE3B"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VStack</w:t>
      </w:r>
      <w:r w:rsidRPr="00D81D41">
        <w:rPr>
          <w:rFonts w:ascii="Consolas" w:hAnsi="Consolas" w:cs="Consolas"/>
          <w:color w:val="F8F8F2"/>
          <w:sz w:val="29"/>
          <w:szCs w:val="29"/>
        </w:rPr>
        <w:t xml:space="preserve"> {</w:t>
      </w:r>
    </w:p>
    <w:p w14:paraId="446BF71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7CF2BEC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078F17C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 xml:space="preserve">, height: </w:t>
      </w:r>
      <w:r w:rsidRPr="00D81D41">
        <w:rPr>
          <w:rFonts w:ascii="Consolas" w:hAnsi="Consolas" w:cs="Consolas"/>
          <w:color w:val="AE81FF"/>
          <w:sz w:val="29"/>
          <w:szCs w:val="29"/>
        </w:rPr>
        <w:t>40</w:t>
      </w:r>
      <w:r w:rsidRPr="00D81D41">
        <w:rPr>
          <w:rFonts w:ascii="Consolas" w:hAnsi="Consolas" w:cs="Consolas"/>
          <w:color w:val="F8F8F2"/>
          <w:sz w:val="29"/>
          <w:szCs w:val="29"/>
        </w:rPr>
        <w:t>)</w:t>
      </w:r>
    </w:p>
    <w:p w14:paraId="178F8AC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78CACBB4"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16F59E1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BDDE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"More text"</w:t>
      </w:r>
      <w:r w:rsidRPr="00D81D41">
        <w:rPr>
          <w:rFonts w:ascii="Consolas" w:hAnsi="Consolas" w:cs="Consolas"/>
          <w:color w:val="F8F8F2"/>
          <w:sz w:val="29"/>
          <w:szCs w:val="29"/>
        </w:rPr>
        <w:t>)</w:t>
      </w:r>
    </w:p>
    <w:p w14:paraId="7A1726CA"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(.blue)</w:t>
      </w:r>
    </w:p>
    <w:p w14:paraId="653818A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3417AA7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0AF2AC16"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AC08536"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lastRenderedPageBreak/>
        <w:t>You’ll see “More text” gets pushed right to the bottom of the screen, because the </w:t>
      </w:r>
      <w:r w:rsidRPr="00D81D41">
        <w:rPr>
          <w:rFonts w:ascii="Menlo" w:hAnsi="Menlo" w:cs="Menlo"/>
          <w:b/>
          <w:bCs/>
          <w:color w:val="E7456E"/>
          <w:sz w:val="20"/>
          <w:szCs w:val="20"/>
        </w:rPr>
        <w:t>GeometryReader</w:t>
      </w:r>
      <w:r w:rsidRPr="00D81D41">
        <w:rPr>
          <w:rFonts w:ascii="Segoe UI" w:hAnsi="Segoe UI" w:cs="Segoe UI"/>
          <w:color w:val="DCDCDC"/>
        </w:rPr>
        <w:t> takes up all remaining space. To see it in action, add </w:t>
      </w:r>
      <w:r w:rsidRPr="00D81D41">
        <w:rPr>
          <w:rFonts w:ascii="Menlo" w:hAnsi="Menlo" w:cs="Menlo"/>
          <w:b/>
          <w:bCs/>
          <w:color w:val="E7456E"/>
          <w:sz w:val="20"/>
          <w:szCs w:val="20"/>
        </w:rPr>
        <w:t>background(.green)</w:t>
      </w:r>
      <w:r w:rsidRPr="00D81D41">
        <w:rPr>
          <w:rFonts w:ascii="Segoe UI" w:hAnsi="Segoe UI" w:cs="Segoe UI"/>
          <w:color w:val="DCDCDC"/>
        </w:rPr>
        <w:t> as a modifier to the </w:t>
      </w:r>
      <w:r w:rsidRPr="00D81D41">
        <w:rPr>
          <w:rFonts w:ascii="Menlo" w:hAnsi="Menlo" w:cs="Menlo"/>
          <w:b/>
          <w:bCs/>
          <w:color w:val="E7456E"/>
          <w:sz w:val="20"/>
          <w:szCs w:val="20"/>
        </w:rPr>
        <w:t>GeometryReader</w:t>
      </w:r>
      <w:r w:rsidRPr="00D81D41">
        <w:rPr>
          <w:rFonts w:ascii="Segoe UI" w:hAnsi="Segoe UI" w:cs="Segoe UI"/>
          <w:color w:val="DCDCDC"/>
        </w:rPr>
        <w:t> and you’ll see just how big it is. Note: This is a </w:t>
      </w:r>
      <w:r w:rsidRPr="00D81D41">
        <w:rPr>
          <w:rFonts w:ascii="Segoe UI" w:hAnsi="Segoe UI" w:cs="Segoe UI"/>
          <w:i/>
          <w:iCs/>
          <w:color w:val="DCDCDC"/>
        </w:rPr>
        <w:t>preferred</w:t>
      </w:r>
      <w:r w:rsidRPr="00D81D41">
        <w:rPr>
          <w:rFonts w:ascii="Segoe UI" w:hAnsi="Segoe UI" w:cs="Segoe UI"/>
          <w:color w:val="DCDCDC"/>
        </w:rPr>
        <w:t> size, not an </w:t>
      </w:r>
      <w:r w:rsidRPr="00D81D41">
        <w:rPr>
          <w:rFonts w:ascii="Segoe UI" w:hAnsi="Segoe UI" w:cs="Segoe UI"/>
          <w:i/>
          <w:iCs/>
          <w:color w:val="DCDCDC"/>
        </w:rPr>
        <w:t>absolute</w:t>
      </w:r>
      <w:r w:rsidRPr="00D81D41">
        <w:rPr>
          <w:rFonts w:ascii="Segoe UI" w:hAnsi="Segoe UI" w:cs="Segoe UI"/>
          <w:color w:val="DCDCDC"/>
        </w:rPr>
        <w:t> size, which means it’s still flexible depending on its parent.</w:t>
      </w:r>
    </w:p>
    <w:p w14:paraId="66C32B74" w14:textId="77777777" w:rsidR="00D81D41" w:rsidRPr="00D81D41" w:rsidRDefault="00D81D41" w:rsidP="00D81D41"/>
    <w:p w14:paraId="48C4FE9F"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To demonstrate how coordinate spaces work, we could create some example views in various stacks, attach a custom coordinate space to the outermost view, then add an </w:t>
      </w:r>
      <w:r w:rsidRPr="00763C16">
        <w:rPr>
          <w:rFonts w:ascii="Menlo" w:hAnsi="Menlo" w:cs="Menlo"/>
          <w:b/>
          <w:bCs/>
          <w:color w:val="E7456E"/>
          <w:sz w:val="20"/>
          <w:szCs w:val="20"/>
        </w:rPr>
        <w:t>onTapGesture</w:t>
      </w:r>
      <w:r w:rsidRPr="00763C16">
        <w:rPr>
          <w:rFonts w:ascii="Segoe UI" w:hAnsi="Segoe UI" w:cs="Segoe UI"/>
          <w:color w:val="DCDCDC"/>
        </w:rPr>
        <w:t> to one of the views inside it so it can print out the frame globally, locally, and using the custom coordinate space.</w:t>
      </w:r>
    </w:p>
    <w:p w14:paraId="4868E2E4"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Try this code:</w:t>
      </w:r>
    </w:p>
    <w:p w14:paraId="7AD5297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A4452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FE706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VStack</w:t>
      </w:r>
      <w:r w:rsidRPr="00763C16">
        <w:rPr>
          <w:rFonts w:ascii="Consolas" w:hAnsi="Consolas" w:cs="Consolas"/>
          <w:color w:val="F8F8F2"/>
          <w:sz w:val="29"/>
          <w:szCs w:val="29"/>
        </w:rPr>
        <w:t xml:space="preserve"> {</w:t>
      </w:r>
    </w:p>
    <w:p w14:paraId="622A8A2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"Top"</w:t>
      </w:r>
      <w:r w:rsidRPr="00763C16">
        <w:rPr>
          <w:rFonts w:ascii="Consolas" w:hAnsi="Consolas" w:cs="Consolas"/>
          <w:color w:val="F8F8F2"/>
          <w:sz w:val="29"/>
          <w:szCs w:val="29"/>
        </w:rPr>
        <w:t>)</w:t>
      </w:r>
    </w:p>
    <w:p w14:paraId="15024A7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w:t>
      </w:r>
    </w:p>
    <w:p w14:paraId="13EE8FD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(.green)</w:t>
      </w:r>
    </w:p>
    <w:p w14:paraId="42110D3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"Bottom"</w:t>
      </w:r>
      <w:r w:rsidRPr="00763C16">
        <w:rPr>
          <w:rFonts w:ascii="Consolas" w:hAnsi="Consolas" w:cs="Consolas"/>
          <w:color w:val="F8F8F2"/>
          <w:sz w:val="29"/>
          <w:szCs w:val="29"/>
        </w:rPr>
        <w:t>)</w:t>
      </w:r>
    </w:p>
    <w:p w14:paraId="2333BB5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12A798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29FDAA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099340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2C00C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4025B4D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019890E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HStack</w:t>
      </w:r>
      <w:r w:rsidRPr="00763C16">
        <w:rPr>
          <w:rFonts w:ascii="Consolas" w:hAnsi="Consolas" w:cs="Consolas"/>
          <w:color w:val="F8F8F2"/>
          <w:sz w:val="29"/>
          <w:szCs w:val="29"/>
        </w:rPr>
        <w:t xml:space="preserve"> {</w:t>
      </w:r>
    </w:p>
    <w:p w14:paraId="54FAAE4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"Left"</w:t>
      </w:r>
      <w:r w:rsidRPr="00763C16">
        <w:rPr>
          <w:rFonts w:ascii="Consolas" w:hAnsi="Consolas" w:cs="Consolas"/>
          <w:color w:val="F8F8F2"/>
          <w:sz w:val="29"/>
          <w:szCs w:val="29"/>
        </w:rPr>
        <w:t>)</w:t>
      </w:r>
    </w:p>
    <w:p w14:paraId="2FFBB507"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GeometryReader</w:t>
      </w:r>
      <w:r w:rsidRPr="00763C16">
        <w:rPr>
          <w:rFonts w:ascii="Consolas" w:hAnsi="Consolas" w:cs="Consolas"/>
          <w:color w:val="F8F8F2"/>
          <w:sz w:val="29"/>
          <w:szCs w:val="29"/>
        </w:rPr>
        <w:t xml:space="preserve"> { proxy </w:t>
      </w:r>
      <w:r w:rsidRPr="00763C16">
        <w:rPr>
          <w:rFonts w:ascii="Consolas" w:hAnsi="Consolas" w:cs="Consolas"/>
          <w:b/>
          <w:bCs/>
          <w:color w:val="F2248C"/>
          <w:sz w:val="29"/>
          <w:szCs w:val="29"/>
        </w:rPr>
        <w:t>in</w:t>
      </w:r>
    </w:p>
    <w:p w14:paraId="665CA26F"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"Center"</w:t>
      </w:r>
      <w:r w:rsidRPr="00763C16">
        <w:rPr>
          <w:rFonts w:ascii="Consolas" w:hAnsi="Consolas" w:cs="Consolas"/>
          <w:color w:val="F8F8F2"/>
          <w:sz w:val="29"/>
          <w:szCs w:val="29"/>
        </w:rPr>
        <w:t>)</w:t>
      </w:r>
    </w:p>
    <w:p w14:paraId="0AD074D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(.blue)</w:t>
      </w:r>
    </w:p>
    <w:p w14:paraId="7A1E060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.onTapGesture {</w:t>
      </w:r>
    </w:p>
    <w:p w14:paraId="6CDA632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"Global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1119DD5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lastRenderedPageBreak/>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76E6FF"/>
          <w:sz w:val="29"/>
          <w:szCs w:val="29"/>
        </w:rPr>
        <w:t>Custom</w:t>
      </w:r>
      <w:r w:rsidRPr="00763C16">
        <w:rPr>
          <w:rFonts w:ascii="Consolas" w:hAnsi="Consolas" w:cs="Consolas"/>
          <w:color w:val="F8F8F2"/>
          <w:sz w:val="29"/>
          <w:szCs w:val="29"/>
        </w:rPr>
        <w:t xml:space="preserve"> center: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)).midX) x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)).midY)")</w:t>
      </w:r>
    </w:p>
    <w:p w14:paraId="284DA2F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"Local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4572567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6CFB6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5F5CA9A"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(.orange)</w:t>
      </w:r>
    </w:p>
    <w:p w14:paraId="016A5F8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"Right"</w:t>
      </w:r>
      <w:r w:rsidRPr="00763C16">
        <w:rPr>
          <w:rFonts w:ascii="Consolas" w:hAnsi="Consolas" w:cs="Consolas"/>
          <w:color w:val="F8F8F2"/>
          <w:sz w:val="29"/>
          <w:szCs w:val="29"/>
        </w:rPr>
        <w:t>)</w:t>
      </w:r>
    </w:p>
    <w:p w14:paraId="68DF488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58EE73B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DAA89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3581C88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EF599B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ContentView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3F16B25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64C4513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w:t>
      </w:r>
    </w:p>
    <w:p w14:paraId="5A6C081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(.red)</w:t>
      </w:r>
    </w:p>
    <w:p w14:paraId="7D7E354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coordinateSpace</w:t>
      </w:r>
      <w:r w:rsidRPr="00763C16">
        <w:rPr>
          <w:rFonts w:ascii="Consolas" w:hAnsi="Consolas" w:cs="Consolas"/>
          <w:color w:val="F8F8F2"/>
          <w:sz w:val="29"/>
          <w:szCs w:val="29"/>
        </w:rPr>
        <w:t xml:space="preserve">(name: </w:t>
      </w:r>
      <w:r w:rsidRPr="00763C16">
        <w:rPr>
          <w:rFonts w:ascii="Consolas" w:hAnsi="Consolas" w:cs="Consolas"/>
          <w:color w:val="FC5661"/>
          <w:sz w:val="29"/>
          <w:szCs w:val="29"/>
        </w:rPr>
        <w:t>"Custom"</w:t>
      </w:r>
      <w:r w:rsidRPr="00763C16">
        <w:rPr>
          <w:rFonts w:ascii="Consolas" w:hAnsi="Consolas" w:cs="Consolas"/>
          <w:color w:val="F8F8F2"/>
          <w:sz w:val="29"/>
          <w:szCs w:val="29"/>
        </w:rPr>
        <w:t>)</w:t>
      </w:r>
    </w:p>
    <w:p w14:paraId="6DCF2BC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3FD0421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3C16">
        <w:rPr>
          <w:rFonts w:ascii="Consolas" w:hAnsi="Consolas" w:cs="Consolas"/>
          <w:color w:val="F8F8F2"/>
          <w:sz w:val="29"/>
          <w:szCs w:val="29"/>
        </w:rPr>
        <w:t>}</w:t>
      </w:r>
    </w:p>
    <w:p w14:paraId="33847ED7" w14:textId="77777777" w:rsidR="00763C16" w:rsidRPr="00763C16" w:rsidRDefault="00763C16" w:rsidP="00763C16"/>
    <w:p w14:paraId="464510A9" w14:textId="77777777" w:rsidR="00D81D41" w:rsidRDefault="00D81D41" w:rsidP="007E634E"/>
    <w:p w14:paraId="2E09C49D" w14:textId="77777777" w:rsidR="00D81D41" w:rsidRDefault="00D81D41" w:rsidP="007E634E"/>
    <w:p w14:paraId="18A891D9"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ScrollView effects using GeometryReader</w:t>
      </w:r>
    </w:p>
    <w:p w14:paraId="15EFEF6D" w14:textId="77777777" w:rsidR="00D81D41" w:rsidRDefault="00D81D41" w:rsidP="00D81D41"/>
    <w:p w14:paraId="0BE199ED" w14:textId="77777777" w:rsidR="00D81D41" w:rsidRDefault="00D81D41" w:rsidP="007E634E"/>
    <w:p w14:paraId="73A856B1" w14:textId="0D96B20F" w:rsidR="00D81D41" w:rsidRDefault="00D81D41" w:rsidP="007E634E">
      <w:hyperlink r:id="rId77" w:history="1">
        <w:r w:rsidRPr="00B50FAC">
          <w:rPr>
            <w:rStyle w:val="Hyperlink"/>
          </w:rPr>
          <w:t>https://www.hackingwithswift.com/books/ios-swiftui/scrollview-effects-using-geometryreader</w:t>
        </w:r>
      </w:hyperlink>
    </w:p>
    <w:p w14:paraId="52F0BF6E" w14:textId="77777777" w:rsidR="00D81D41" w:rsidRDefault="00D81D41" w:rsidP="007E634E"/>
    <w:p w14:paraId="184ECB8D" w14:textId="77777777" w:rsidR="00D81D41" w:rsidRDefault="00D81D41" w:rsidP="007E634E"/>
    <w:p w14:paraId="33AB9FEE" w14:textId="77777777" w:rsidR="00D81D41" w:rsidRDefault="00D81D41" w:rsidP="007E634E"/>
    <w:p w14:paraId="17AC788D" w14:textId="77777777" w:rsidR="00D81D41" w:rsidRDefault="00D81D41" w:rsidP="007E634E"/>
    <w:p w14:paraId="394E716C"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ScrollView effects using visualEffect() and scrollTargetBehavior()</w:t>
      </w:r>
    </w:p>
    <w:p w14:paraId="11620BE3" w14:textId="77777777" w:rsidR="00D81D41" w:rsidRDefault="00D81D41" w:rsidP="00D81D41"/>
    <w:p w14:paraId="7086EE34" w14:textId="77777777" w:rsidR="00D81D41" w:rsidRDefault="00D81D41" w:rsidP="007E634E"/>
    <w:p w14:paraId="0F420018" w14:textId="5C0734FB" w:rsidR="00D81D41" w:rsidRDefault="00D81D41" w:rsidP="007E634E">
      <w:hyperlink r:id="rId78" w:history="1">
        <w:r w:rsidRPr="00B50FAC">
          <w:rPr>
            <w:rStyle w:val="Hyperlink"/>
          </w:rPr>
          <w:t>https://www.hackingwithswift.com/books/ios-swiftui/scrollview-effects-using-visualeffect-and-scrollTargetBehavior</w:t>
        </w:r>
      </w:hyperlink>
    </w:p>
    <w:p w14:paraId="66AD42A9" w14:textId="77777777" w:rsidR="00D81D41" w:rsidRDefault="00D81D41" w:rsidP="007E634E"/>
    <w:p w14:paraId="13026A58" w14:textId="77777777" w:rsidR="00D81D41" w:rsidRDefault="00D81D41" w:rsidP="007E634E"/>
    <w:p w14:paraId="1755CCF7" w14:textId="27565881" w:rsidR="00D81D41" w:rsidRDefault="00D81D41" w:rsidP="007E634E">
      <w:r>
        <w:br/>
      </w:r>
      <w:r>
        <w:br/>
      </w:r>
      <w:r>
        <w:br/>
      </w:r>
    </w:p>
    <w:p w14:paraId="21E4078F" w14:textId="77777777" w:rsidR="00F61C22" w:rsidRDefault="00F61C22" w:rsidP="007E634E"/>
    <w:p w14:paraId="35D720AF" w14:textId="77777777" w:rsidR="00F61C22" w:rsidRDefault="00F61C22" w:rsidP="007E634E"/>
    <w:p w14:paraId="4E55A86B" w14:textId="77777777" w:rsidR="00F61C22" w:rsidRDefault="00F61C22" w:rsidP="00F61C2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Key points</w:t>
      </w:r>
    </w:p>
    <w:p w14:paraId="632DAD29" w14:textId="0BD3F0B8" w:rsidR="00AA1E07" w:rsidRPr="00F61C22" w:rsidRDefault="00AA1E07" w:rsidP="00F61C22">
      <w:hyperlink r:id="rId79" w:history="1">
        <w:r w:rsidRPr="00B50FAC">
          <w:rPr>
            <w:rStyle w:val="Hyperlink"/>
          </w:rPr>
          <w:t>https://www.hackingwithswift.com/guide/ios-swiftui/7/2/key-points</w:t>
        </w:r>
      </w:hyperlink>
    </w:p>
    <w:p w14:paraId="472B025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get on to the challenges for this project, there are two points I want to explore in more depth to make sure you’ve understood them thoroughly: how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fit into the larger world of functional programming, and Swift’s </w:t>
      </w:r>
      <w:r>
        <w:rPr>
          <w:rStyle w:val="HTMLCode"/>
          <w:rFonts w:ascii="Menlo" w:hAnsi="Menlo" w:cs="Menlo"/>
          <w:b/>
          <w:bCs/>
          <w:color w:val="E7456E"/>
        </w:rPr>
        <w:t>Result</w:t>
      </w:r>
      <w:r>
        <w:rPr>
          <w:rFonts w:ascii="Segoe UI" w:hAnsi="Segoe UI" w:cs="Segoe UI"/>
          <w:color w:val="DCDCDC"/>
        </w:rPr>
        <w:t> type.</w:t>
      </w:r>
    </w:p>
    <w:p w14:paraId="5804910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Functional programming</w:t>
      </w:r>
    </w:p>
    <w:p w14:paraId="423D7F55"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Although I cover functional programming a lot in my book </w:t>
      </w:r>
      <w:hyperlink r:id="rId80" w:history="1">
        <w:r>
          <w:rPr>
            <w:rStyle w:val="Hyperlink"/>
            <w:rFonts w:ascii="Segoe UI" w:hAnsi="Segoe UI" w:cs="Segoe UI"/>
            <w:color w:val="FF5045"/>
          </w:rPr>
          <w:t>Pro Swift</w:t>
        </w:r>
      </w:hyperlink>
      <w:r>
        <w:rPr>
          <w:rFonts w:ascii="Segoe UI" w:hAnsi="Segoe UI" w:cs="Segoe UI"/>
          <w:color w:val="DCDCDC"/>
        </w:rPr>
        <w:t>, I want to touch on it here too because we used it in briefly project 16 with the </w:t>
      </w:r>
      <w:r>
        <w:rPr>
          <w:rStyle w:val="HTMLCode"/>
          <w:rFonts w:ascii="Menlo" w:hAnsi="Menlo" w:cs="Menlo"/>
          <w:b/>
          <w:bCs/>
          <w:color w:val="E7456E"/>
        </w:rPr>
        <w:t>map()</w:t>
      </w:r>
      <w:r>
        <w:rPr>
          <w:rFonts w:ascii="Segoe UI" w:hAnsi="Segoe UI" w:cs="Segoe UI"/>
          <w:color w:val="DCDCDC"/>
        </w:rPr>
        <w:t> method. This method is designed to let us specify what we want rather than how we get there, and both are part of a wider programming approach called </w:t>
      </w:r>
      <w:r>
        <w:rPr>
          <w:rStyle w:val="Emphasis"/>
          <w:rFonts w:ascii="Segoe UI" w:hAnsi="Segoe UI" w:cs="Segoe UI"/>
          <w:color w:val="DCDCDC"/>
        </w:rPr>
        <w:t>functional programming</w:t>
      </w:r>
      <w:r>
        <w:rPr>
          <w:rFonts w:ascii="Segoe UI" w:hAnsi="Segoe UI" w:cs="Segoe UI"/>
          <w:color w:val="DCDCDC"/>
        </w:rPr>
        <w:t>.</w:t>
      </w:r>
    </w:p>
    <w:p w14:paraId="4C4AB10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demonstrate how this approach differs from a common alternative, called </w:t>
      </w:r>
      <w:r>
        <w:rPr>
          <w:rStyle w:val="Emphasis"/>
          <w:rFonts w:ascii="Segoe UI" w:hAnsi="Segoe UI" w:cs="Segoe UI"/>
          <w:color w:val="DCDCDC"/>
        </w:rPr>
        <w:t>imperative</w:t>
      </w:r>
      <w:r>
        <w:rPr>
          <w:rFonts w:ascii="Segoe UI" w:hAnsi="Segoe UI" w:cs="Segoe UI"/>
          <w:color w:val="DCDCDC"/>
        </w:rPr>
        <w:t> programming, take a look at this code:</w:t>
      </w:r>
    </w:p>
    <w:p w14:paraId="6876288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17FD3B0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var</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p>
    <w:p w14:paraId="68CE44A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C2D5F1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lastRenderedPageBreak/>
        <w:t>for</w:t>
      </w:r>
      <w:r>
        <w:rPr>
          <w:rStyle w:val="HTMLCode"/>
          <w:rFonts w:ascii="Consolas" w:hAnsi="Consolas" w:cs="Consolas"/>
          <w:color w:val="F8F8F2"/>
          <w:sz w:val="29"/>
          <w:szCs w:val="29"/>
        </w:rPr>
        <w:t xml:space="preserve"> number </w:t>
      </w:r>
      <w:r>
        <w:rPr>
          <w:rStyle w:val="token"/>
          <w:rFonts w:ascii="Consolas" w:hAnsi="Consolas" w:cs="Consolas"/>
          <w:b/>
          <w:bCs/>
          <w:color w:val="F2248C"/>
          <w:sz w:val="29"/>
          <w:szCs w:val="29"/>
        </w:rPr>
        <w:t>in</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p>
    <w:p w14:paraId="03A6B33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if</w:t>
      </w:r>
      <w:r>
        <w:rPr>
          <w:rStyle w:val="HTMLCode"/>
          <w:rFonts w:ascii="Consolas" w:hAnsi="Consolas" w:cs="Consolas"/>
          <w:color w:val="F8F8F2"/>
          <w:sz w:val="29"/>
          <w:szCs w:val="29"/>
        </w:rPr>
        <w:t xml:space="preserve"> number</w:t>
      </w:r>
      <w:r>
        <w:rPr>
          <w:rStyle w:val="token"/>
          <w:rFonts w:ascii="Consolas" w:hAnsi="Consolas" w:cs="Consolas"/>
          <w:color w:val="F8F8F2"/>
          <w:sz w:val="29"/>
          <w:szCs w:val="29"/>
        </w:rPr>
        <w:t>.</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2D35994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evens</w:t>
      </w:r>
      <w:r>
        <w:rPr>
          <w:rStyle w:val="token"/>
          <w:rFonts w:ascii="Consolas" w:hAnsi="Consolas" w:cs="Consolas"/>
          <w:color w:val="F8F8F2"/>
          <w:sz w:val="29"/>
          <w:szCs w:val="29"/>
        </w:rPr>
        <w:t>.</w:t>
      </w:r>
      <w:r>
        <w:rPr>
          <w:rStyle w:val="token"/>
          <w:rFonts w:ascii="Consolas" w:hAnsi="Consolas" w:cs="Consolas"/>
          <w:color w:val="54DCFC"/>
          <w:sz w:val="29"/>
          <w:szCs w:val="29"/>
        </w:rPr>
        <w:t>append</w:t>
      </w:r>
      <w:r>
        <w:rPr>
          <w:rStyle w:val="token"/>
          <w:rFonts w:ascii="Consolas" w:hAnsi="Consolas" w:cs="Consolas"/>
          <w:color w:val="F8F8F2"/>
          <w:sz w:val="29"/>
          <w:szCs w:val="29"/>
        </w:rPr>
        <w:t>(</w:t>
      </w:r>
      <w:r>
        <w:rPr>
          <w:rStyle w:val="HTMLCode"/>
          <w:rFonts w:ascii="Consolas" w:hAnsi="Consolas" w:cs="Consolas"/>
          <w:color w:val="F8F8F2"/>
          <w:sz w:val="29"/>
          <w:szCs w:val="29"/>
        </w:rPr>
        <w:t>number</w:t>
      </w:r>
      <w:r>
        <w:rPr>
          <w:rStyle w:val="token"/>
          <w:rFonts w:ascii="Consolas" w:hAnsi="Consolas" w:cs="Consolas"/>
          <w:color w:val="F8F8F2"/>
          <w:sz w:val="29"/>
          <w:szCs w:val="29"/>
        </w:rPr>
        <w:t>)</w:t>
      </w:r>
    </w:p>
    <w:p w14:paraId="7C46D66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49CB09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4A2F9C7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integers, loops over them one by one, and adds those that are multiples of two to a new array called </w:t>
      </w:r>
      <w:r>
        <w:rPr>
          <w:rStyle w:val="HTMLCode"/>
          <w:rFonts w:ascii="Menlo" w:hAnsi="Menlo" w:cs="Menlo"/>
          <w:b/>
          <w:bCs/>
          <w:color w:val="E7456E"/>
        </w:rPr>
        <w:t>evens</w:t>
      </w:r>
      <w:r>
        <w:rPr>
          <w:rFonts w:ascii="Segoe UI" w:hAnsi="Segoe UI" w:cs="Segoe UI"/>
          <w:color w:val="DCDCDC"/>
        </w:rPr>
        <w:t> – we need to spell out exactly how we want the process to happen.</w:t>
      </w:r>
    </w:p>
    <w:p w14:paraId="1F91AA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is easy to read, easy to write, and works great, but we can use a functional programming method called </w:t>
      </w:r>
      <w:r>
        <w:rPr>
          <w:rStyle w:val="HTMLCode"/>
          <w:rFonts w:ascii="Menlo" w:hAnsi="Menlo" w:cs="Menlo"/>
          <w:b/>
          <w:bCs/>
          <w:color w:val="E7456E"/>
        </w:rPr>
        <w:t>filter()</w:t>
      </w:r>
      <w:r>
        <w:rPr>
          <w:rFonts w:ascii="Segoe UI" w:hAnsi="Segoe UI" w:cs="Segoe UI"/>
          <w:color w:val="DCDCDC"/>
        </w:rPr>
        <w:t> and rewrite it as this:</w:t>
      </w:r>
    </w:p>
    <w:p w14:paraId="3245640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2B1B67B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filter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566A50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Now we </w:t>
      </w:r>
      <w:r>
        <w:rPr>
          <w:rStyle w:val="Emphasis"/>
          <w:rFonts w:ascii="Segoe UI" w:hAnsi="Segoe UI" w:cs="Segoe UI"/>
          <w:color w:val="DCDCDC"/>
        </w:rPr>
        <w:t>don’t</w:t>
      </w:r>
      <w:r>
        <w:rPr>
          <w:rFonts w:ascii="Segoe UI" w:hAnsi="Segoe UI" w:cs="Segoe UI"/>
          <w:color w:val="DCDCDC"/>
        </w:rPr>
        <w:t> need to spell out how things should happen, and instead focus on </w:t>
      </w:r>
      <w:r>
        <w:rPr>
          <w:rStyle w:val="Emphasis"/>
          <w:rFonts w:ascii="Segoe UI" w:hAnsi="Segoe UI" w:cs="Segoe UI"/>
          <w:color w:val="DCDCDC"/>
        </w:rPr>
        <w:t>what</w:t>
      </w:r>
      <w:r>
        <w:rPr>
          <w:rFonts w:ascii="Segoe UI" w:hAnsi="Segoe UI" w:cs="Segoe UI"/>
          <w:color w:val="DCDCDC"/>
        </w:rPr>
        <w:t> we want to happen: we provide </w:t>
      </w:r>
      <w:r>
        <w:rPr>
          <w:rStyle w:val="HTMLCode"/>
          <w:rFonts w:ascii="Menlo" w:hAnsi="Menlo" w:cs="Menlo"/>
          <w:b/>
          <w:bCs/>
          <w:color w:val="E7456E"/>
        </w:rPr>
        <w:t>filter()</w:t>
      </w:r>
      <w:r>
        <w:rPr>
          <w:rFonts w:ascii="Segoe UI" w:hAnsi="Segoe UI" w:cs="Segoe UI"/>
          <w:color w:val="DCDCDC"/>
        </w:rPr>
        <w:t> with a test it can perform, and it does the rest. This means our code is shorter, which is awesome, but it’s also improved in three other ways:</w:t>
      </w:r>
    </w:p>
    <w:p w14:paraId="5DD5FDAB"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It’s no longer possible to put a surprise </w:t>
      </w:r>
      <w:r>
        <w:rPr>
          <w:rStyle w:val="HTMLCode"/>
          <w:rFonts w:ascii="Menlo" w:hAnsi="Menlo" w:cs="Menlo"/>
          <w:b/>
          <w:bCs/>
          <w:color w:val="E7456E"/>
          <w:sz w:val="21"/>
          <w:szCs w:val="21"/>
        </w:rPr>
        <w:t>break</w:t>
      </w:r>
      <w:r>
        <w:rPr>
          <w:rFonts w:ascii="Segoe UI" w:hAnsi="Segoe UI" w:cs="Segoe UI"/>
          <w:color w:val="DCDCDC"/>
          <w:sz w:val="21"/>
          <w:szCs w:val="21"/>
        </w:rPr>
        <w:t> inside the loop – </w:t>
      </w:r>
      <w:r>
        <w:rPr>
          <w:rStyle w:val="HTMLCode"/>
          <w:rFonts w:ascii="Menlo" w:hAnsi="Menlo" w:cs="Menlo"/>
          <w:b/>
          <w:bCs/>
          <w:color w:val="E7456E"/>
          <w:sz w:val="21"/>
          <w:szCs w:val="21"/>
        </w:rPr>
        <w:t>filter()</w:t>
      </w:r>
      <w:r>
        <w:rPr>
          <w:rFonts w:ascii="Segoe UI" w:hAnsi="Segoe UI" w:cs="Segoe UI"/>
          <w:color w:val="DCDCDC"/>
          <w:sz w:val="21"/>
          <w:szCs w:val="21"/>
        </w:rPr>
        <w:t> will always process every element in the array, and this extra simplicity means we can focus on the test itself.</w:t>
      </w:r>
    </w:p>
    <w:p w14:paraId="75717A2F"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Rather than providing a closure we can call a shared function instead, which is great for code reuse.</w:t>
      </w:r>
    </w:p>
    <w:p w14:paraId="1D6960F3"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resulting </w:t>
      </w:r>
      <w:r>
        <w:rPr>
          <w:rStyle w:val="HTMLCode"/>
          <w:rFonts w:ascii="Menlo" w:hAnsi="Menlo" w:cs="Menlo"/>
          <w:b/>
          <w:bCs/>
          <w:color w:val="E7456E"/>
          <w:sz w:val="21"/>
          <w:szCs w:val="21"/>
        </w:rPr>
        <w:t>evens</w:t>
      </w:r>
      <w:r>
        <w:rPr>
          <w:rFonts w:ascii="Segoe UI" w:hAnsi="Segoe UI" w:cs="Segoe UI"/>
          <w:color w:val="DCDCDC"/>
          <w:sz w:val="21"/>
          <w:szCs w:val="21"/>
        </w:rPr>
        <w:t> array is now constant, so we can’t modify it by accident afterwards.</w:t>
      </w:r>
    </w:p>
    <w:p w14:paraId="6EB9182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Writing less code is always nice, but writing code that is simpler, more reusable, and less variable is even better!</w:t>
      </w:r>
    </w:p>
    <w:p w14:paraId="4DDF7943"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Functions that accept a function as a parameter, or send back a function as their return value, are called </w:t>
      </w:r>
      <w:r>
        <w:rPr>
          <w:rStyle w:val="Emphasis"/>
          <w:rFonts w:ascii="Segoe UI" w:hAnsi="Segoe UI" w:cs="Segoe UI"/>
          <w:color w:val="DCDCDC"/>
        </w:rPr>
        <w:t>higher-order</w:t>
      </w:r>
      <w:r>
        <w:rPr>
          <w:rFonts w:ascii="Segoe UI" w:hAnsi="Segoe UI" w:cs="Segoe UI"/>
          <w:color w:val="DCDCDC"/>
        </w:rPr>
        <w:t> functions, and both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are examples of them. Swift has many more like them, but one of the most useful is </w:t>
      </w:r>
      <w:r>
        <w:rPr>
          <w:rStyle w:val="HTMLCode"/>
          <w:rFonts w:ascii="Menlo" w:hAnsi="Menlo" w:cs="Menlo"/>
          <w:b/>
          <w:bCs/>
          <w:color w:val="E7456E"/>
        </w:rPr>
        <w:t>compactMap()</w:t>
      </w:r>
      <w:r>
        <w:rPr>
          <w:rFonts w:ascii="Segoe UI" w:hAnsi="Segoe UI" w:cs="Segoe UI"/>
          <w:color w:val="DCDCDC"/>
        </w:rPr>
        <w:t>, which:</w:t>
      </w:r>
    </w:p>
    <w:p w14:paraId="113BDFED"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Runs a transformation function over every item in an array, just like </w:t>
      </w:r>
      <w:r>
        <w:rPr>
          <w:rStyle w:val="HTMLCode"/>
          <w:rFonts w:ascii="Menlo" w:hAnsi="Menlo" w:cs="Menlo"/>
          <w:b/>
          <w:bCs/>
          <w:color w:val="E7456E"/>
          <w:sz w:val="21"/>
          <w:szCs w:val="21"/>
        </w:rPr>
        <w:t>map()</w:t>
      </w:r>
      <w:r>
        <w:rPr>
          <w:rFonts w:ascii="Segoe UI" w:hAnsi="Segoe UI" w:cs="Segoe UI"/>
          <w:color w:val="DCDCDC"/>
          <w:sz w:val="21"/>
          <w:szCs w:val="21"/>
        </w:rPr>
        <w:t>.</w:t>
      </w:r>
    </w:p>
    <w:p w14:paraId="410A3FBE"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Unwraps any optionals returned by that transformation function, and puts the result into a new array to be returned.</w:t>
      </w:r>
    </w:p>
    <w:p w14:paraId="413C4227"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Any optionals that are </w:t>
      </w:r>
      <w:r>
        <w:rPr>
          <w:rStyle w:val="HTMLCode"/>
          <w:rFonts w:ascii="Menlo" w:hAnsi="Menlo" w:cs="Menlo"/>
          <w:b/>
          <w:bCs/>
          <w:color w:val="E7456E"/>
          <w:sz w:val="21"/>
          <w:szCs w:val="21"/>
        </w:rPr>
        <w:t>nil</w:t>
      </w:r>
      <w:r>
        <w:rPr>
          <w:rFonts w:ascii="Segoe UI" w:hAnsi="Segoe UI" w:cs="Segoe UI"/>
          <w:color w:val="DCDCDC"/>
          <w:sz w:val="21"/>
          <w:szCs w:val="21"/>
        </w:rPr>
        <w:t> get discarded.</w:t>
      </w:r>
    </w:p>
    <w:p w14:paraId="3FC29BBF"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So, while </w:t>
      </w:r>
      <w:r>
        <w:rPr>
          <w:rStyle w:val="HTMLCode"/>
          <w:rFonts w:ascii="Menlo" w:hAnsi="Menlo" w:cs="Menlo"/>
          <w:b/>
          <w:bCs/>
          <w:color w:val="E7456E"/>
        </w:rPr>
        <w:t>map()</w:t>
      </w:r>
      <w:r>
        <w:rPr>
          <w:rFonts w:ascii="Segoe UI" w:hAnsi="Segoe UI" w:cs="Segoe UI"/>
          <w:color w:val="DCDCDC"/>
        </w:rPr>
        <w:t> will create a new array containing the same number of items as the array it took in, </w:t>
      </w:r>
      <w:r>
        <w:rPr>
          <w:rStyle w:val="HTMLCode"/>
          <w:rFonts w:ascii="Menlo" w:hAnsi="Menlo" w:cs="Menlo"/>
          <w:b/>
          <w:bCs/>
          <w:color w:val="E7456E"/>
        </w:rPr>
        <w:t>compactMap()</w:t>
      </w:r>
      <w:r>
        <w:rPr>
          <w:rFonts w:ascii="Segoe UI" w:hAnsi="Segoe UI" w:cs="Segoe UI"/>
          <w:color w:val="DCDCDC"/>
        </w:rPr>
        <w:t> might return the same amount, fewer items, or even none at all!</w:t>
      </w:r>
    </w:p>
    <w:p w14:paraId="27DDD6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To see the difference between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compactMap()</w:t>
      </w:r>
      <w:r>
        <w:rPr>
          <w:rFonts w:ascii="Segoe UI" w:hAnsi="Segoe UI" w:cs="Segoe UI"/>
          <w:color w:val="DCDCDC"/>
        </w:rPr>
        <w:t> in action, try this example:</w:t>
      </w:r>
    </w:p>
    <w:p w14:paraId="0479522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FC5661"/>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"fish"</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"3"</w:t>
      </w:r>
      <w:r>
        <w:rPr>
          <w:rStyle w:val="token"/>
          <w:rFonts w:ascii="Consolas" w:hAnsi="Consolas" w:cs="Consolas"/>
          <w:color w:val="F8F8F2"/>
          <w:sz w:val="29"/>
          <w:szCs w:val="29"/>
        </w:rPr>
        <w:t>]</w:t>
      </w:r>
    </w:p>
    <w:p w14:paraId="3D522BA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1460FB4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evensCompactMap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compactMap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6793F42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strings, then converts it to an array of integers using </w:t>
      </w:r>
      <w:r>
        <w:rPr>
          <w:rStyle w:val="HTMLCode"/>
          <w:rFonts w:ascii="Menlo" w:hAnsi="Menlo" w:cs="Menlo"/>
          <w:b/>
          <w:bCs/>
          <w:color w:val="E7456E"/>
        </w:rPr>
        <w:t>map()</w:t>
      </w:r>
      <w:r>
        <w:rPr>
          <w:rFonts w:ascii="Segoe UI" w:hAnsi="Segoe UI" w:cs="Segoe UI"/>
          <w:color w:val="DCDCDC"/>
        </w:rPr>
        <w:t> then </w:t>
      </w:r>
      <w:r>
        <w:rPr>
          <w:rStyle w:val="HTMLCode"/>
          <w:rFonts w:ascii="Menlo" w:hAnsi="Menlo" w:cs="Menlo"/>
          <w:b/>
          <w:bCs/>
          <w:color w:val="E7456E"/>
        </w:rPr>
        <w:t>compactMap()</w:t>
      </w:r>
      <w:r>
        <w:rPr>
          <w:rFonts w:ascii="Segoe UI" w:hAnsi="Segoe UI" w:cs="Segoe UI"/>
          <w:color w:val="DCDCDC"/>
        </w:rPr>
        <w:t>. When that code runs, </w:t>
      </w:r>
      <w:r>
        <w:rPr>
          <w:rStyle w:val="HTMLCode"/>
          <w:rFonts w:ascii="Menlo" w:hAnsi="Menlo" w:cs="Menlo"/>
          <w:b/>
          <w:bCs/>
          <w:color w:val="E7456E"/>
        </w:rPr>
        <w:t>evensMap</w:t>
      </w:r>
      <w:r>
        <w:rPr>
          <w:rFonts w:ascii="Segoe UI" w:hAnsi="Segoe UI" w:cs="Segoe UI"/>
          <w:color w:val="DCDCDC"/>
        </w:rPr>
        <w:t> will contain two optional integers, then nil, then another optional integer, whereas </w:t>
      </w:r>
      <w:r>
        <w:rPr>
          <w:rStyle w:val="HTMLCode"/>
          <w:rFonts w:ascii="Menlo" w:hAnsi="Menlo" w:cs="Menlo"/>
          <w:b/>
          <w:bCs/>
          <w:color w:val="E7456E"/>
        </w:rPr>
        <w:t>evensCompactMap</w:t>
      </w:r>
      <w:r>
        <w:rPr>
          <w:rFonts w:ascii="Segoe UI" w:hAnsi="Segoe UI" w:cs="Segoe UI"/>
          <w:color w:val="DCDCDC"/>
        </w:rPr>
        <w:t> will contain three real integers – no optionality, and no </w:t>
      </w:r>
      <w:r>
        <w:rPr>
          <w:rStyle w:val="HTMLCode"/>
          <w:rFonts w:ascii="Menlo" w:hAnsi="Menlo" w:cs="Menlo"/>
          <w:b/>
          <w:bCs/>
          <w:color w:val="E7456E"/>
        </w:rPr>
        <w:t>nil</w:t>
      </w:r>
      <w:r>
        <w:rPr>
          <w:rFonts w:ascii="Segoe UI" w:hAnsi="Segoe UI" w:cs="Segoe UI"/>
          <w:color w:val="DCDCDC"/>
        </w:rPr>
        <w:t>. Much better!</w:t>
      </w:r>
    </w:p>
    <w:p w14:paraId="320A92E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Result</w:t>
      </w:r>
    </w:p>
    <w:p w14:paraId="5AB3534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We used Swift’s </w:t>
      </w:r>
      <w:r>
        <w:rPr>
          <w:rStyle w:val="HTMLCode"/>
          <w:rFonts w:ascii="Menlo" w:hAnsi="Menlo" w:cs="Menlo"/>
          <w:b/>
          <w:bCs/>
          <w:color w:val="E7456E"/>
        </w:rPr>
        <w:t>Result</w:t>
      </w:r>
      <w:r>
        <w:rPr>
          <w:rFonts w:ascii="Segoe UI" w:hAnsi="Segoe UI" w:cs="Segoe UI"/>
          <w:color w:val="DCDCDC"/>
        </w:rPr>
        <w:t> type as a simple way of returning a single value that either succeeded or failed, but there are a few important features I think you’ll find useful in your own code.</w:t>
      </w:r>
    </w:p>
    <w:p w14:paraId="2C8DD78E"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First, if you think about it, </w:t>
      </w:r>
      <w:r>
        <w:rPr>
          <w:rStyle w:val="HTMLCode"/>
          <w:rFonts w:ascii="Menlo" w:hAnsi="Menlo" w:cs="Menlo"/>
          <w:b/>
          <w:bCs/>
          <w:color w:val="E7456E"/>
        </w:rPr>
        <w:t>Result</w:t>
      </w:r>
      <w:r>
        <w:rPr>
          <w:rFonts w:ascii="Segoe UI" w:hAnsi="Segoe UI" w:cs="Segoe UI"/>
          <w:color w:val="DCDCDC"/>
        </w:rPr>
        <w:t> is like a slightly more advanced form of optionals. Optionals either contain some sort of value – an integer, a string, etc – or they contain nothing at all, and </w:t>
      </w:r>
      <w:r>
        <w:rPr>
          <w:rStyle w:val="HTMLCode"/>
          <w:rFonts w:ascii="Menlo" w:hAnsi="Menlo" w:cs="Menlo"/>
          <w:b/>
          <w:bCs/>
          <w:color w:val="E7456E"/>
        </w:rPr>
        <w:t>Result</w:t>
      </w:r>
      <w:r>
        <w:rPr>
          <w:rFonts w:ascii="Segoe UI" w:hAnsi="Segoe UI" w:cs="Segoe UI"/>
          <w:color w:val="DCDCDC"/>
        </w:rPr>
        <w:t> also contains some sort of value, but now rather than nothing at all for the alternative case it must contain some sort of error.</w:t>
      </w:r>
    </w:p>
    <w:p w14:paraId="58932E7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Behind the scenes, optionals and </w:t>
      </w:r>
      <w:r>
        <w:rPr>
          <w:rStyle w:val="HTMLCode"/>
          <w:rFonts w:ascii="Menlo" w:hAnsi="Menlo" w:cs="Menlo"/>
          <w:b/>
          <w:bCs/>
          <w:color w:val="E7456E"/>
        </w:rPr>
        <w:t>Result</w:t>
      </w:r>
      <w:r>
        <w:rPr>
          <w:rFonts w:ascii="Segoe UI" w:hAnsi="Segoe UI" w:cs="Segoe UI"/>
          <w:color w:val="DCDCDC"/>
        </w:rPr>
        <w:t> are both implemented as a Swift enum with two cases. For optionals the enum is called </w:t>
      </w:r>
      <w:r>
        <w:rPr>
          <w:rStyle w:val="HTMLCode"/>
          <w:rFonts w:ascii="Menlo" w:hAnsi="Menlo" w:cs="Menlo"/>
          <w:b/>
          <w:bCs/>
          <w:color w:val="E7456E"/>
        </w:rPr>
        <w:t>Optional</w:t>
      </w:r>
      <w:r>
        <w:rPr>
          <w:rFonts w:ascii="Segoe UI" w:hAnsi="Segoe UI" w:cs="Segoe UI"/>
          <w:color w:val="DCDCDC"/>
        </w:rPr>
        <w:t> and the cases are </w:t>
      </w:r>
      <w:r>
        <w:rPr>
          <w:rStyle w:val="HTMLCode"/>
          <w:rFonts w:ascii="Menlo" w:hAnsi="Menlo" w:cs="Menlo"/>
          <w:b/>
          <w:bCs/>
          <w:color w:val="E7456E"/>
        </w:rPr>
        <w:t>.none</w:t>
      </w:r>
      <w:r>
        <w:rPr>
          <w:rFonts w:ascii="Segoe UI" w:hAnsi="Segoe UI" w:cs="Segoe UI"/>
          <w:color w:val="DCDCDC"/>
        </w:rPr>
        <w:t> for </w:t>
      </w:r>
      <w:r>
        <w:rPr>
          <w:rStyle w:val="HTMLCode"/>
          <w:rFonts w:ascii="Menlo" w:hAnsi="Menlo" w:cs="Menlo"/>
          <w:b/>
          <w:bCs/>
          <w:color w:val="E7456E"/>
        </w:rPr>
        <w:t>nil</w:t>
      </w:r>
      <w:r>
        <w:rPr>
          <w:rFonts w:ascii="Segoe UI" w:hAnsi="Segoe UI" w:cs="Segoe UI"/>
          <w:color w:val="DCDCDC"/>
        </w:rPr>
        <w:t> and </w:t>
      </w:r>
      <w:r>
        <w:rPr>
          <w:rStyle w:val="HTMLCode"/>
          <w:rFonts w:ascii="Menlo" w:hAnsi="Menlo" w:cs="Menlo"/>
          <w:b/>
          <w:bCs/>
          <w:color w:val="E7456E"/>
        </w:rPr>
        <w:t>.some</w:t>
      </w:r>
      <w:r>
        <w:rPr>
          <w:rFonts w:ascii="Segoe UI" w:hAnsi="Segoe UI" w:cs="Segoe UI"/>
          <w:color w:val="DCDCDC"/>
        </w:rPr>
        <w:t> with an associated value of your integer/string/etc, and for </w:t>
      </w:r>
      <w:r>
        <w:rPr>
          <w:rStyle w:val="HTMLCode"/>
          <w:rFonts w:ascii="Menlo" w:hAnsi="Menlo" w:cs="Menlo"/>
          <w:b/>
          <w:bCs/>
          <w:color w:val="E7456E"/>
        </w:rPr>
        <w:t>Result</w:t>
      </w:r>
      <w:r>
        <w:rPr>
          <w:rFonts w:ascii="Segoe UI" w:hAnsi="Segoe UI" w:cs="Segoe UI"/>
          <w:color w:val="DCDCDC"/>
        </w:rPr>
        <w:t> they are </w:t>
      </w:r>
      <w:r>
        <w:rPr>
          <w:rStyle w:val="HTMLCode"/>
          <w:rFonts w:ascii="Menlo" w:hAnsi="Menlo" w:cs="Menlo"/>
          <w:b/>
          <w:bCs/>
          <w:color w:val="E7456E"/>
        </w:rPr>
        <w:t>.success</w:t>
      </w:r>
      <w:r>
        <w:rPr>
          <w:rFonts w:ascii="Segoe UI" w:hAnsi="Segoe UI" w:cs="Segoe UI"/>
          <w:color w:val="DCDCDC"/>
        </w:rPr>
        <w:t> with an associated value or </w:t>
      </w:r>
      <w:r>
        <w:rPr>
          <w:rStyle w:val="HTMLCode"/>
          <w:rFonts w:ascii="Menlo" w:hAnsi="Menlo" w:cs="Menlo"/>
          <w:b/>
          <w:bCs/>
          <w:color w:val="E7456E"/>
        </w:rPr>
        <w:t>.failure</w:t>
      </w:r>
      <w:r>
        <w:rPr>
          <w:rFonts w:ascii="Segoe UI" w:hAnsi="Segoe UI" w:cs="Segoe UI"/>
          <w:color w:val="DCDCDC"/>
        </w:rPr>
        <w:t> with another associated value.</w:t>
      </w:r>
    </w:p>
    <w:p w14:paraId="216B4B5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only </w:t>
      </w:r>
      <w:r>
        <w:rPr>
          <w:rStyle w:val="Emphasis"/>
          <w:rFonts w:ascii="Segoe UI" w:hAnsi="Segoe UI" w:cs="Segoe UI"/>
          <w:color w:val="DCDCDC"/>
        </w:rPr>
        <w:t>real</w:t>
      </w:r>
      <w:r>
        <w:rPr>
          <w:rFonts w:ascii="Segoe UI" w:hAnsi="Segoe UI" w:cs="Segoe UI"/>
          <w:color w:val="DCDCDC"/>
        </w:rPr>
        <w:t> difference between the two is that Swift has syntactic sugar in place for optionals – special syntax designed to make our life easier, because optionals are so common. So, things like </w:t>
      </w:r>
      <w:r>
        <w:rPr>
          <w:rStyle w:val="HTMLCode"/>
          <w:rFonts w:ascii="Menlo" w:hAnsi="Menlo" w:cs="Menlo"/>
          <w:b/>
          <w:bCs/>
          <w:color w:val="E7456E"/>
        </w:rPr>
        <w:t>if let</w:t>
      </w:r>
      <w:r>
        <w:rPr>
          <w:rFonts w:ascii="Segoe UI" w:hAnsi="Segoe UI" w:cs="Segoe UI"/>
          <w:color w:val="DCDCDC"/>
        </w:rPr>
        <w:t> and optional chaining exist for optionals, whereas </w:t>
      </w:r>
      <w:r>
        <w:rPr>
          <w:rStyle w:val="HTMLCode"/>
          <w:rFonts w:ascii="Menlo" w:hAnsi="Menlo" w:cs="Menlo"/>
          <w:b/>
          <w:bCs/>
          <w:color w:val="E7456E"/>
        </w:rPr>
        <w:t>Result</w:t>
      </w:r>
      <w:r>
        <w:rPr>
          <w:rFonts w:ascii="Segoe UI" w:hAnsi="Segoe UI" w:cs="Segoe UI"/>
          <w:color w:val="DCDCDC"/>
        </w:rPr>
        <w:t> doesn’t have any special code around it.</w:t>
      </w:r>
    </w:p>
    <w:p w14:paraId="2C3587CB"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Second, as you’ve seen a </w:t>
      </w:r>
      <w:r>
        <w:rPr>
          <w:rStyle w:val="HTMLCode"/>
          <w:rFonts w:ascii="Menlo" w:hAnsi="Menlo" w:cs="Menlo"/>
          <w:b/>
          <w:bCs/>
          <w:color w:val="E7456E"/>
        </w:rPr>
        <w:t>Result</w:t>
      </w:r>
      <w:r>
        <w:rPr>
          <w:rFonts w:ascii="Segoe UI" w:hAnsi="Segoe UI" w:cs="Segoe UI"/>
          <w:color w:val="DCDCDC"/>
        </w:rPr>
        <w:t> contains some sort of success value or some sort of error value, but if you ever need it there are ways of using </w:t>
      </w:r>
      <w:r>
        <w:rPr>
          <w:rStyle w:val="HTMLCode"/>
          <w:rFonts w:ascii="Menlo" w:hAnsi="Menlo" w:cs="Menlo"/>
          <w:b/>
          <w:bCs/>
          <w:color w:val="E7456E"/>
        </w:rPr>
        <w:t>Result</w:t>
      </w:r>
      <w:r>
        <w:rPr>
          <w:rFonts w:ascii="Segoe UI" w:hAnsi="Segoe UI" w:cs="Segoe UI"/>
          <w:color w:val="DCDCDC"/>
        </w:rPr>
        <w:t> and throwing functions interchangeably.</w:t>
      </w:r>
    </w:p>
    <w:p w14:paraId="1CA74C0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If you have a </w:t>
      </w:r>
      <w:r>
        <w:rPr>
          <w:rStyle w:val="HTMLCode"/>
          <w:rFonts w:ascii="Menlo" w:hAnsi="Menlo" w:cs="Menlo"/>
          <w:b/>
          <w:bCs/>
          <w:color w:val="E7456E"/>
        </w:rPr>
        <w:t>Result</w:t>
      </w:r>
      <w:r>
        <w:rPr>
          <w:rFonts w:ascii="Segoe UI" w:hAnsi="Segoe UI" w:cs="Segoe UI"/>
          <w:color w:val="DCDCDC"/>
        </w:rPr>
        <w:t> and want to get back to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territory, just call the </w:t>
      </w:r>
      <w:r>
        <w:rPr>
          <w:rStyle w:val="HTMLCode"/>
          <w:rFonts w:ascii="Menlo" w:hAnsi="Menlo" w:cs="Menlo"/>
          <w:b/>
          <w:bCs/>
          <w:color w:val="E7456E"/>
        </w:rPr>
        <w:t>get()</w:t>
      </w:r>
      <w:r>
        <w:rPr>
          <w:rFonts w:ascii="Segoe UI" w:hAnsi="Segoe UI" w:cs="Segoe UI"/>
          <w:color w:val="DCDCDC"/>
        </w:rPr>
        <w:t> method of your </w:t>
      </w:r>
      <w:r>
        <w:rPr>
          <w:rStyle w:val="HTMLCode"/>
          <w:rFonts w:ascii="Menlo" w:hAnsi="Menlo" w:cs="Menlo"/>
          <w:b/>
          <w:bCs/>
          <w:color w:val="E7456E"/>
        </w:rPr>
        <w:t>Result</w:t>
      </w:r>
      <w:r>
        <w:rPr>
          <w:rFonts w:ascii="Segoe UI" w:hAnsi="Segoe UI" w:cs="Segoe UI"/>
          <w:color w:val="DCDCDC"/>
        </w:rPr>
        <w:t> – this will return the successful value if it exists, or throws its error otherwise.</w:t>
      </w:r>
    </w:p>
    <w:p w14:paraId="591C040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As an example, consider code like this:</w:t>
      </w:r>
    </w:p>
    <w:p w14:paraId="22D45552"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enum</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Error</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6D9E229"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badURL</w:t>
      </w:r>
    </w:p>
    <w:p w14:paraId="2FC621A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5F05C69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7B9FFD7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token"/>
          <w:rFonts w:ascii="Consolas" w:hAnsi="Consolas" w:cs="Consolas"/>
          <w:color w:val="F8F8F2"/>
          <w:sz w:val="29"/>
          <w:szCs w:val="29"/>
        </w:rPr>
        <w:t>&lt;</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3CBDF6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failure</w:t>
      </w:r>
      <w:r>
        <w:rPr>
          <w:rStyle w:val="token"/>
          <w:rFonts w:ascii="Consolas" w:hAnsi="Consolas" w:cs="Consolas"/>
          <w:color w:val="F8F8F2"/>
          <w:sz w:val="29"/>
          <w:szCs w:val="29"/>
        </w:rPr>
        <w:t>(.</w:t>
      </w:r>
      <w:r>
        <w:rPr>
          <w:rStyle w:val="HTMLCode"/>
          <w:rFonts w:ascii="Consolas" w:hAnsi="Consolas" w:cs="Consolas"/>
          <w:color w:val="F8F8F2"/>
          <w:sz w:val="29"/>
          <w:szCs w:val="29"/>
        </w:rPr>
        <w:t>badURL</w:t>
      </w:r>
      <w:r>
        <w:rPr>
          <w:rStyle w:val="token"/>
          <w:rFonts w:ascii="Consolas" w:hAnsi="Consolas" w:cs="Consolas"/>
          <w:color w:val="F8F8F2"/>
          <w:sz w:val="29"/>
          <w:szCs w:val="29"/>
        </w:rPr>
        <w:t>)</w:t>
      </w:r>
    </w:p>
    <w:p w14:paraId="7F46412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453EE4C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18DBEEE1"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p>
    <w:p w14:paraId="4867EAE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defines some sort of error, creates a function that returns either a string or an error (but in practice always returns an error), then calls that function and puts its return value into </w:t>
      </w:r>
      <w:r>
        <w:rPr>
          <w:rStyle w:val="HTMLCode"/>
          <w:rFonts w:ascii="Menlo" w:hAnsi="Menlo" w:cs="Menlo"/>
          <w:b/>
          <w:bCs/>
          <w:color w:val="E7456E"/>
        </w:rPr>
        <w:t>result</w:t>
      </w:r>
      <w:r>
        <w:rPr>
          <w:rFonts w:ascii="Segoe UI" w:hAnsi="Segoe UI" w:cs="Segoe UI"/>
          <w:color w:val="DCDCDC"/>
        </w:rPr>
        <w:t>. If you wanted to use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with that value, you could use </w:t>
      </w:r>
      <w:r>
        <w:rPr>
          <w:rStyle w:val="HTMLCode"/>
          <w:rFonts w:ascii="Menlo" w:hAnsi="Menlo" w:cs="Menlo"/>
          <w:b/>
          <w:bCs/>
          <w:color w:val="E7456E"/>
        </w:rPr>
        <w:t>get()</w:t>
      </w:r>
      <w:r>
        <w:rPr>
          <w:rFonts w:ascii="Segoe UI" w:hAnsi="Segoe UI" w:cs="Segoe UI"/>
          <w:color w:val="DCDCDC"/>
        </w:rPr>
        <w:t> like this:</w:t>
      </w:r>
    </w:p>
    <w:p w14:paraId="55AA9BF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D2E57F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successString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result</w:t>
      </w:r>
      <w:r>
        <w:rPr>
          <w:rStyle w:val="token"/>
          <w:rFonts w:ascii="Consolas" w:hAnsi="Consolas" w:cs="Consolas"/>
          <w:color w:val="F8F8F2"/>
          <w:sz w:val="29"/>
          <w:szCs w:val="29"/>
        </w:rPr>
        <w:t>.</w:t>
      </w:r>
      <w:r>
        <w:rPr>
          <w:rStyle w:val="token"/>
          <w:rFonts w:ascii="Consolas" w:hAnsi="Consolas" w:cs="Consolas"/>
          <w:b/>
          <w:bCs/>
          <w:color w:val="F2248C"/>
          <w:sz w:val="29"/>
          <w:szCs w:val="29"/>
        </w:rPr>
        <w:t>get</w:t>
      </w:r>
      <w:r>
        <w:rPr>
          <w:rStyle w:val="token"/>
          <w:rFonts w:ascii="Consolas" w:hAnsi="Consolas" w:cs="Consolas"/>
          <w:color w:val="F8F8F2"/>
          <w:sz w:val="29"/>
          <w:szCs w:val="29"/>
        </w:rPr>
        <w:t>()</w:t>
      </w:r>
    </w:p>
    <w:p w14:paraId="45F103D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HTMLCode"/>
          <w:rFonts w:ascii="Consolas" w:hAnsi="Consolas" w:cs="Consolas"/>
          <w:color w:val="F8F8F2"/>
          <w:sz w:val="29"/>
          <w:szCs w:val="29"/>
        </w:rPr>
        <w:t>successString</w:t>
      </w:r>
      <w:r>
        <w:rPr>
          <w:rStyle w:val="token"/>
          <w:rFonts w:ascii="Consolas" w:hAnsi="Consolas" w:cs="Consolas"/>
          <w:color w:val="F8F8F2"/>
          <w:sz w:val="29"/>
          <w:szCs w:val="29"/>
        </w:rPr>
        <w:t>)</w:t>
      </w:r>
    </w:p>
    <w:p w14:paraId="4A2CD43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34D58FD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"Oops! There was an error."</w:t>
      </w:r>
      <w:r>
        <w:rPr>
          <w:rStyle w:val="token"/>
          <w:rFonts w:ascii="Consolas" w:hAnsi="Consolas" w:cs="Consolas"/>
          <w:color w:val="F8F8F2"/>
          <w:sz w:val="29"/>
          <w:szCs w:val="29"/>
        </w:rPr>
        <w:t>)</w:t>
      </w:r>
    </w:p>
    <w:p w14:paraId="7FFC8A8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165BC30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go the </w:t>
      </w:r>
      <w:r>
        <w:rPr>
          <w:rStyle w:val="Emphasis"/>
          <w:rFonts w:ascii="Segoe UI" w:hAnsi="Segoe UI" w:cs="Segoe UI"/>
          <w:color w:val="DCDCDC"/>
        </w:rPr>
        <w:t>other</w:t>
      </w:r>
      <w:r>
        <w:rPr>
          <w:rFonts w:ascii="Segoe UI" w:hAnsi="Segoe UI" w:cs="Segoe UI"/>
          <w:color w:val="DCDCDC"/>
        </w:rPr>
        <w:t> way – to create a </w:t>
      </w:r>
      <w:r>
        <w:rPr>
          <w:rStyle w:val="HTMLCode"/>
          <w:rFonts w:ascii="Menlo" w:hAnsi="Menlo" w:cs="Menlo"/>
          <w:b/>
          <w:bCs/>
          <w:color w:val="E7456E"/>
        </w:rPr>
        <w:t>Result</w:t>
      </w:r>
      <w:r>
        <w:rPr>
          <w:rFonts w:ascii="Segoe UI" w:hAnsi="Segoe UI" w:cs="Segoe UI"/>
          <w:color w:val="DCDCDC"/>
        </w:rPr>
        <w:t> value from throwing code – you’ll find that </w:t>
      </w:r>
      <w:r>
        <w:rPr>
          <w:rStyle w:val="HTMLCode"/>
          <w:rFonts w:ascii="Menlo" w:hAnsi="Menlo" w:cs="Menlo"/>
          <w:b/>
          <w:bCs/>
          <w:color w:val="E7456E"/>
        </w:rPr>
        <w:t>Result</w:t>
      </w:r>
      <w:r>
        <w:rPr>
          <w:rFonts w:ascii="Segoe UI" w:hAnsi="Segoe UI" w:cs="Segoe UI"/>
          <w:color w:val="DCDCDC"/>
        </w:rPr>
        <w:t> has an initializer that accepts a throwing closure. If the closure returns a value successfully that gets used for the success case, otherwise the thrown error is placed into the failure case.</w:t>
      </w:r>
    </w:p>
    <w:p w14:paraId="59549C0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For example:</w:t>
      </w:r>
    </w:p>
    <w:p w14:paraId="1DF1DDB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contentsOf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someURL</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2D4231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In that code, </w:t>
      </w:r>
      <w:r>
        <w:rPr>
          <w:rStyle w:val="HTMLCode"/>
          <w:rFonts w:ascii="Menlo" w:hAnsi="Menlo" w:cs="Menlo"/>
          <w:b/>
          <w:bCs/>
          <w:color w:val="E7456E"/>
        </w:rPr>
        <w:t>result</w:t>
      </w:r>
      <w:r>
        <w:rPr>
          <w:rFonts w:ascii="Segoe UI" w:hAnsi="Segoe UI" w:cs="Segoe UI"/>
          <w:color w:val="DCDCDC"/>
        </w:rPr>
        <w:t> will be a </w:t>
      </w:r>
      <w:r>
        <w:rPr>
          <w:rStyle w:val="HTMLCode"/>
          <w:rFonts w:ascii="Menlo" w:hAnsi="Menlo" w:cs="Menlo"/>
          <w:b/>
          <w:bCs/>
          <w:color w:val="E7456E"/>
        </w:rPr>
        <w:t>Result&lt;String, Error&gt;</w:t>
      </w:r>
      <w:r>
        <w:rPr>
          <w:rFonts w:ascii="Segoe UI" w:hAnsi="Segoe UI" w:cs="Segoe UI"/>
          <w:color w:val="DCDCDC"/>
        </w:rPr>
        <w:t> – it doesn’t have a specific kind of </w:t>
      </w:r>
      <w:r>
        <w:rPr>
          <w:rStyle w:val="HTMLCode"/>
          <w:rFonts w:ascii="Menlo" w:hAnsi="Menlo" w:cs="Menlo"/>
          <w:b/>
          <w:bCs/>
          <w:color w:val="E7456E"/>
        </w:rPr>
        <w:t>Error</w:t>
      </w:r>
      <w:r>
        <w:rPr>
          <w:rFonts w:ascii="Segoe UI" w:hAnsi="Segoe UI" w:cs="Segoe UI"/>
          <w:color w:val="DCDCDC"/>
        </w:rPr>
        <w:t> because </w:t>
      </w:r>
      <w:r>
        <w:rPr>
          <w:rStyle w:val="HTMLCode"/>
          <w:rFonts w:ascii="Menlo" w:hAnsi="Menlo" w:cs="Menlo"/>
          <w:b/>
          <w:bCs/>
          <w:color w:val="E7456E"/>
        </w:rPr>
        <w:t>String(contentsOf:)</w:t>
      </w:r>
      <w:r>
        <w:rPr>
          <w:rFonts w:ascii="Segoe UI" w:hAnsi="Segoe UI" w:cs="Segoe UI"/>
          <w:color w:val="DCDCDC"/>
        </w:rPr>
        <w:t> doesn’t send one back.</w:t>
      </w:r>
    </w:p>
    <w:p w14:paraId="7F528F6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last thing you should know about </w:t>
      </w:r>
      <w:r>
        <w:rPr>
          <w:rStyle w:val="HTMLCode"/>
          <w:rFonts w:ascii="Menlo" w:hAnsi="Menlo" w:cs="Menlo"/>
          <w:b/>
          <w:bCs/>
          <w:color w:val="E7456E"/>
        </w:rPr>
        <w:t>Result</w:t>
      </w:r>
      <w:r>
        <w:rPr>
          <w:rFonts w:ascii="Segoe UI" w:hAnsi="Segoe UI" w:cs="Segoe UI"/>
          <w:color w:val="DCDCDC"/>
        </w:rPr>
        <w:t> is that it has functional methods you’re already used to, including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mapError()</w:t>
      </w:r>
      <w:r>
        <w:rPr>
          <w:rFonts w:ascii="Segoe UI" w:hAnsi="Segoe UI" w:cs="Segoe UI"/>
          <w:color w:val="DCDCDC"/>
        </w:rPr>
        <w:t>. For example, the </w:t>
      </w:r>
      <w:r>
        <w:rPr>
          <w:rStyle w:val="HTMLCode"/>
          <w:rFonts w:ascii="Menlo" w:hAnsi="Menlo" w:cs="Menlo"/>
          <w:b/>
          <w:bCs/>
          <w:color w:val="E7456E"/>
        </w:rPr>
        <w:t>map()</w:t>
      </w:r>
      <w:r>
        <w:rPr>
          <w:rFonts w:ascii="Segoe UI" w:hAnsi="Segoe UI" w:cs="Segoe UI"/>
          <w:color w:val="DCDCDC"/>
        </w:rPr>
        <w:t> method looks inside the </w:t>
      </w:r>
      <w:r>
        <w:rPr>
          <w:rStyle w:val="HTMLCode"/>
          <w:rFonts w:ascii="Menlo" w:hAnsi="Menlo" w:cs="Menlo"/>
          <w:b/>
          <w:bCs/>
          <w:color w:val="E7456E"/>
        </w:rPr>
        <w:t>Result</w:t>
      </w:r>
      <w:r>
        <w:rPr>
          <w:rFonts w:ascii="Segoe UI" w:hAnsi="Segoe UI" w:cs="Segoe UI"/>
          <w:color w:val="DCDCDC"/>
        </w:rPr>
        <w:t>, and transforms the success value into a different kind of value using a closure you specify – for example, it might transform a string into an integer. However, if it finds failure instead, it just uses that directly and ignores your transformation. Alternatively, </w:t>
      </w:r>
      <w:r>
        <w:rPr>
          <w:rStyle w:val="HTMLCode"/>
          <w:rFonts w:ascii="Menlo" w:hAnsi="Menlo" w:cs="Menlo"/>
          <w:b/>
          <w:bCs/>
          <w:color w:val="E7456E"/>
        </w:rPr>
        <w:t>mapError()</w:t>
      </w:r>
      <w:r>
        <w:rPr>
          <w:rFonts w:ascii="Segoe UI" w:hAnsi="Segoe UI" w:cs="Segoe UI"/>
          <w:color w:val="DCDCDC"/>
        </w:rPr>
        <w:t> transforms the </w:t>
      </w:r>
      <w:r>
        <w:rPr>
          <w:rStyle w:val="Emphasis"/>
          <w:rFonts w:ascii="Segoe UI" w:hAnsi="Segoe UI" w:cs="Segoe UI"/>
          <w:color w:val="DCDCDC"/>
        </w:rPr>
        <w:t>error</w:t>
      </w:r>
      <w:r>
        <w:rPr>
          <w:rFonts w:ascii="Segoe UI" w:hAnsi="Segoe UI" w:cs="Segoe UI"/>
          <w:color w:val="DCDCDC"/>
        </w:rPr>
        <w:t> from one type to another, which can be helpful if you want to homogenize error types in one place.</w:t>
      </w:r>
    </w:p>
    <w:p w14:paraId="1D554EA6"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This is one of the many things to love about functional programming: once you understand the “takes a closure and uses it to transform stuff” nature of </w:t>
      </w:r>
      <w:r>
        <w:rPr>
          <w:rStyle w:val="HTMLCode"/>
          <w:rFonts w:ascii="Menlo" w:hAnsi="Menlo" w:cs="Menlo"/>
          <w:b/>
          <w:bCs/>
          <w:color w:val="E7456E"/>
        </w:rPr>
        <w:t>map()</w:t>
      </w:r>
      <w:r>
        <w:rPr>
          <w:rFonts w:ascii="Segoe UI" w:hAnsi="Segoe UI" w:cs="Segoe UI"/>
          <w:color w:val="DCDCDC"/>
        </w:rPr>
        <w:t>, you’ll find it exists on arrays, </w:t>
      </w:r>
      <w:r>
        <w:rPr>
          <w:rStyle w:val="HTMLCode"/>
          <w:rFonts w:ascii="Menlo" w:hAnsi="Menlo" w:cs="Menlo"/>
          <w:b/>
          <w:bCs/>
          <w:color w:val="E7456E"/>
        </w:rPr>
        <w:t>Result</w:t>
      </w:r>
      <w:r>
        <w:rPr>
          <w:rFonts w:ascii="Segoe UI" w:hAnsi="Segoe UI" w:cs="Segoe UI"/>
          <w:color w:val="DCDCDC"/>
        </w:rPr>
        <w:t>, and even </w:t>
      </w:r>
      <w:r>
        <w:rPr>
          <w:rStyle w:val="HTMLCode"/>
          <w:rFonts w:ascii="Menlo" w:hAnsi="Menlo" w:cs="Menlo"/>
          <w:b/>
          <w:bCs/>
          <w:color w:val="E7456E"/>
        </w:rPr>
        <w:t>Optional</w:t>
      </w:r>
      <w:r>
        <w:rPr>
          <w:rFonts w:ascii="Segoe UI" w:hAnsi="Segoe UI" w:cs="Segoe UI"/>
          <w:color w:val="DCDCDC"/>
        </w:rPr>
        <w:t>!</w:t>
      </w:r>
    </w:p>
    <w:p w14:paraId="3CBD05C9" w14:textId="77777777" w:rsidR="00F61C22" w:rsidRPr="00470A22" w:rsidRDefault="00F61C22" w:rsidP="007E634E"/>
    <w:sectPr w:rsidR="00F61C22" w:rsidRPr="00470A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7AAFD" w14:textId="77777777" w:rsidR="005876CF" w:rsidRDefault="005876CF" w:rsidP="00046F2A">
      <w:r>
        <w:separator/>
      </w:r>
    </w:p>
  </w:endnote>
  <w:endnote w:type="continuationSeparator" w:id="0">
    <w:p w14:paraId="00A09BA4" w14:textId="77777777" w:rsidR="005876CF" w:rsidRDefault="005876CF"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B3634" w14:textId="77777777" w:rsidR="005876CF" w:rsidRDefault="005876CF" w:rsidP="00046F2A">
      <w:r>
        <w:separator/>
      </w:r>
    </w:p>
  </w:footnote>
  <w:footnote w:type="continuationSeparator" w:id="0">
    <w:p w14:paraId="4125CB66" w14:textId="77777777" w:rsidR="005876CF" w:rsidRDefault="005876CF"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97734"/>
    <w:multiLevelType w:val="multilevel"/>
    <w:tmpl w:val="C7FE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E4A16"/>
    <w:multiLevelType w:val="multilevel"/>
    <w:tmpl w:val="02B8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A5657"/>
    <w:multiLevelType w:val="multilevel"/>
    <w:tmpl w:val="2C8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393B0E"/>
    <w:multiLevelType w:val="multilevel"/>
    <w:tmpl w:val="942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C1968"/>
    <w:multiLevelType w:val="multilevel"/>
    <w:tmpl w:val="E4DE9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4C36C5F"/>
    <w:multiLevelType w:val="multilevel"/>
    <w:tmpl w:val="AC78E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711C39"/>
    <w:multiLevelType w:val="multilevel"/>
    <w:tmpl w:val="DCB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58"/>
  </w:num>
  <w:num w:numId="2" w16cid:durableId="1921136944">
    <w:abstractNumId w:val="23"/>
  </w:num>
  <w:num w:numId="3" w16cid:durableId="728383754">
    <w:abstractNumId w:val="13"/>
  </w:num>
  <w:num w:numId="4" w16cid:durableId="390230881">
    <w:abstractNumId w:val="46"/>
  </w:num>
  <w:num w:numId="5" w16cid:durableId="1253471145">
    <w:abstractNumId w:val="63"/>
  </w:num>
  <w:num w:numId="6" w16cid:durableId="189876888">
    <w:abstractNumId w:val="27"/>
  </w:num>
  <w:num w:numId="7" w16cid:durableId="477306411">
    <w:abstractNumId w:val="62"/>
  </w:num>
  <w:num w:numId="8" w16cid:durableId="990251585">
    <w:abstractNumId w:val="10"/>
  </w:num>
  <w:num w:numId="9" w16cid:durableId="1174109436">
    <w:abstractNumId w:val="49"/>
  </w:num>
  <w:num w:numId="10" w16cid:durableId="648245294">
    <w:abstractNumId w:val="56"/>
  </w:num>
  <w:num w:numId="11" w16cid:durableId="1036782044">
    <w:abstractNumId w:val="47"/>
  </w:num>
  <w:num w:numId="12" w16cid:durableId="928151752">
    <w:abstractNumId w:val="39"/>
  </w:num>
  <w:num w:numId="13" w16cid:durableId="1391273274">
    <w:abstractNumId w:val="65"/>
  </w:num>
  <w:num w:numId="14" w16cid:durableId="1382826461">
    <w:abstractNumId w:val="52"/>
  </w:num>
  <w:num w:numId="15" w16cid:durableId="1926912735">
    <w:abstractNumId w:val="45"/>
  </w:num>
  <w:num w:numId="16" w16cid:durableId="1069811214">
    <w:abstractNumId w:val="42"/>
  </w:num>
  <w:num w:numId="17" w16cid:durableId="1204755476">
    <w:abstractNumId w:val="43"/>
  </w:num>
  <w:num w:numId="18" w16cid:durableId="799228809">
    <w:abstractNumId w:val="50"/>
  </w:num>
  <w:num w:numId="19" w16cid:durableId="1048064931">
    <w:abstractNumId w:val="22"/>
  </w:num>
  <w:num w:numId="20" w16cid:durableId="339549120">
    <w:abstractNumId w:val="16"/>
  </w:num>
  <w:num w:numId="21" w16cid:durableId="563837892">
    <w:abstractNumId w:val="32"/>
  </w:num>
  <w:num w:numId="22" w16cid:durableId="2091583733">
    <w:abstractNumId w:val="37"/>
  </w:num>
  <w:num w:numId="23" w16cid:durableId="1440680513">
    <w:abstractNumId w:val="0"/>
  </w:num>
  <w:num w:numId="24" w16cid:durableId="726301855">
    <w:abstractNumId w:val="61"/>
  </w:num>
  <w:num w:numId="25" w16cid:durableId="616564167">
    <w:abstractNumId w:val="30"/>
  </w:num>
  <w:num w:numId="26" w16cid:durableId="585771586">
    <w:abstractNumId w:val="36"/>
  </w:num>
  <w:num w:numId="27" w16cid:durableId="1105612730">
    <w:abstractNumId w:val="12"/>
  </w:num>
  <w:num w:numId="28" w16cid:durableId="681784597">
    <w:abstractNumId w:val="34"/>
  </w:num>
  <w:num w:numId="29" w16cid:durableId="989404895">
    <w:abstractNumId w:val="9"/>
  </w:num>
  <w:num w:numId="30" w16cid:durableId="1100569478">
    <w:abstractNumId w:val="28"/>
  </w:num>
  <w:num w:numId="31" w16cid:durableId="18817399">
    <w:abstractNumId w:val="31"/>
  </w:num>
  <w:num w:numId="32" w16cid:durableId="2085368440">
    <w:abstractNumId w:val="64"/>
  </w:num>
  <w:num w:numId="33" w16cid:durableId="1464421035">
    <w:abstractNumId w:val="25"/>
  </w:num>
  <w:num w:numId="34" w16cid:durableId="191960317">
    <w:abstractNumId w:val="18"/>
  </w:num>
  <w:num w:numId="35" w16cid:durableId="1731686671">
    <w:abstractNumId w:val="38"/>
  </w:num>
  <w:num w:numId="36" w16cid:durableId="787162792">
    <w:abstractNumId w:val="35"/>
  </w:num>
  <w:num w:numId="37" w16cid:durableId="1507476441">
    <w:abstractNumId w:val="24"/>
  </w:num>
  <w:num w:numId="38" w16cid:durableId="1573808409">
    <w:abstractNumId w:val="57"/>
  </w:num>
  <w:num w:numId="39" w16cid:durableId="614681310">
    <w:abstractNumId w:val="21"/>
  </w:num>
  <w:num w:numId="40" w16cid:durableId="844789439">
    <w:abstractNumId w:val="14"/>
  </w:num>
  <w:num w:numId="41" w16cid:durableId="1351760945">
    <w:abstractNumId w:val="48"/>
  </w:num>
  <w:num w:numId="42" w16cid:durableId="1394739165">
    <w:abstractNumId w:val="40"/>
  </w:num>
  <w:num w:numId="43" w16cid:durableId="606961442">
    <w:abstractNumId w:val="15"/>
  </w:num>
  <w:num w:numId="44" w16cid:durableId="1411005715">
    <w:abstractNumId w:val="4"/>
  </w:num>
  <w:num w:numId="45" w16cid:durableId="637339613">
    <w:abstractNumId w:val="26"/>
  </w:num>
  <w:num w:numId="46" w16cid:durableId="730884577">
    <w:abstractNumId w:val="41"/>
  </w:num>
  <w:num w:numId="47" w16cid:durableId="1124035562">
    <w:abstractNumId w:val="54"/>
  </w:num>
  <w:num w:numId="48" w16cid:durableId="1803116532">
    <w:abstractNumId w:val="44"/>
  </w:num>
  <w:num w:numId="49" w16cid:durableId="1201473354">
    <w:abstractNumId w:val="2"/>
  </w:num>
  <w:num w:numId="50" w16cid:durableId="2143888370">
    <w:abstractNumId w:val="66"/>
  </w:num>
  <w:num w:numId="51" w16cid:durableId="925458103">
    <w:abstractNumId w:val="1"/>
  </w:num>
  <w:num w:numId="52" w16cid:durableId="430782116">
    <w:abstractNumId w:val="53"/>
  </w:num>
  <w:num w:numId="53" w16cid:durableId="1562860818">
    <w:abstractNumId w:val="59"/>
  </w:num>
  <w:num w:numId="54" w16cid:durableId="114834618">
    <w:abstractNumId w:val="3"/>
  </w:num>
  <w:num w:numId="55" w16cid:durableId="98648458">
    <w:abstractNumId w:val="11"/>
  </w:num>
  <w:num w:numId="56" w16cid:durableId="276913104">
    <w:abstractNumId w:val="6"/>
  </w:num>
  <w:num w:numId="57" w16cid:durableId="558327120">
    <w:abstractNumId w:val="17"/>
  </w:num>
  <w:num w:numId="58" w16cid:durableId="1206525245">
    <w:abstractNumId w:val="67"/>
  </w:num>
  <w:num w:numId="59" w16cid:durableId="1223757410">
    <w:abstractNumId w:val="33"/>
  </w:num>
  <w:num w:numId="60" w16cid:durableId="683283205">
    <w:abstractNumId w:val="19"/>
  </w:num>
  <w:num w:numId="61" w16cid:durableId="262155066">
    <w:abstractNumId w:val="55"/>
  </w:num>
  <w:num w:numId="62" w16cid:durableId="1539900780">
    <w:abstractNumId w:val="29"/>
  </w:num>
  <w:num w:numId="63" w16cid:durableId="1438982421">
    <w:abstractNumId w:val="20"/>
  </w:num>
  <w:num w:numId="64" w16cid:durableId="1515730124">
    <w:abstractNumId w:val="60"/>
  </w:num>
  <w:num w:numId="65" w16cid:durableId="872500769">
    <w:abstractNumId w:val="5"/>
  </w:num>
  <w:num w:numId="66" w16cid:durableId="667900941">
    <w:abstractNumId w:val="8"/>
  </w:num>
  <w:num w:numId="67" w16cid:durableId="656568059">
    <w:abstractNumId w:val="7"/>
  </w:num>
  <w:num w:numId="68" w16cid:durableId="1223252446">
    <w:abstractNumId w:val="5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21DB7"/>
    <w:rsid w:val="00024523"/>
    <w:rsid w:val="00031569"/>
    <w:rsid w:val="00031966"/>
    <w:rsid w:val="00035A4C"/>
    <w:rsid w:val="000465B1"/>
    <w:rsid w:val="00046F2A"/>
    <w:rsid w:val="00047509"/>
    <w:rsid w:val="00057158"/>
    <w:rsid w:val="00060B13"/>
    <w:rsid w:val="0006449B"/>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35B0D"/>
    <w:rsid w:val="0014756F"/>
    <w:rsid w:val="00151F42"/>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41FD"/>
    <w:rsid w:val="002A0DC4"/>
    <w:rsid w:val="002A1FC9"/>
    <w:rsid w:val="002A42E5"/>
    <w:rsid w:val="002B6EB1"/>
    <w:rsid w:val="002B7707"/>
    <w:rsid w:val="002C4A29"/>
    <w:rsid w:val="002D090F"/>
    <w:rsid w:val="002E069A"/>
    <w:rsid w:val="002E3C44"/>
    <w:rsid w:val="002F7A4F"/>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66578"/>
    <w:rsid w:val="00570AB6"/>
    <w:rsid w:val="0057683E"/>
    <w:rsid w:val="00577D61"/>
    <w:rsid w:val="00580C30"/>
    <w:rsid w:val="005846C2"/>
    <w:rsid w:val="005876CF"/>
    <w:rsid w:val="00592C0E"/>
    <w:rsid w:val="00594249"/>
    <w:rsid w:val="0059683D"/>
    <w:rsid w:val="005A0727"/>
    <w:rsid w:val="005A0D44"/>
    <w:rsid w:val="005B3288"/>
    <w:rsid w:val="005C2955"/>
    <w:rsid w:val="005C469A"/>
    <w:rsid w:val="005C496E"/>
    <w:rsid w:val="005D1805"/>
    <w:rsid w:val="005D193F"/>
    <w:rsid w:val="005D6674"/>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868D5"/>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63C16"/>
    <w:rsid w:val="007810E2"/>
    <w:rsid w:val="007819A2"/>
    <w:rsid w:val="007922EB"/>
    <w:rsid w:val="007931F0"/>
    <w:rsid w:val="007A39F2"/>
    <w:rsid w:val="007A53DF"/>
    <w:rsid w:val="007B0619"/>
    <w:rsid w:val="007B0C56"/>
    <w:rsid w:val="007B4C4E"/>
    <w:rsid w:val="007C5E79"/>
    <w:rsid w:val="007C79F2"/>
    <w:rsid w:val="007E01EB"/>
    <w:rsid w:val="007E42D3"/>
    <w:rsid w:val="007E6313"/>
    <w:rsid w:val="007E634E"/>
    <w:rsid w:val="007F1336"/>
    <w:rsid w:val="007F31BD"/>
    <w:rsid w:val="007F5A89"/>
    <w:rsid w:val="00801BE9"/>
    <w:rsid w:val="00805210"/>
    <w:rsid w:val="00807D7B"/>
    <w:rsid w:val="00825AFD"/>
    <w:rsid w:val="00831140"/>
    <w:rsid w:val="00835307"/>
    <w:rsid w:val="00855CEF"/>
    <w:rsid w:val="0085657D"/>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1AC0"/>
    <w:rsid w:val="009A6EC8"/>
    <w:rsid w:val="009B31DC"/>
    <w:rsid w:val="009C069C"/>
    <w:rsid w:val="009C618D"/>
    <w:rsid w:val="009D583F"/>
    <w:rsid w:val="009E2E93"/>
    <w:rsid w:val="009E4AE1"/>
    <w:rsid w:val="009F1C44"/>
    <w:rsid w:val="009F1ECD"/>
    <w:rsid w:val="00A02D07"/>
    <w:rsid w:val="00A134F0"/>
    <w:rsid w:val="00A137C9"/>
    <w:rsid w:val="00A310C8"/>
    <w:rsid w:val="00A50C87"/>
    <w:rsid w:val="00A56B68"/>
    <w:rsid w:val="00A718C1"/>
    <w:rsid w:val="00A828E7"/>
    <w:rsid w:val="00A85E5D"/>
    <w:rsid w:val="00A87993"/>
    <w:rsid w:val="00A9279E"/>
    <w:rsid w:val="00A96351"/>
    <w:rsid w:val="00AA1E07"/>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1D41"/>
    <w:rsid w:val="00D87815"/>
    <w:rsid w:val="00D95DD0"/>
    <w:rsid w:val="00DA269D"/>
    <w:rsid w:val="00DB3912"/>
    <w:rsid w:val="00DC41D0"/>
    <w:rsid w:val="00DF5D95"/>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61C22"/>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4969441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5757374">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5232061">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49376308">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4081712">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598148493">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75292745">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288737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48830820">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03595443">
      <w:bodyDiv w:val="1"/>
      <w:marLeft w:val="0"/>
      <w:marRight w:val="0"/>
      <w:marTop w:val="0"/>
      <w:marBottom w:val="0"/>
      <w:divBdr>
        <w:top w:val="none" w:sz="0" w:space="0" w:color="auto"/>
        <w:left w:val="none" w:sz="0" w:space="0" w:color="auto"/>
        <w:bottom w:val="none" w:sz="0" w:space="0" w:color="auto"/>
        <w:right w:val="none" w:sz="0" w:space="0" w:color="auto"/>
      </w:divBdr>
      <w:divsChild>
        <w:div w:id="137811754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78639808">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36710785">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5538336">
      <w:bodyDiv w:val="1"/>
      <w:marLeft w:val="0"/>
      <w:marRight w:val="0"/>
      <w:marTop w:val="0"/>
      <w:marBottom w:val="0"/>
      <w:divBdr>
        <w:top w:val="none" w:sz="0" w:space="0" w:color="auto"/>
        <w:left w:val="none" w:sz="0" w:space="0" w:color="auto"/>
        <w:bottom w:val="none" w:sz="0" w:space="0" w:color="auto"/>
        <w:right w:val="none" w:sz="0" w:space="0" w:color="auto"/>
      </w:divBdr>
      <w:divsChild>
        <w:div w:id="1061683556">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493909617">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1190105">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5868451">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26106674">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070775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4507341">
      <w:bodyDiv w:val="1"/>
      <w:marLeft w:val="0"/>
      <w:marRight w:val="0"/>
      <w:marTop w:val="0"/>
      <w:marBottom w:val="0"/>
      <w:divBdr>
        <w:top w:val="none" w:sz="0" w:space="0" w:color="auto"/>
        <w:left w:val="none" w:sz="0" w:space="0" w:color="auto"/>
        <w:bottom w:val="none" w:sz="0" w:space="0" w:color="auto"/>
        <w:right w:val="none" w:sz="0" w:space="0" w:color="auto"/>
      </w:divBdr>
      <w:divsChild>
        <w:div w:id="124672022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3492211">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7998690">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439570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16" Type="http://schemas.openxmlformats.org/officeDocument/2006/relationships/hyperlink" Target="https://reqres.in/" TargetMode="External"/><Relationship Id="rId11" Type="http://schemas.openxmlformats.org/officeDocument/2006/relationships/hyperlink" Target="https://www.hackingwithswift.com/books/ios-swiftui/sending-and-receiving-codable-data-with-urlsession-and-swiftui"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74" Type="http://schemas.openxmlformats.org/officeDocument/2006/relationships/hyperlink" Target="https://www.hackingwithswift.com/books/ios-swiftui/resizing-images-to-fit-the-screen-using-geometryreader" TargetMode="External"/><Relationship Id="rId79" Type="http://schemas.openxmlformats.org/officeDocument/2006/relationships/hyperlink" Target="https://www.hackingwithswift.com/guide/ios-swiftui/7/2/key-points"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82" Type="http://schemas.openxmlformats.org/officeDocument/2006/relationships/theme" Target="theme/theme1.xm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77" Type="http://schemas.openxmlformats.org/officeDocument/2006/relationships/hyperlink" Target="https://www.hackingwithswift.com/books/ios-swiftui/scrollview-effects-using-geometryreader"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hyperlink" Target="https://www.hackingwithswift.com/books/ios-swiftui/how-to-create-a-custom-alignment-guide" TargetMode="External"/><Relationship Id="rId80" Type="http://schemas.openxmlformats.org/officeDocument/2006/relationships/hyperlink" Target="https://www.hackingwithswift.com/store/pro-swift"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75" Type="http://schemas.openxmlformats.org/officeDocument/2006/relationships/hyperlink" Target="https://www.hackingwithswift.com/books/ios-swiftui/understanding-frames-and-coordinates-inside-geometryreader"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hyperlink" Target="https://www.hackingwithswift.com/books/ios-swiftui/absolute-positioning-for-swiftui-views" TargetMode="External"/><Relationship Id="rId78" Type="http://schemas.openxmlformats.org/officeDocument/2006/relationships/hyperlink" Target="https://www.hackingwithswift.com/books/ios-swiftui/scrollview-effects-using-visualeffect-and-scrollTargetBehavior" TargetMode="Externa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6" Type="http://schemas.openxmlformats.org/officeDocument/2006/relationships/hyperlink" Target="https://www.hackingwithswift.com/books/ios-swiftui/understanding-frames-and-coordinates-inside-geometryreader"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 Id="rId2" Type="http://schemas.openxmlformats.org/officeDocument/2006/relationships/styles" Target="styles.xml"/><Relationship Id="rId29" Type="http://schemas.openxmlformats.org/officeDocument/2006/relationships/hyperlink" Target="https://www.hackingwithswift.com/books/ios-swiftui/integrating-core-image-with-swiftui" TargetMode="External"/><Relationship Id="rId24" Type="http://schemas.openxmlformats.org/officeDocument/2006/relationships/hyperlink" Target="https://www.hackingwithswift.com/books/ios-swiftui/relationships-with-swiftdata-swiftui-and-query"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66" Type="http://schemas.openxmlformats.org/officeDocument/2006/relationships/hyperlink" Target="https://www.hackingwithswift.com/books/ios-swiftui/counting-down-with-a-ti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211</Pages>
  <Words>40269</Words>
  <Characters>229534</Characters>
  <Application>Microsoft Office Word</Application>
  <DocSecurity>0</DocSecurity>
  <Lines>1912</Lines>
  <Paragraphs>538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238</cp:revision>
  <dcterms:created xsi:type="dcterms:W3CDTF">2023-12-24T12:42:00Z</dcterms:created>
  <dcterms:modified xsi:type="dcterms:W3CDTF">2024-10-27T14:55:00Z</dcterms:modified>
</cp:coreProperties>
</file>