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pPr w:leftFromText="180" w:rightFromText="180" w:vertAnchor="page" w:horzAnchor="margin" w:tblpY="3311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430"/>
        <w:gridCol w:w="2491"/>
      </w:tblGrid>
      <w:tr w:rsidR="00A806B3" w14:paraId="01B1F33A" w14:textId="77777777" w:rsidTr="002F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8F1BBC" w14:textId="0A948BA6" w:rsidR="00A83617" w:rsidRPr="00E9278D" w:rsidRDefault="00A83617" w:rsidP="002F33A9">
            <w:pPr>
              <w:tabs>
                <w:tab w:val="center" w:pos="1060"/>
              </w:tabs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b w:val="0"/>
                <w:bCs w:val="0"/>
                <w:sz w:val="16"/>
                <w:szCs w:val="16"/>
              </w:rPr>
              <w:t>Evaluation</w:t>
            </w:r>
          </w:p>
        </w:tc>
        <w:tc>
          <w:tcPr>
            <w:tcW w:w="2430" w:type="dxa"/>
          </w:tcPr>
          <w:p w14:paraId="5327FF52" w14:textId="7648D83F" w:rsidR="00A83617" w:rsidRPr="00E9278D" w:rsidRDefault="0004247A" w:rsidP="002F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b w:val="0"/>
                <w:bCs w:val="0"/>
                <w:sz w:val="16"/>
                <w:szCs w:val="16"/>
              </w:rPr>
              <w:t>Expert (10)</w:t>
            </w:r>
          </w:p>
        </w:tc>
        <w:tc>
          <w:tcPr>
            <w:tcW w:w="2430" w:type="dxa"/>
          </w:tcPr>
          <w:p w14:paraId="407AC8BA" w14:textId="25974B06" w:rsidR="00A83617" w:rsidRPr="00E9278D" w:rsidRDefault="0004247A" w:rsidP="002F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b w:val="0"/>
                <w:bCs w:val="0"/>
                <w:sz w:val="16"/>
                <w:szCs w:val="16"/>
              </w:rPr>
              <w:t>Competent (7)</w:t>
            </w:r>
          </w:p>
        </w:tc>
        <w:tc>
          <w:tcPr>
            <w:tcW w:w="2491" w:type="dxa"/>
          </w:tcPr>
          <w:p w14:paraId="41735C8A" w14:textId="0CCD950A" w:rsidR="00A83617" w:rsidRPr="00E9278D" w:rsidRDefault="0004247A" w:rsidP="002F3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b w:val="0"/>
                <w:bCs w:val="0"/>
                <w:sz w:val="16"/>
                <w:szCs w:val="16"/>
              </w:rPr>
              <w:t>Not yet competent (4)</w:t>
            </w:r>
          </w:p>
        </w:tc>
      </w:tr>
      <w:tr w:rsidR="00A806B3" w14:paraId="14F60DE5" w14:textId="77777777" w:rsidTr="002F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CCAA6D" w14:textId="5FABE803" w:rsidR="00A83617" w:rsidRPr="00E9278D" w:rsidRDefault="00A83617" w:rsidP="002F33A9">
            <w:pPr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Depth of content</w:t>
            </w:r>
          </w:p>
        </w:tc>
        <w:tc>
          <w:tcPr>
            <w:tcW w:w="2430" w:type="dxa"/>
          </w:tcPr>
          <w:p w14:paraId="20B2CD7A" w14:textId="57C99852" w:rsidR="00A83617" w:rsidRPr="00E9278D" w:rsidRDefault="00A83617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Speaker provides accurate and complete explanations of key concepts and theories, drawing on outside sources if appropriate. Listeners gain insights. </w:t>
            </w:r>
          </w:p>
        </w:tc>
        <w:tc>
          <w:tcPr>
            <w:tcW w:w="2430" w:type="dxa"/>
          </w:tcPr>
          <w:p w14:paraId="06817C71" w14:textId="5A848A4B" w:rsidR="00A83617" w:rsidRPr="00E9278D" w:rsidRDefault="0004247A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S</w:t>
            </w:r>
            <w:r w:rsidR="00A83617" w:rsidRPr="00E9278D">
              <w:rPr>
                <w:rFonts w:asciiTheme="minorHAnsi" w:hAnsiTheme="minorHAnsi"/>
                <w:sz w:val="16"/>
                <w:szCs w:val="16"/>
              </w:rPr>
              <w:t xml:space="preserve">peaker provides explanations of concepts that are 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mostly </w:t>
            </w:r>
            <w:r w:rsidR="00A83617" w:rsidRPr="00E9278D">
              <w:rPr>
                <w:rFonts w:asciiTheme="minorHAnsi" w:hAnsiTheme="minorHAnsi"/>
                <w:sz w:val="16"/>
                <w:szCs w:val="16"/>
              </w:rPr>
              <w:t xml:space="preserve">accurate and complete. Some helpful insights are included. </w:t>
            </w:r>
          </w:p>
        </w:tc>
        <w:tc>
          <w:tcPr>
            <w:tcW w:w="2491" w:type="dxa"/>
          </w:tcPr>
          <w:p w14:paraId="308FBA97" w14:textId="68B83A77" w:rsidR="00A83617" w:rsidRPr="00E9278D" w:rsidRDefault="00A83617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Explanations of concepts and/or theories are inaccurate or incomplete. </w:t>
            </w:r>
            <w:r w:rsidR="0004247A" w:rsidRPr="00E9278D">
              <w:rPr>
                <w:rFonts w:asciiTheme="minorHAnsi" w:hAnsiTheme="minorHAnsi"/>
                <w:sz w:val="16"/>
                <w:szCs w:val="16"/>
              </w:rPr>
              <w:t>L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ittle </w:t>
            </w:r>
            <w:r w:rsidR="0004247A" w:rsidRPr="00E9278D">
              <w:rPr>
                <w:rFonts w:asciiTheme="minorHAnsi" w:hAnsiTheme="minorHAnsi"/>
                <w:sz w:val="16"/>
                <w:szCs w:val="16"/>
              </w:rPr>
              <w:t>insights are provided.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</w:tr>
      <w:tr w:rsidR="00A83617" w14:paraId="4FD89C5F" w14:textId="77777777" w:rsidTr="002F33A9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7FD844" w14:textId="5868EEAF" w:rsidR="00A83617" w:rsidRPr="00E9278D" w:rsidRDefault="00A83617" w:rsidP="002F33A9">
            <w:pPr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Accuracy of content</w:t>
            </w:r>
          </w:p>
        </w:tc>
        <w:tc>
          <w:tcPr>
            <w:tcW w:w="2430" w:type="dxa"/>
          </w:tcPr>
          <w:p w14:paraId="49988CE2" w14:textId="6BE55E2D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Information (names, facts, etc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>.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) included in the presentation is consistently accurate. </w:t>
            </w:r>
          </w:p>
        </w:tc>
        <w:tc>
          <w:tcPr>
            <w:tcW w:w="2430" w:type="dxa"/>
          </w:tcPr>
          <w:p w14:paraId="7C618E51" w14:textId="2D247CBD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No significant errors are made. Listeners recognize any errors to be the result of nervousness or oversight. </w:t>
            </w:r>
          </w:p>
        </w:tc>
        <w:tc>
          <w:tcPr>
            <w:tcW w:w="2491" w:type="dxa"/>
          </w:tcPr>
          <w:p w14:paraId="459DBFEC" w14:textId="6BD22910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Enough errors are made to distract a knowledgeable listener. Some information is accurate but the listener must determine what information is reliable. </w:t>
            </w:r>
          </w:p>
        </w:tc>
      </w:tr>
      <w:tr w:rsidR="00A806B3" w14:paraId="06E748DA" w14:textId="77777777" w:rsidTr="002F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F3C7F8" w14:textId="0B8ABFD0" w:rsidR="00A83617" w:rsidRPr="00E9278D" w:rsidRDefault="00A83617" w:rsidP="002F33A9">
            <w:pPr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Discussion of pro and cons</w:t>
            </w:r>
          </w:p>
        </w:tc>
        <w:tc>
          <w:tcPr>
            <w:tcW w:w="2430" w:type="dxa"/>
          </w:tcPr>
          <w:p w14:paraId="7A4B5EAA" w14:textId="4C2D82EB" w:rsidR="00A83617" w:rsidRPr="00E9278D" w:rsidRDefault="00A83617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The 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>quality of the work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 is discussed,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 including highlighting valuable ideas and problematic aspects of the work. </w:t>
            </w:r>
            <w:r w:rsidRPr="00E9278D">
              <w:rPr>
                <w:rFonts w:asciiTheme="minorHAnsi" w:hAnsiTheme="minorHAnsi"/>
                <w:sz w:val="16"/>
                <w:szCs w:val="16"/>
              </w:rPr>
              <w:br/>
              <w:t>C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>onsequences for future work in the area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 are discussed, 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beyond content provided in the </w:t>
            </w:r>
            <w:proofErr w:type="gramStart"/>
            <w:r w:rsidRPr="00E9278D">
              <w:rPr>
                <w:rFonts w:asciiTheme="minorHAnsi" w:hAnsiTheme="minorHAnsi"/>
                <w:sz w:val="16"/>
                <w:szCs w:val="16"/>
              </w:rPr>
              <w:t xml:space="preserve">paper 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>.</w:t>
            </w:r>
            <w:proofErr w:type="gramEnd"/>
          </w:p>
        </w:tc>
        <w:tc>
          <w:tcPr>
            <w:tcW w:w="2430" w:type="dxa"/>
          </w:tcPr>
          <w:p w14:paraId="387B9D57" w14:textId="36BC37C9" w:rsidR="00A83617" w:rsidRPr="00E9278D" w:rsidRDefault="00A83617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Provides some insightful commentary, but not to the degree of “</w:t>
            </w:r>
            <w:r w:rsidR="0004247A" w:rsidRPr="00E9278D">
              <w:rPr>
                <w:rFonts w:asciiTheme="minorHAnsi" w:hAnsiTheme="minorHAnsi"/>
                <w:sz w:val="16"/>
                <w:szCs w:val="16"/>
              </w:rPr>
              <w:t>expert</w:t>
            </w:r>
            <w:r w:rsidRPr="00E9278D">
              <w:rPr>
                <w:rFonts w:asciiTheme="minorHAnsi" w:hAnsiTheme="minorHAnsi"/>
                <w:sz w:val="16"/>
                <w:szCs w:val="16"/>
              </w:rPr>
              <w:t xml:space="preserve">.” The criticisms may be largely found in the paper. </w:t>
            </w:r>
          </w:p>
        </w:tc>
        <w:tc>
          <w:tcPr>
            <w:tcW w:w="2491" w:type="dxa"/>
          </w:tcPr>
          <w:p w14:paraId="794FD690" w14:textId="4F363C29" w:rsidR="00A83617" w:rsidRPr="00E9278D" w:rsidRDefault="00A83617" w:rsidP="002F33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Criticism is shallow, trivial, invalid, and/or missing. </w:t>
            </w:r>
          </w:p>
        </w:tc>
      </w:tr>
      <w:tr w:rsidR="00A83617" w14:paraId="3F2E507E" w14:textId="77777777" w:rsidTr="002F33A9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AB238A" w14:textId="7F197FC8" w:rsidR="00A83617" w:rsidRPr="00E9278D" w:rsidRDefault="00A83617" w:rsidP="002F33A9">
            <w:pPr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>Discussion Lead</w:t>
            </w:r>
          </w:p>
        </w:tc>
        <w:tc>
          <w:tcPr>
            <w:tcW w:w="2430" w:type="dxa"/>
          </w:tcPr>
          <w:p w14:paraId="787F281E" w14:textId="0904619E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Has prepared deep questions to spark discussion or debate about the work. Leads and sustains a lively discussion. </w:t>
            </w:r>
          </w:p>
        </w:tc>
        <w:tc>
          <w:tcPr>
            <w:tcW w:w="2430" w:type="dxa"/>
          </w:tcPr>
          <w:p w14:paraId="4132EF93" w14:textId="4184ECE7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Presenters clearly prepared with a mix of typical and insightful questions. Conversation may be lively or drag depending on the mood of the class. </w:t>
            </w:r>
          </w:p>
        </w:tc>
        <w:tc>
          <w:tcPr>
            <w:tcW w:w="2491" w:type="dxa"/>
          </w:tcPr>
          <w:p w14:paraId="5A1DAACD" w14:textId="62075AE0" w:rsidR="00A83617" w:rsidRPr="00E9278D" w:rsidRDefault="00A83617" w:rsidP="002F33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E9278D">
              <w:rPr>
                <w:rFonts w:asciiTheme="minorHAnsi" w:hAnsiTheme="minorHAnsi"/>
                <w:sz w:val="16"/>
                <w:szCs w:val="16"/>
              </w:rPr>
              <w:t xml:space="preserve">Discussion reflects poor or shallow preparation; presenters are unable to respond to questions or comments thoughtfully. </w:t>
            </w:r>
          </w:p>
        </w:tc>
      </w:tr>
    </w:tbl>
    <w:p w14:paraId="0707E2FC" w14:textId="101B8A51" w:rsidR="00DF47A8" w:rsidRDefault="00A806B3" w:rsidP="004326B8">
      <w:pPr>
        <w:jc w:val="both"/>
      </w:pPr>
      <w:r>
        <w:t>CIS700 (Security of Machine Learning) Rubric</w:t>
      </w:r>
      <w:r w:rsidR="004326B8">
        <w:t xml:space="preserve">                                                                               Grade: ___/</w:t>
      </w:r>
      <w:r w:rsidR="009D6689">
        <w:rPr>
          <w:u w:val="single"/>
        </w:rPr>
        <w:t>15</w:t>
      </w:r>
      <w:r>
        <w:br/>
        <w:t>Name: __</w:t>
      </w:r>
      <w:r w:rsidR="004326B8">
        <w:t>_</w:t>
      </w:r>
      <w:r>
        <w:t xml:space="preserve">____________________________________________                                   </w:t>
      </w:r>
      <w:r w:rsidR="004326B8">
        <w:t xml:space="preserve"> </w:t>
      </w:r>
      <w:r>
        <w:t>Date: ________</w:t>
      </w:r>
      <w:r w:rsidR="004326B8">
        <w:t>__</w:t>
      </w:r>
      <w:r>
        <w:br/>
        <w:t>Paper(s):</w:t>
      </w:r>
      <w:r w:rsidR="004326B8">
        <w:t>_</w:t>
      </w:r>
      <w:r>
        <w:t>______________________________________________________________</w:t>
      </w:r>
      <w:r w:rsidR="004326B8">
        <w:t>_</w:t>
      </w:r>
      <w:r>
        <w:t>______________</w:t>
      </w:r>
      <w:r>
        <w:br/>
      </w:r>
    </w:p>
    <w:tbl>
      <w:tblPr>
        <w:tblStyle w:val="GridTable4-Accent2"/>
        <w:tblpPr w:leftFromText="180" w:rightFromText="180" w:vertAnchor="page" w:horzAnchor="margin" w:tblpY="8911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430"/>
        <w:gridCol w:w="2491"/>
      </w:tblGrid>
      <w:tr w:rsidR="008A7192" w14:paraId="54FBE2D1" w14:textId="77777777" w:rsidTr="008A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FCD1E" w14:textId="77777777" w:rsidR="008A7192" w:rsidRPr="00A83617" w:rsidRDefault="008A7192" w:rsidP="008A7192">
            <w:pPr>
              <w:tabs>
                <w:tab w:val="center" w:pos="1060"/>
              </w:tabs>
              <w:rPr>
                <w:b w:val="0"/>
                <w:bCs w:val="0"/>
                <w:sz w:val="20"/>
                <w:szCs w:val="20"/>
              </w:rPr>
            </w:pPr>
            <w:r w:rsidRPr="00A83617">
              <w:rPr>
                <w:b w:val="0"/>
                <w:bCs w:val="0"/>
                <w:sz w:val="20"/>
                <w:szCs w:val="20"/>
              </w:rPr>
              <w:t>Evaluation</w:t>
            </w:r>
          </w:p>
        </w:tc>
        <w:tc>
          <w:tcPr>
            <w:tcW w:w="2430" w:type="dxa"/>
          </w:tcPr>
          <w:p w14:paraId="7BDCB0C4" w14:textId="128ED233" w:rsidR="008A7192" w:rsidRPr="00A83617" w:rsidRDefault="008A7192" w:rsidP="008A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Expert (</w:t>
            </w:r>
            <w:r w:rsidR="009D6689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2430" w:type="dxa"/>
          </w:tcPr>
          <w:p w14:paraId="5C764A3C" w14:textId="7C877DA8" w:rsidR="008A7192" w:rsidRPr="00A83617" w:rsidRDefault="008A7192" w:rsidP="008A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Competent (</w:t>
            </w:r>
            <w:r w:rsidR="00C45D3C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2491" w:type="dxa"/>
          </w:tcPr>
          <w:p w14:paraId="410AC387" w14:textId="02FE5F13" w:rsidR="008A7192" w:rsidRPr="00A83617" w:rsidRDefault="008A7192" w:rsidP="008A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yet competent (</w:t>
            </w:r>
            <w:r w:rsidR="00213800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)</w:t>
            </w:r>
          </w:p>
        </w:tc>
      </w:tr>
      <w:tr w:rsidR="008A7192" w14:paraId="0915AD8E" w14:textId="77777777" w:rsidTr="008A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393E6C" w14:textId="77777777" w:rsidR="008A7192" w:rsidRPr="00450944" w:rsidRDefault="008A7192" w:rsidP="008A7192">
            <w:pPr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Time Management</w:t>
            </w:r>
          </w:p>
        </w:tc>
        <w:tc>
          <w:tcPr>
            <w:tcW w:w="2430" w:type="dxa"/>
          </w:tcPr>
          <w:p w14:paraId="551C8E8C" w14:textId="77777777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Completes presentation in time allotted, including the discussion.</w:t>
            </w:r>
          </w:p>
        </w:tc>
        <w:tc>
          <w:tcPr>
            <w:tcW w:w="2430" w:type="dxa"/>
          </w:tcPr>
          <w:p w14:paraId="43957E7B" w14:textId="72688651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Presentation is completed on time but may be slightly rushed at the end.</w:t>
            </w:r>
          </w:p>
        </w:tc>
        <w:tc>
          <w:tcPr>
            <w:tcW w:w="2491" w:type="dxa"/>
          </w:tcPr>
          <w:p w14:paraId="5922048E" w14:textId="2EF5BE5F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Presentation skips important topics due to time limit.</w:t>
            </w:r>
          </w:p>
        </w:tc>
      </w:tr>
      <w:tr w:rsidR="008A7192" w14:paraId="6DC97EC9" w14:textId="77777777" w:rsidTr="008A7192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FAFDEA1" w14:textId="77777777" w:rsidR="008A7192" w:rsidRPr="00450944" w:rsidRDefault="008A7192" w:rsidP="008A7192">
            <w:pPr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Responsiveness to the audience</w:t>
            </w:r>
          </w:p>
        </w:tc>
        <w:tc>
          <w:tcPr>
            <w:tcW w:w="2430" w:type="dxa"/>
          </w:tcPr>
          <w:p w14:paraId="38FC8940" w14:textId="2495208C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Consistently clarifies, restates, and responds to questions. Summarizes when needed.</w:t>
            </w:r>
          </w:p>
        </w:tc>
        <w:tc>
          <w:tcPr>
            <w:tcW w:w="2430" w:type="dxa"/>
          </w:tcPr>
          <w:p w14:paraId="4B2A3005" w14:textId="080E7321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Generally responsive to audience questions and needs. Misses some opportunities for interaction.</w:t>
            </w:r>
          </w:p>
        </w:tc>
        <w:tc>
          <w:tcPr>
            <w:tcW w:w="2491" w:type="dxa"/>
          </w:tcPr>
          <w:p w14:paraId="2C810C81" w14:textId="2D636B6B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Responds to questions inadequately.</w:t>
            </w:r>
          </w:p>
        </w:tc>
      </w:tr>
      <w:tr w:rsidR="008A7192" w14:paraId="64C8E5ED" w14:textId="77777777" w:rsidTr="008A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1E1A0" w14:textId="77777777" w:rsidR="008A7192" w:rsidRPr="00450944" w:rsidRDefault="008A7192" w:rsidP="008A7192">
            <w:pPr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Organization</w:t>
            </w:r>
          </w:p>
        </w:tc>
        <w:tc>
          <w:tcPr>
            <w:tcW w:w="2430" w:type="dxa"/>
          </w:tcPr>
          <w:p w14:paraId="2572A0C0" w14:textId="547143D9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Presentation is clear, logical, and organized. Listener can follow line of reasoning.</w:t>
            </w:r>
          </w:p>
        </w:tc>
        <w:tc>
          <w:tcPr>
            <w:tcW w:w="2430" w:type="dxa"/>
          </w:tcPr>
          <w:p w14:paraId="08EE4FBA" w14:textId="3497472F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Presentation is generally clear and well organized. A few minor points may be confusing.</w:t>
            </w:r>
          </w:p>
        </w:tc>
        <w:tc>
          <w:tcPr>
            <w:tcW w:w="2491" w:type="dxa"/>
          </w:tcPr>
          <w:p w14:paraId="64EFF64D" w14:textId="2A92952A" w:rsidR="008A7192" w:rsidRPr="00450944" w:rsidRDefault="008A7192" w:rsidP="008A719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Organization is haphazard; listener can follow presentation only with effort. Arguments are not clear.</w:t>
            </w:r>
          </w:p>
        </w:tc>
      </w:tr>
      <w:tr w:rsidR="008A7192" w14:paraId="757BDB36" w14:textId="77777777" w:rsidTr="008A7192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299BE7" w14:textId="77777777" w:rsidR="008A7192" w:rsidRPr="00450944" w:rsidRDefault="008A7192" w:rsidP="008A7192">
            <w:pPr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 xml:space="preserve">Presentation format </w:t>
            </w:r>
          </w:p>
        </w:tc>
        <w:tc>
          <w:tcPr>
            <w:tcW w:w="2430" w:type="dxa"/>
          </w:tcPr>
          <w:p w14:paraId="794EA87C" w14:textId="20EBA2C9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>Communication aids enhance presentation</w:t>
            </w:r>
            <w:r>
              <w:rPr>
                <w:rFonts w:ascii="Calibri" w:hAnsi="Calibri"/>
                <w:sz w:val="16"/>
                <w:szCs w:val="16"/>
              </w:rPr>
              <w:t>.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</w:r>
            <w:proofErr w:type="gramStart"/>
            <w:r w:rsidRPr="00450944">
              <w:rPr>
                <w:rFonts w:ascii="Calibri" w:hAnsi="Calibri"/>
                <w:sz w:val="16"/>
                <w:szCs w:val="16"/>
              </w:rPr>
              <w:t>-  The</w:t>
            </w:r>
            <w:proofErr w:type="gramEnd"/>
            <w:r w:rsidRPr="00450944">
              <w:rPr>
                <w:rFonts w:ascii="Calibri" w:hAnsi="Calibri"/>
                <w:sz w:val="16"/>
                <w:szCs w:val="16"/>
              </w:rPr>
              <w:t xml:space="preserve"> font on the visuals is readable.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Information is represented and organized to maximize audience comprehension.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Details are minimized so that </w:t>
            </w:r>
            <w:proofErr w:type="spellStart"/>
            <w:r w:rsidRPr="00450944">
              <w:rPr>
                <w:rFonts w:ascii="Calibri" w:hAnsi="Calibri"/>
                <w:sz w:val="16"/>
                <w:szCs w:val="16"/>
              </w:rPr>
              <w:t>mainpoints</w:t>
            </w:r>
            <w:proofErr w:type="spellEnd"/>
            <w:r w:rsidRPr="00450944">
              <w:rPr>
                <w:rFonts w:ascii="Calibri" w:hAnsi="Calibri"/>
                <w:sz w:val="16"/>
                <w:szCs w:val="16"/>
              </w:rPr>
              <w:t xml:space="preserve"> stand out. </w:t>
            </w:r>
          </w:p>
        </w:tc>
        <w:tc>
          <w:tcPr>
            <w:tcW w:w="2430" w:type="dxa"/>
          </w:tcPr>
          <w:p w14:paraId="59A28665" w14:textId="77777777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 xml:space="preserve">Communication aids contribute to the quality of the presentation.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Font size is mostly readable.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Appropriate information is included.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Some material is not supported by visual aids. </w:t>
            </w:r>
          </w:p>
        </w:tc>
        <w:tc>
          <w:tcPr>
            <w:tcW w:w="2491" w:type="dxa"/>
          </w:tcPr>
          <w:p w14:paraId="4B0AB984" w14:textId="77777777" w:rsidR="008A7192" w:rsidRPr="00450944" w:rsidRDefault="008A7192" w:rsidP="008A719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6"/>
                <w:szCs w:val="16"/>
              </w:rPr>
            </w:pPr>
            <w:r w:rsidRPr="00450944">
              <w:rPr>
                <w:rFonts w:ascii="Calibri" w:hAnsi="Calibri"/>
                <w:sz w:val="16"/>
                <w:szCs w:val="16"/>
              </w:rPr>
              <w:t xml:space="preserve">Communication aids are poorly prepared or used inappropriately.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Font size is too small to read. 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>- Too much information is included.</w:t>
            </w:r>
            <w:r w:rsidRPr="00450944">
              <w:rPr>
                <w:rFonts w:ascii="Calibri" w:hAnsi="Calibri"/>
                <w:sz w:val="16"/>
                <w:szCs w:val="16"/>
              </w:rPr>
              <w:br/>
              <w:t xml:space="preserve">- Details or some unimportant information is highlighted, and may confuse the audience. </w:t>
            </w:r>
          </w:p>
        </w:tc>
      </w:tr>
    </w:tbl>
    <w:p w14:paraId="14406853" w14:textId="72F9B153" w:rsidR="00A806B3" w:rsidRDefault="002F33A9">
      <w:pPr>
        <w:rPr>
          <w:b/>
          <w:bCs/>
        </w:rPr>
      </w:pPr>
      <w:r w:rsidRPr="002F33A9">
        <w:rPr>
          <w:b/>
          <w:bCs/>
        </w:rPr>
        <w:t xml:space="preserve">Technical </w:t>
      </w:r>
    </w:p>
    <w:p w14:paraId="7014B2DD" w14:textId="651EAFE9" w:rsidR="002F33A9" w:rsidRDefault="002F33A9">
      <w:pPr>
        <w:rPr>
          <w:b/>
          <w:bCs/>
        </w:rPr>
      </w:pPr>
    </w:p>
    <w:p w14:paraId="654F5F93" w14:textId="749625FB" w:rsidR="002F33A9" w:rsidRDefault="002F33A9">
      <w:pPr>
        <w:rPr>
          <w:b/>
          <w:bCs/>
        </w:rPr>
      </w:pPr>
      <w:r>
        <w:rPr>
          <w:b/>
          <w:bCs/>
        </w:rPr>
        <w:t>Non-Technical</w:t>
      </w:r>
    </w:p>
    <w:p w14:paraId="3F3BFC1B" w14:textId="7B435D44" w:rsidR="002F33A9" w:rsidRDefault="002F33A9">
      <w:pPr>
        <w:rPr>
          <w:b/>
          <w:bCs/>
        </w:rPr>
      </w:pPr>
    </w:p>
    <w:p w14:paraId="620AAC6E" w14:textId="19925242" w:rsidR="002F33A9" w:rsidRPr="002F33A9" w:rsidRDefault="002F33A9" w:rsidP="002F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F33A9">
        <w:rPr>
          <w:rFonts w:ascii="Times" w:eastAsia="Times New Roman" w:hAnsi="Times" w:cs="Times New Roman"/>
          <w:sz w:val="10"/>
          <w:szCs w:val="10"/>
        </w:rPr>
        <w:t xml:space="preserve">Adapted from </w:t>
      </w:r>
      <w:hyperlink r:id="rId5" w:history="1">
        <w:r w:rsidRPr="007D7392">
          <w:rPr>
            <w:rStyle w:val="Hyperlink"/>
            <w:rFonts w:ascii="Times" w:eastAsia="Times New Roman" w:hAnsi="Times" w:cs="Times New Roman"/>
            <w:sz w:val="10"/>
            <w:szCs w:val="10"/>
          </w:rPr>
          <w:t>https://www.papernot.fr/teaching/rubric.pdf</w:t>
        </w:r>
      </w:hyperlink>
      <w:r>
        <w:rPr>
          <w:rFonts w:ascii="Times" w:eastAsia="Times New Roman" w:hAnsi="Times" w:cs="Times New Roman"/>
          <w:sz w:val="10"/>
          <w:szCs w:val="10"/>
        </w:rPr>
        <w:t xml:space="preserve"> who adapted it from </w:t>
      </w:r>
      <w:r w:rsidRPr="002F33A9">
        <w:rPr>
          <w:rFonts w:ascii="Times" w:eastAsia="Times New Roman" w:hAnsi="Times" w:cs="Times New Roman"/>
          <w:sz w:val="10"/>
          <w:szCs w:val="10"/>
        </w:rPr>
        <w:t>the Eberly Center for Teaching Excellence, Carnegie Mellon University</w:t>
      </w:r>
      <w:r>
        <w:rPr>
          <w:rFonts w:ascii="Times" w:eastAsia="Times New Roman" w:hAnsi="Times" w:cs="Times New Roman"/>
          <w:sz w:val="10"/>
          <w:szCs w:val="10"/>
        </w:rPr>
        <w:t>.</w:t>
      </w:r>
    </w:p>
    <w:sectPr w:rsidR="002F33A9" w:rsidRPr="002F33A9" w:rsidSect="00BC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BC2"/>
    <w:multiLevelType w:val="multilevel"/>
    <w:tmpl w:val="31E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F510EA"/>
    <w:multiLevelType w:val="multilevel"/>
    <w:tmpl w:val="070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FE7483"/>
    <w:multiLevelType w:val="multilevel"/>
    <w:tmpl w:val="517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7"/>
    <w:rsid w:val="0004247A"/>
    <w:rsid w:val="00213800"/>
    <w:rsid w:val="002F33A9"/>
    <w:rsid w:val="004326B8"/>
    <w:rsid w:val="00450944"/>
    <w:rsid w:val="004942E9"/>
    <w:rsid w:val="008A7192"/>
    <w:rsid w:val="009D6689"/>
    <w:rsid w:val="00A806B3"/>
    <w:rsid w:val="00A83617"/>
    <w:rsid w:val="00B55E64"/>
    <w:rsid w:val="00BC1B94"/>
    <w:rsid w:val="00C45D3C"/>
    <w:rsid w:val="00DF47A8"/>
    <w:rsid w:val="00E9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A60"/>
  <w15:chartTrackingRefBased/>
  <w15:docId w15:val="{7CE6DE84-20DF-C941-BA22-31748CE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17"/>
  </w:style>
  <w:style w:type="paragraph" w:styleId="Heading1">
    <w:name w:val="heading 1"/>
    <w:basedOn w:val="Normal"/>
    <w:next w:val="Normal"/>
    <w:link w:val="Heading1Char"/>
    <w:uiPriority w:val="9"/>
    <w:qFormat/>
    <w:rsid w:val="00A8361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1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1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1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1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1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1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3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83617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17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17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17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17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17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17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1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1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61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61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83617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8361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83617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A8361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836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6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6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6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1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17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83617"/>
    <w:rPr>
      <w:i/>
      <w:iCs/>
    </w:rPr>
  </w:style>
  <w:style w:type="character" w:styleId="IntenseEmphasis">
    <w:name w:val="Intense Emphasis"/>
    <w:uiPriority w:val="21"/>
    <w:qFormat/>
    <w:rsid w:val="00A8361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8361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A8361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A83617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6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3617"/>
  </w:style>
  <w:style w:type="table" w:styleId="GridTable2">
    <w:name w:val="Grid Table 2"/>
    <w:basedOn w:val="TableNormal"/>
    <w:uiPriority w:val="47"/>
    <w:rsid w:val="00A836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A836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836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836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836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F3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pernot.fr/teaching/rubri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Fioretto, Ferdinando</dc:creator>
  <cp:keywords/>
  <dc:description/>
  <cp:lastModifiedBy>Fioretto, Ferdinando</cp:lastModifiedBy>
  <cp:revision>11</cp:revision>
  <dcterms:created xsi:type="dcterms:W3CDTF">2020-01-12T14:20:00Z</dcterms:created>
  <dcterms:modified xsi:type="dcterms:W3CDTF">2020-01-12T14:49:00Z</dcterms:modified>
</cp:coreProperties>
</file>