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63A8D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DARPA Disruptive Idea Award (2025). </w:t>
      </w:r>
      <w:hyperlink r:id="rId5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Link</w:t>
        </w:r>
      </w:hyperlink>
    </w:p>
    <w:p w14:paraId="67412DF4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NVIDIA Academic Grant Program Award (2025). </w:t>
      </w:r>
      <w:hyperlink r:id="rId6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Link</w:t>
        </w:r>
      </w:hyperlink>
    </w:p>
    <w:p w14:paraId="4A8CD7B6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 xml:space="preserve">Best Paper Award, AAAI </w:t>
      </w:r>
      <w:proofErr w:type="spellStart"/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colorai</w:t>
      </w:r>
      <w:proofErr w:type="spellEnd"/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 xml:space="preserve"> workshop (2025). </w:t>
      </w:r>
      <w:hyperlink r:id="rId7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Link</w:t>
        </w:r>
      </w:hyperlink>
    </w:p>
    <w:p w14:paraId="183C3471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Outstanding Research Faculty Award, University of Virginia (2025). </w:t>
      </w:r>
      <w:hyperlink r:id="rId8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Link</w:t>
        </w:r>
      </w:hyperlink>
    </w:p>
    <w:p w14:paraId="58B485ED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Fellowship in AI Research, LaCross Institute (2025) </w:t>
      </w:r>
      <w:hyperlink r:id="rId9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link</w:t>
        </w:r>
      </w:hyperlink>
    </w:p>
    <w:p w14:paraId="2082BBC0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Notable Reviewer at ICLR (2023) | </w:t>
      </w:r>
      <w:hyperlink r:id="rId10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Press</w:t>
        </w:r>
      </w:hyperlink>
    </w:p>
    <w:p w14:paraId="526988BE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NMSU CS Star Award (2023) | </w:t>
      </w:r>
      <w:hyperlink r:id="rId11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Press</w:t>
        </w:r>
      </w:hyperlink>
    </w:p>
    <w:p w14:paraId="35AFD29E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Best Paper Award Nomination at </w:t>
      </w:r>
      <w:proofErr w:type="spellStart"/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NeurIPS</w:t>
      </w:r>
      <w:proofErr w:type="spellEnd"/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 (2022) | </w:t>
      </w:r>
      <w:hyperlink r:id="rId12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br/>
        <w:t>Paper: </w:t>
      </w:r>
      <w:hyperlink r:id="rId13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Pruning has a Disparate Impact on Model Accuracy</w:t>
        </w:r>
      </w:hyperlink>
    </w:p>
    <w:p w14:paraId="352FB8F6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Caspar Bowden PET award for Outstanding Research in Privacy Enhancing Technologies (2022) | </w:t>
      </w:r>
      <w:hyperlink r:id="rId14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br/>
      </w:r>
      <w:r w:rsidRPr="00D7674F">
        <w:rPr>
          <w:rFonts w:ascii="Roboto" w:eastAsia="Times New Roman" w:hAnsi="Roboto" w:cs="Times New Roman"/>
          <w:i/>
          <w:iCs/>
          <w:color w:val="000000"/>
          <w:kern w:val="0"/>
          <w14:ligatures w14:val="none"/>
        </w:rPr>
        <w:t>For advancing the understanding of DP and fairness trade-offs in decision making, providing a theoretical framework and exploring a highly relevant practical problem.</w:t>
      </w:r>
    </w:p>
    <w:p w14:paraId="02D78CBD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IJCAI Early Career Spotlight Award (2022) | </w:t>
      </w:r>
      <w:hyperlink r:id="rId15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Link</w:t>
        </w:r>
      </w:hyperlink>
    </w:p>
    <w:p w14:paraId="223EDA32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Google Research Scholar Award (2022) | </w:t>
      </w:r>
      <w:hyperlink r:id="rId16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br/>
        <w:t>Project: </w:t>
      </w:r>
      <w:hyperlink r:id="rId17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Equity of Differentially Private Decision Processes</w:t>
        </w:r>
      </w:hyperlink>
    </w:p>
    <w:p w14:paraId="60457819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NSF CAREER Award (2022) | </w:t>
      </w:r>
      <w:hyperlink r:id="rId18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Press</w:t>
        </w:r>
      </w:hyperlink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 | </w:t>
      </w:r>
      <w:hyperlink r:id="rId19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br/>
        <w:t>Project: </w:t>
      </w:r>
      <w:hyperlink r:id="rId20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CAREER: End-to-end Constrained Optimization Learning</w:t>
        </w:r>
      </w:hyperlink>
    </w:p>
    <w:p w14:paraId="641D2FF2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Top Reviewer Award at </w:t>
      </w:r>
      <w:proofErr w:type="spellStart"/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NeurIPS</w:t>
      </w:r>
      <w:proofErr w:type="spellEnd"/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 (2021 and 2022) | </w:t>
      </w:r>
      <w:hyperlink r:id="rId21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Press</w:t>
        </w:r>
      </w:hyperlink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 | </w:t>
      </w:r>
      <w:hyperlink r:id="rId22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Press</w:t>
        </w:r>
      </w:hyperlink>
    </w:p>
    <w:p w14:paraId="4EC54116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IEEE Transaction of Power System Best Paper Award (2022) | </w:t>
      </w:r>
      <w:hyperlink r:id="rId23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br/>
      </w:r>
      <w:r w:rsidRPr="00D7674F">
        <w:rPr>
          <w:rFonts w:ascii="Roboto" w:eastAsia="Times New Roman" w:hAnsi="Roboto" w:cs="Times New Roman"/>
          <w:i/>
          <w:iCs/>
          <w:color w:val="000000"/>
          <w:kern w:val="0"/>
          <w14:ligatures w14:val="none"/>
        </w:rPr>
        <w:t>Highly selective award assigned to eight out of all IEEE-TPS papers published in 2020–2022.</w:t>
      </w: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br/>
        <w:t>Paper: </w:t>
      </w:r>
      <w:hyperlink r:id="rId24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Differentially private optimal power flow for distribution grids</w:t>
        </w:r>
      </w:hyperlink>
    </w:p>
    <w:p w14:paraId="005ED199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Amazon Research Award - AWS AI (2021) | </w:t>
      </w:r>
      <w:hyperlink r:id="rId25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br/>
        <w:t>Project: </w:t>
      </w:r>
      <w:hyperlink r:id="rId26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Towards Understanding the Unintended Disparate Impacts of Private Machine Learning Systems</w:t>
        </w:r>
      </w:hyperlink>
    </w:p>
    <w:p w14:paraId="509B7D93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ISSNAF Mario Gerla Young Investigator Award (2021) | </w:t>
      </w:r>
      <w:hyperlink r:id="rId27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Press</w:t>
        </w:r>
      </w:hyperlink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br/>
      </w:r>
      <w:r w:rsidRPr="00D7674F">
        <w:rPr>
          <w:rFonts w:ascii="Roboto" w:eastAsia="Times New Roman" w:hAnsi="Roboto" w:cs="Times New Roman"/>
          <w:i/>
          <w:iCs/>
          <w:color w:val="000000"/>
          <w:kern w:val="0"/>
          <w14:ligatures w14:val="none"/>
        </w:rPr>
        <w:t>The award is conferred in coordination with the Italian Embassy in US in recognition of significant and innovative contributions to computer science.</w:t>
      </w:r>
    </w:p>
    <w:p w14:paraId="782D4392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ACP Early Career Research Award (2021) | </w:t>
      </w:r>
      <w:hyperlink r:id="rId28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br/>
      </w:r>
      <w:r w:rsidRPr="00D7674F">
        <w:rPr>
          <w:rFonts w:ascii="Roboto" w:eastAsia="Times New Roman" w:hAnsi="Roboto" w:cs="Times New Roman"/>
          <w:i/>
          <w:iCs/>
          <w:color w:val="000000"/>
          <w:kern w:val="0"/>
          <w14:ligatures w14:val="none"/>
        </w:rPr>
        <w:t>For contribution to constraint programming and, in particular, fundamental advances in distributed constraint satisfaction, constraint-based differential privacy, fairness in artificial intelligence, and their applications in energy, mobility, and census data.</w:t>
      </w:r>
    </w:p>
    <w:p w14:paraId="7B863817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IEEE Transaction of Power System Best Paper Award (2021) | </w:t>
      </w:r>
      <w:hyperlink r:id="rId29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br/>
      </w:r>
      <w:r w:rsidRPr="00D7674F">
        <w:rPr>
          <w:rFonts w:ascii="Roboto" w:eastAsia="Times New Roman" w:hAnsi="Roboto" w:cs="Times New Roman"/>
          <w:i/>
          <w:iCs/>
          <w:color w:val="000000"/>
          <w:kern w:val="0"/>
          <w14:ligatures w14:val="none"/>
        </w:rPr>
        <w:t>Highly selective award assigned to seven out of all IEEE-TPS papers published in 2019–2021.</w:t>
      </w: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br/>
        <w:t>Paper: </w:t>
      </w:r>
      <w:hyperlink r:id="rId30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Privacy-preserving power system obfuscation: A bilevel optimization approach</w:t>
        </w:r>
      </w:hyperlink>
    </w:p>
    <w:p w14:paraId="6722B487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Differentially Private Temporal Map Challenge Award, NIST | </w:t>
      </w:r>
      <w:hyperlink r:id="rId31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Press</w:t>
        </w:r>
      </w:hyperlink>
    </w:p>
    <w:p w14:paraId="397487B8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AI*IA Best AI Dissertation Award (2018) | </w:t>
      </w:r>
      <w:hyperlink r:id="rId32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Press</w:t>
        </w:r>
      </w:hyperlink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br/>
        <w:t>For Thesis: </w:t>
      </w:r>
      <w:hyperlink r:id="rId33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Exploiting the Structure of Distributed Constraint Optimization Problems</w:t>
        </w:r>
      </w:hyperlink>
    </w:p>
    <w:p w14:paraId="46876E2B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t>Visionary Workshops Paper Award at AAMAS (2016) | </w:t>
      </w:r>
      <w:hyperlink r:id="rId34" w:tgtFrame="_blank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Link</w:t>
        </w:r>
      </w:hyperlink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br/>
        <w:t>Paper: </w:t>
      </w:r>
      <w:hyperlink r:id="rId35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A Realistic Dataset for the Smart Home Device Scheduling Problem for DCOPs</w:t>
        </w:r>
      </w:hyperlink>
    </w:p>
    <w:p w14:paraId="549A36AB" w14:textId="77777777" w:rsidR="00D7674F" w:rsidRPr="00D7674F" w:rsidRDefault="00D7674F" w:rsidP="00D767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000000"/>
          <w:kern w:val="0"/>
          <w14:ligatures w14:val="none"/>
        </w:rPr>
      </w:pP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lastRenderedPageBreak/>
        <w:t>Best Student Paper Award at CMSB (2013)</w:t>
      </w:r>
      <w:r w:rsidRPr="00D7674F">
        <w:rPr>
          <w:rFonts w:ascii="Roboto" w:eastAsia="Times New Roman" w:hAnsi="Roboto" w:cs="Times New Roman"/>
          <w:color w:val="000000"/>
          <w:kern w:val="0"/>
          <w14:ligatures w14:val="none"/>
        </w:rPr>
        <w:br/>
        <w:t>Paper: </w:t>
      </w:r>
      <w:hyperlink r:id="rId36" w:history="1">
        <w:r w:rsidRPr="00D7674F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Constraint Programming in Community-based Gene Regulatory Network Inference</w:t>
        </w:r>
      </w:hyperlink>
    </w:p>
    <w:p w14:paraId="424013D5" w14:textId="77777777" w:rsidR="00362248" w:rsidRDefault="00362248"/>
    <w:sectPr w:rsidR="00362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4C6BA7"/>
    <w:multiLevelType w:val="multilevel"/>
    <w:tmpl w:val="107C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121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4F"/>
    <w:rsid w:val="002E426C"/>
    <w:rsid w:val="00362248"/>
    <w:rsid w:val="00683D37"/>
    <w:rsid w:val="00734A3C"/>
    <w:rsid w:val="008853CD"/>
    <w:rsid w:val="00A77582"/>
    <w:rsid w:val="00D46F76"/>
    <w:rsid w:val="00D76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5A8C86"/>
  <w15:chartTrackingRefBased/>
  <w15:docId w15:val="{9C363418-7910-8949-817A-3183F76BB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7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7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7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7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7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7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7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7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7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7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7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7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7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7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7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7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7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7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7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7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7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7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7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7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7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7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7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7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74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7674F"/>
    <w:rPr>
      <w:b/>
      <w:bCs/>
    </w:rPr>
  </w:style>
  <w:style w:type="character" w:customStyle="1" w:styleId="apple-converted-space">
    <w:name w:val="apple-converted-space"/>
    <w:basedOn w:val="DefaultParagraphFont"/>
    <w:rsid w:val="00D7674F"/>
  </w:style>
  <w:style w:type="character" w:styleId="Hyperlink">
    <w:name w:val="Hyperlink"/>
    <w:basedOn w:val="DefaultParagraphFont"/>
    <w:uiPriority w:val="99"/>
    <w:semiHidden/>
    <w:unhideWhenUsed/>
    <w:rsid w:val="00D7674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7674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andofioretto.github.io/awards/" TargetMode="External"/><Relationship Id="rId18" Type="http://schemas.openxmlformats.org/officeDocument/2006/relationships/hyperlink" Target="https://ecs.syracuse.edu/about/news/electrical-engineering-and-computer-science-professor-ferdinando-fioretto-receives-national-science-foundation-nsf-career-award" TargetMode="External"/><Relationship Id="rId26" Type="http://schemas.openxmlformats.org/officeDocument/2006/relationships/hyperlink" Target="https://nandofioretto.github.io/awards/" TargetMode="External"/><Relationship Id="rId21" Type="http://schemas.openxmlformats.org/officeDocument/2006/relationships/hyperlink" Target="https://neurips.cc/Conferences/2022/ProgramCommittee" TargetMode="External"/><Relationship Id="rId34" Type="http://schemas.openxmlformats.org/officeDocument/2006/relationships/hyperlink" Target="https://link.springer.com/book/10.1007/978-3-319-71679-4" TargetMode="External"/><Relationship Id="rId7" Type="http://schemas.openxmlformats.org/officeDocument/2006/relationships/hyperlink" Target="https://april-tools.github.io/colorai/" TargetMode="External"/><Relationship Id="rId12" Type="http://schemas.openxmlformats.org/officeDocument/2006/relationships/hyperlink" Target="https://neurips.cc/Conferences/2022/ScheduleMultitrack?event=64874" TargetMode="External"/><Relationship Id="rId17" Type="http://schemas.openxmlformats.org/officeDocument/2006/relationships/hyperlink" Target="https://nandofioretto.github.io/awards/" TargetMode="External"/><Relationship Id="rId25" Type="http://schemas.openxmlformats.org/officeDocument/2006/relationships/hyperlink" Target="https://www.amazon.science/research-awards/recipients/ferdinando-fioretto" TargetMode="External"/><Relationship Id="rId33" Type="http://schemas.openxmlformats.org/officeDocument/2006/relationships/hyperlink" Target="https://nandofioretto.github.io/awards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research.google/outreach/research-scholar-program/recipients/" TargetMode="External"/><Relationship Id="rId20" Type="http://schemas.openxmlformats.org/officeDocument/2006/relationships/hyperlink" Target="https://nandofioretto.github.io/awards/" TargetMode="External"/><Relationship Id="rId29" Type="http://schemas.openxmlformats.org/officeDocument/2006/relationships/hyperlink" Target="https://cmte.ieee.org/tpwrs/tpwrs-best-paper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nvidia.com/en-us/industries/higher-education-research/academic-grant-program/" TargetMode="External"/><Relationship Id="rId11" Type="http://schemas.openxmlformats.org/officeDocument/2006/relationships/hyperlink" Target="http://www.lascrucesbulletin.com/stories/stars-shine-as-nmsu-arts-and-sciences-honors-its-best-and-brightest,37581" TargetMode="External"/><Relationship Id="rId24" Type="http://schemas.openxmlformats.org/officeDocument/2006/relationships/hyperlink" Target="https://nandofioretto.github.io/awards/" TargetMode="External"/><Relationship Id="rId32" Type="http://schemas.openxmlformats.org/officeDocument/2006/relationships/hyperlink" Target="https://sites.google.com/a/aixia.it/vincitori-premi/Home" TargetMode="External"/><Relationship Id="rId37" Type="http://schemas.openxmlformats.org/officeDocument/2006/relationships/fontTable" Target="fontTable.xml"/><Relationship Id="rId5" Type="http://schemas.openxmlformats.org/officeDocument/2006/relationships/hyperlink" Target="https://neus-2025.github.io" TargetMode="External"/><Relationship Id="rId15" Type="http://schemas.openxmlformats.org/officeDocument/2006/relationships/hyperlink" Target="https://ijcai-22.org/early-career-spotlight-talks/" TargetMode="External"/><Relationship Id="rId23" Type="http://schemas.openxmlformats.org/officeDocument/2006/relationships/hyperlink" Target="https://cmte.ieee.org/tpwrs/tpwrs-best-papers/" TargetMode="External"/><Relationship Id="rId28" Type="http://schemas.openxmlformats.org/officeDocument/2006/relationships/hyperlink" Target="https://www.a4cp.org/awards/early-career-research-award" TargetMode="External"/><Relationship Id="rId36" Type="http://schemas.openxmlformats.org/officeDocument/2006/relationships/hyperlink" Target="https://nandofioretto.github.io/awards/" TargetMode="External"/><Relationship Id="rId10" Type="http://schemas.openxmlformats.org/officeDocument/2006/relationships/hyperlink" Target="https://blog.iclr.cc/2023/04/05/announcing-notable-reviewers-and-area-chairs-at-iclr-2023/" TargetMode="External"/><Relationship Id="rId19" Type="http://schemas.openxmlformats.org/officeDocument/2006/relationships/hyperlink" Target="https://www.nsf.gov/awardsearch/showAward?AWD_ID=2143706&amp;HistoricalAwards=false" TargetMode="External"/><Relationship Id="rId31" Type="http://schemas.openxmlformats.org/officeDocument/2006/relationships/hyperlink" Target="https://drivendata.co/blog/differential-privacy-winners-sprint1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arden.virginia.edu/lacross-ai-institute/initiatives" TargetMode="External"/><Relationship Id="rId14" Type="http://schemas.openxmlformats.org/officeDocument/2006/relationships/hyperlink" Target="https://petsymposium.org/award/winners.php" TargetMode="External"/><Relationship Id="rId22" Type="http://schemas.openxmlformats.org/officeDocument/2006/relationships/hyperlink" Target="https://nips.cc/Conferences/2021" TargetMode="External"/><Relationship Id="rId27" Type="http://schemas.openxmlformats.org/officeDocument/2006/relationships/hyperlink" Target="https://ambwashingtondc.esteri.it/en/news/dall_ambasciata/2021/12/issnaf-awards-2021-ecco-i-migliori-2/" TargetMode="External"/><Relationship Id="rId30" Type="http://schemas.openxmlformats.org/officeDocument/2006/relationships/hyperlink" Target="https://nandofioretto.github.io/awards/" TargetMode="External"/><Relationship Id="rId35" Type="http://schemas.openxmlformats.org/officeDocument/2006/relationships/hyperlink" Target="https://nandofioretto.github.io/awards/" TargetMode="External"/><Relationship Id="rId8" Type="http://schemas.openxmlformats.org/officeDocument/2006/relationships/hyperlink" Target="https://research.virginia.edu/initiatives/research-achievement-awards/2024-research-award-winners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796</Words>
  <Characters>4539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Fioretto, Ferdinando (spq7wp)</dc:creator>
  <cp:keywords/>
  <dc:description/>
  <cp:lastModifiedBy>Fioretto, Ferdinando (spq7wp)</cp:lastModifiedBy>
  <cp:revision>1</cp:revision>
  <dcterms:created xsi:type="dcterms:W3CDTF">2025-11-06T00:27:00Z</dcterms:created>
  <dcterms:modified xsi:type="dcterms:W3CDTF">2025-11-08T11:33:00Z</dcterms:modified>
</cp:coreProperties>
</file>