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33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" w:type="dxa"/>
              <w:bottom w:w="30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291,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OS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0001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HORA: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14:30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Aberta  [ ] Concluída</w:t>
            </w:r>
          </w:p>
        </w:tc>
      </w:tr>
      <w:tr>
        <w:trPr>
          <w:trHeight w:val="272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TIPO DE ATENDIMENTO: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Instalação  [ ] Manutenção  [ ] Troca de filtro  [ ] Visita técnica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Empresa: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Autorizado por: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Atendente: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Agendado para: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 14:30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Equipamento / modelo: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Nº de série: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WF-2026-001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Defeito relatado pelo cliente: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Diagnóstico técnico: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Serviço executado / observações: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com teste de vazão.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12 meses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1500"/>
        <w:gridCol w:w="2600"/>
        <w:gridCol w:w="30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Forma: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PIX  [ ] Crédito  [ ] Débito  [ ] Dinheiro  [ ] Boleto  [ ] Transferência</w:t>
            </w:r>
          </w:p>
        </w:tc>
      </w:tr>
      <w:tr>
        <w:trPr>
          <w:trHeight w:val="295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Condição: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À vista  [ ] Parcelado</w:t>
            </w:r>
          </w:p>
        </w:tc>
        <w:tc>
          <w:tcPr>
            <w:tcW w:type="dxa" w:w="1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Parcelas:</w:t>
            </w:r>
          </w:p>
        </w:tc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1º vencimento: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Valor total: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R$ 2.990,00</w:t>
            </w:r>
          </w:p>
        </w:tc>
      </w:tr>
      <w:tr>
        <w:trPr>
          <w:trHeight w:val="295" w:hRule="atLeast"/>
        </w:trPr>
        <w:tc>
          <w:tcPr>
            <w:tcW w:type="dxa" w:w="76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Comprovante / NSU / ID da transação: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Responsável pelo pagamento: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Maria da Silva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5.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  <w:tr>
        <w:trPr>
          <w:trHeight w:val="522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Técnico: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