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2703"/>
        <w:tblW w:w="5000" w:type="pct"/>
        <w:tblLook w:val="0000" w:firstRow="0" w:lastRow="0" w:firstColumn="0" w:lastColumn="0" w:noHBand="0" w:noVBand="0"/>
      </w:tblPr>
      <w:tblGrid>
        <w:gridCol w:w="3872"/>
        <w:gridCol w:w="1473"/>
        <w:gridCol w:w="222"/>
        <w:gridCol w:w="222"/>
        <w:gridCol w:w="3848"/>
      </w:tblGrid>
      <w:tr w:rsidR="0036439B" w:rsidRPr="001C31D6" w14:paraId="2B67F26F" w14:textId="77777777" w:rsidTr="0036439B">
        <w:trPr>
          <w:trHeight w:val="282"/>
        </w:trPr>
        <w:tc>
          <w:tcPr>
            <w:tcW w:w="2091" w:type="pct"/>
            <w:vMerge w:val="restart"/>
            <w:vAlign w:val="center"/>
          </w:tcPr>
          <w:p w14:paraId="79DFC8BB"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b/>
                <w:noProof/>
                <w:spacing w:val="0"/>
                <w:lang w:val="es-ES" w:eastAsia="es-ES"/>
              </w:rPr>
            </w:pPr>
            <w:bookmarkStart w:id="0" w:name="OLE_LINK1"/>
          </w:p>
        </w:tc>
        <w:tc>
          <w:tcPr>
            <w:tcW w:w="2909" w:type="pct"/>
            <w:gridSpan w:val="4"/>
            <w:vAlign w:val="center"/>
          </w:tcPr>
          <w:p w14:paraId="192494AA"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r>
      <w:tr w:rsidR="0036439B" w:rsidRPr="001C31D6" w14:paraId="31CCDA96" w14:textId="77777777" w:rsidTr="0036439B">
        <w:trPr>
          <w:trHeight w:val="288"/>
        </w:trPr>
        <w:tc>
          <w:tcPr>
            <w:tcW w:w="2091" w:type="pct"/>
            <w:vMerge/>
            <w:vAlign w:val="center"/>
          </w:tcPr>
          <w:p w14:paraId="4DCC5A66"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3B4DF3C" w14:textId="2F847D08"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2472" w:type="pct"/>
            <w:gridSpan w:val="3"/>
            <w:vAlign w:val="center"/>
          </w:tcPr>
          <w:p w14:paraId="0C9E5325" w14:textId="77777777" w:rsidR="0036439B"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5FF3AA86"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6ACD6985"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3CE4D504" w14:textId="2AE6873F" w:rsidR="00204DC4" w:rsidRPr="001C31D6"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159E77ED" w14:textId="77777777" w:rsidTr="0036439B">
        <w:trPr>
          <w:trHeight w:val="279"/>
        </w:trPr>
        <w:tc>
          <w:tcPr>
            <w:tcW w:w="2091" w:type="pct"/>
            <w:vMerge/>
            <w:vAlign w:val="center"/>
          </w:tcPr>
          <w:p w14:paraId="1AEA880F"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2725994" w14:textId="45E18D26" w:rsidR="0036439B" w:rsidRPr="001C31D6" w:rsidRDefault="00A21F9E"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bookmarkStart w:id="1" w:name="bmkInfoField2"/>
            <w:bookmarkEnd w:id="1"/>
            <w:r>
              <w:rPr>
                <w:rFonts w:asciiTheme="minorHAnsi" w:eastAsia="Times New Roman" w:hAnsiTheme="minorHAnsi" w:cstheme="minorHAnsi"/>
                <w:noProof/>
                <w:spacing w:val="0"/>
                <w:lang w:val="es-ES" w:eastAsia="es-ES"/>
              </w:rPr>
              <w:t>XXXXXXXXXXX</w:t>
            </w:r>
          </w:p>
        </w:tc>
        <w:tc>
          <w:tcPr>
            <w:tcW w:w="2472" w:type="pct"/>
            <w:gridSpan w:val="3"/>
            <w:vAlign w:val="center"/>
          </w:tcPr>
          <w:p w14:paraId="67E34A18" w14:textId="08BD5DC6"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40D71364" w14:textId="77777777" w:rsidTr="0036439B">
        <w:trPr>
          <w:trHeight w:val="279"/>
        </w:trPr>
        <w:tc>
          <w:tcPr>
            <w:tcW w:w="2091" w:type="pct"/>
            <w:vAlign w:val="center"/>
          </w:tcPr>
          <w:p w14:paraId="7B6B8693"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6716C08B" w14:textId="1E3898C5"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145" w:type="pct"/>
            <w:vAlign w:val="center"/>
          </w:tcPr>
          <w:p w14:paraId="6EE57A2C" w14:textId="33B4128E"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c>
          <w:tcPr>
            <w:tcW w:w="219" w:type="pct"/>
            <w:vAlign w:val="center"/>
          </w:tcPr>
          <w:p w14:paraId="748CD67A" w14:textId="66E67F71"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c>
          <w:tcPr>
            <w:tcW w:w="2108" w:type="pct"/>
            <w:vAlign w:val="center"/>
          </w:tcPr>
          <w:p w14:paraId="5A0D071F" w14:textId="4F00A5D3"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97005E" w:rsidRPr="001C31D6" w14:paraId="590FCF79" w14:textId="77777777" w:rsidTr="004777A9">
        <w:trPr>
          <w:trHeight w:val="4378"/>
        </w:trPr>
        <w:tc>
          <w:tcPr>
            <w:tcW w:w="9627" w:type="dxa"/>
          </w:tcPr>
          <w:bookmarkEnd w:id="0"/>
          <w:p w14:paraId="4BDD2383" w14:textId="52C00C31" w:rsidR="0036439B" w:rsidRDefault="00D0722C" w:rsidP="00204DC4">
            <w:pPr>
              <w:jc w:val="center"/>
              <w:rPr>
                <w:rFonts w:ascii="Neo Sans Std" w:eastAsiaTheme="majorEastAsia" w:hAnsi="Neo Sans Std" w:cstheme="majorBidi"/>
                <w:spacing w:val="-10"/>
                <w:kern w:val="28"/>
                <w:sz w:val="52"/>
                <w:szCs w:val="52"/>
                <w:lang w:val="es-ES" w:eastAsia="es-ES"/>
              </w:rPr>
            </w:pPr>
            <w:r w:rsidRPr="00204DC4">
              <w:rPr>
                <w:rFonts w:ascii="Neo Sans Std" w:eastAsiaTheme="majorEastAsia" w:hAnsi="Neo Sans Std" w:cstheme="majorBidi"/>
                <w:spacing w:val="-10"/>
                <w:kern w:val="28"/>
                <w:sz w:val="52"/>
                <w:szCs w:val="52"/>
                <w:lang w:val="es-ES" w:eastAsia="es-ES"/>
              </w:rPr>
              <w:t xml:space="preserve">MANUAL DE </w:t>
            </w:r>
            <w:r>
              <w:rPr>
                <w:rFonts w:ascii="Neo Sans Std" w:eastAsiaTheme="majorEastAsia" w:hAnsi="Neo Sans Std" w:cstheme="majorBidi"/>
                <w:spacing w:val="-10"/>
                <w:kern w:val="28"/>
                <w:sz w:val="52"/>
                <w:szCs w:val="52"/>
                <w:lang w:val="es-ES" w:eastAsia="es-ES"/>
              </w:rPr>
              <w:t>CONTROL DE CALIDAD</w:t>
            </w:r>
          </w:p>
          <w:p w14:paraId="0B1C55AF" w14:textId="3EA024AB" w:rsidR="00A233CE" w:rsidRPr="00A233CE" w:rsidRDefault="00A233CE" w:rsidP="00204DC4">
            <w:pPr>
              <w:jc w:val="center"/>
              <w:rPr>
                <w:rFonts w:ascii="Neo Sans Std" w:eastAsiaTheme="majorEastAsia" w:hAnsi="Neo Sans Std" w:cstheme="majorBidi"/>
                <w:spacing w:val="-10"/>
                <w:kern w:val="28"/>
                <w:sz w:val="28"/>
                <w:szCs w:val="28"/>
                <w:lang w:val="es-ES" w:eastAsia="es-ES"/>
              </w:rPr>
            </w:pPr>
            <w:r w:rsidRPr="00A233CE">
              <w:rPr>
                <w:rFonts w:ascii="Neo Sans Std" w:eastAsiaTheme="majorEastAsia" w:hAnsi="Neo Sans Std" w:cstheme="majorBidi"/>
                <w:spacing w:val="-10"/>
                <w:kern w:val="28"/>
                <w:sz w:val="28"/>
                <w:szCs w:val="28"/>
                <w:lang w:val="es-ES" w:eastAsia="es-ES"/>
              </w:rPr>
              <w:t>PROCEDIMIENTO PARA LA REVISIÓN Y CONTROL DE LA CALIDAD DE L</w:t>
            </w:r>
            <w:r w:rsidR="00A21F9E">
              <w:rPr>
                <w:rFonts w:ascii="Neo Sans Std" w:eastAsiaTheme="majorEastAsia" w:hAnsi="Neo Sans Std" w:cstheme="majorBidi"/>
                <w:spacing w:val="-10"/>
                <w:kern w:val="28"/>
                <w:sz w:val="28"/>
                <w:szCs w:val="28"/>
                <w:lang w:val="es-ES" w:eastAsia="es-ES"/>
              </w:rPr>
              <w:t>A INFORMACIÓN BIM GENERADA EN PROYECTOS</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39"/>
        <w:gridCol w:w="3771"/>
      </w:tblGrid>
      <w:tr w:rsidR="00F74609" w:rsidRPr="00790DAD" w14:paraId="276900CB" w14:textId="77777777" w:rsidTr="008C0762">
        <w:trPr>
          <w:trHeight w:val="482"/>
          <w:jc w:val="center"/>
        </w:trPr>
        <w:tc>
          <w:tcPr>
            <w:tcW w:w="4339" w:type="dxa"/>
            <w:vAlign w:val="center"/>
          </w:tcPr>
          <w:p w14:paraId="3BC9F8BC" w14:textId="77777777"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ELABORADO Y REVISADO POR:</w:t>
            </w:r>
          </w:p>
        </w:tc>
        <w:tc>
          <w:tcPr>
            <w:tcW w:w="3771" w:type="dxa"/>
          </w:tcPr>
          <w:p w14:paraId="4E582AA6" w14:textId="77777777"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APROBADO POR:</w:t>
            </w:r>
          </w:p>
        </w:tc>
      </w:tr>
      <w:tr w:rsidR="00F74609" w:rsidRPr="00790DAD" w14:paraId="7B317CE5" w14:textId="77777777" w:rsidTr="008C0762">
        <w:trPr>
          <w:trHeight w:val="1978"/>
          <w:jc w:val="center"/>
        </w:trPr>
        <w:tc>
          <w:tcPr>
            <w:tcW w:w="4339" w:type="dxa"/>
          </w:tcPr>
          <w:p w14:paraId="02502119" w14:textId="77777777" w:rsidR="00F74609" w:rsidRPr="00790DAD" w:rsidRDefault="00F74609" w:rsidP="008C0762">
            <w:pPr>
              <w:pStyle w:val="Textoindependiente"/>
              <w:spacing w:before="60" w:after="60"/>
              <w:rPr>
                <w:rFonts w:ascii="Neo Sans Std" w:hAnsi="Neo Sans Std" w:cs="Arial"/>
                <w:b/>
              </w:rPr>
            </w:pPr>
          </w:p>
        </w:tc>
        <w:tc>
          <w:tcPr>
            <w:tcW w:w="3771" w:type="dxa"/>
          </w:tcPr>
          <w:p w14:paraId="57127C25" w14:textId="77777777" w:rsidR="00F74609" w:rsidRPr="00790DAD" w:rsidRDefault="00F74609" w:rsidP="008C0762">
            <w:pPr>
              <w:pStyle w:val="Textoindependiente"/>
              <w:spacing w:before="60" w:after="60"/>
              <w:rPr>
                <w:rFonts w:ascii="Neo Sans Std" w:hAnsi="Neo Sans Std" w:cs="Arial"/>
                <w:b/>
              </w:rPr>
            </w:pPr>
          </w:p>
        </w:tc>
      </w:tr>
      <w:tr w:rsidR="00F74609" w:rsidRPr="00790DAD" w14:paraId="1D2C56ED" w14:textId="77777777" w:rsidTr="008C0762">
        <w:trPr>
          <w:trHeight w:val="815"/>
          <w:jc w:val="center"/>
        </w:trPr>
        <w:tc>
          <w:tcPr>
            <w:tcW w:w="4339" w:type="dxa"/>
          </w:tcPr>
          <w:p w14:paraId="34914BC9" w14:textId="2F334D37" w:rsidR="00F74609" w:rsidRPr="00790DAD" w:rsidRDefault="00F74609" w:rsidP="008C0762">
            <w:pPr>
              <w:pStyle w:val="Textoindependiente"/>
              <w:spacing w:before="60" w:after="60"/>
              <w:rPr>
                <w:rFonts w:ascii="Neo Sans Std" w:hAnsi="Neo Sans Std" w:cs="Arial"/>
              </w:rPr>
            </w:pPr>
            <w:r w:rsidRPr="00790DAD">
              <w:rPr>
                <w:rFonts w:ascii="Neo Sans Std" w:hAnsi="Neo Sans Std" w:cs="Arial"/>
                <w:b/>
              </w:rPr>
              <w:t xml:space="preserve">CARGO: </w:t>
            </w:r>
            <w:r w:rsidRPr="00790DAD">
              <w:rPr>
                <w:rFonts w:ascii="Neo Sans Std" w:hAnsi="Neo Sans Std" w:cs="Arial"/>
              </w:rPr>
              <w:t>R</w:t>
            </w:r>
            <w:r w:rsidR="007435B3">
              <w:rPr>
                <w:rFonts w:ascii="Neo Sans Std" w:hAnsi="Neo Sans Std" w:cs="Arial"/>
              </w:rPr>
              <w:t>ESP. SISTEMA BIM</w:t>
            </w:r>
          </w:p>
          <w:p w14:paraId="45153BC1" w14:textId="77777777" w:rsidR="00F74609" w:rsidRPr="00790DAD" w:rsidRDefault="00F74609" w:rsidP="008C0762">
            <w:pPr>
              <w:pStyle w:val="Textoindependiente"/>
              <w:spacing w:before="60" w:after="60"/>
              <w:rPr>
                <w:rFonts w:ascii="Neo Sans Std" w:hAnsi="Neo Sans Std" w:cs="Arial"/>
                <w:b/>
              </w:rPr>
            </w:pPr>
          </w:p>
        </w:tc>
        <w:tc>
          <w:tcPr>
            <w:tcW w:w="3771" w:type="dxa"/>
          </w:tcPr>
          <w:p w14:paraId="5AA23DDE" w14:textId="705C891F"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 xml:space="preserve">CARGO: </w:t>
            </w:r>
            <w:r w:rsidR="007435B3">
              <w:rPr>
                <w:rFonts w:ascii="Neo Sans Std" w:hAnsi="Neo Sans Std" w:cs="Arial"/>
                <w:b/>
              </w:rPr>
              <w:t>RBLE. OFICINA TÉCNICA</w:t>
            </w:r>
          </w:p>
        </w:tc>
      </w:tr>
      <w:tr w:rsidR="00F74609" w:rsidRPr="00790DAD" w14:paraId="6F53D2CF" w14:textId="77777777" w:rsidTr="008C0762">
        <w:trPr>
          <w:jc w:val="center"/>
        </w:trPr>
        <w:tc>
          <w:tcPr>
            <w:tcW w:w="4339" w:type="dxa"/>
          </w:tcPr>
          <w:p w14:paraId="490F7D71" w14:textId="59CC0A41" w:rsidR="00F74609" w:rsidRPr="00616B5D" w:rsidRDefault="00F74609" w:rsidP="008C0762">
            <w:pPr>
              <w:pStyle w:val="Textoindependiente"/>
              <w:spacing w:before="60" w:after="60"/>
              <w:rPr>
                <w:rFonts w:ascii="Neo Sans Std" w:hAnsi="Neo Sans Std" w:cs="Arial"/>
                <w:b/>
              </w:rPr>
            </w:pPr>
            <w:r w:rsidRPr="00616B5D">
              <w:rPr>
                <w:rFonts w:ascii="Neo Sans Std" w:hAnsi="Neo Sans Std" w:cs="Arial"/>
                <w:b/>
              </w:rPr>
              <w:t>FECH</w:t>
            </w:r>
            <w:r w:rsidRPr="00E341E5">
              <w:rPr>
                <w:rFonts w:ascii="Neo Sans Std" w:hAnsi="Neo Sans Std" w:cs="Arial"/>
                <w:b/>
                <w:color w:val="000000"/>
              </w:rPr>
              <w:t>A:</w:t>
            </w:r>
            <w:r w:rsidRPr="00616B5D">
              <w:rPr>
                <w:rFonts w:ascii="Neo Sans Std" w:hAnsi="Neo Sans Std" w:cs="Arial"/>
                <w:b/>
                <w:color w:val="FF0000"/>
              </w:rPr>
              <w:t xml:space="preserve"> </w:t>
            </w:r>
            <w:r w:rsidR="00CE49FD">
              <w:rPr>
                <w:rFonts w:ascii="Neo Sans Std" w:hAnsi="Neo Sans Std" w:cs="Arial"/>
                <w:b/>
              </w:rPr>
              <w:t>10</w:t>
            </w:r>
            <w:r w:rsidRPr="00CE49FD">
              <w:rPr>
                <w:rFonts w:ascii="Neo Sans Std" w:hAnsi="Neo Sans Std" w:cs="Arial"/>
                <w:b/>
              </w:rPr>
              <w:t>/0</w:t>
            </w:r>
            <w:r w:rsidR="00CE49FD">
              <w:rPr>
                <w:rFonts w:ascii="Neo Sans Std" w:hAnsi="Neo Sans Std" w:cs="Arial"/>
                <w:b/>
              </w:rPr>
              <w:t>3</w:t>
            </w:r>
            <w:r w:rsidRPr="00CE49FD">
              <w:rPr>
                <w:rFonts w:ascii="Neo Sans Std" w:hAnsi="Neo Sans Std" w:cs="Arial"/>
                <w:b/>
              </w:rPr>
              <w:t>/2026</w:t>
            </w:r>
          </w:p>
        </w:tc>
        <w:tc>
          <w:tcPr>
            <w:tcW w:w="3771" w:type="dxa"/>
          </w:tcPr>
          <w:p w14:paraId="724C2C7E" w14:textId="655F0C3C"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FECHA</w:t>
            </w:r>
            <w:r w:rsidRPr="00616B5D">
              <w:rPr>
                <w:rFonts w:ascii="Neo Sans Std" w:hAnsi="Neo Sans Std" w:cs="Arial"/>
                <w:b/>
              </w:rPr>
              <w:t xml:space="preserve">: </w:t>
            </w:r>
            <w:r w:rsidR="00CE49FD">
              <w:rPr>
                <w:rFonts w:ascii="Neo Sans Std" w:hAnsi="Neo Sans Std" w:cs="Arial"/>
                <w:b/>
              </w:rPr>
              <w:t>10</w:t>
            </w:r>
            <w:r w:rsidRPr="00CE49FD">
              <w:rPr>
                <w:rFonts w:ascii="Neo Sans Std" w:hAnsi="Neo Sans Std" w:cs="Arial"/>
                <w:b/>
              </w:rPr>
              <w:t>/</w:t>
            </w:r>
            <w:r w:rsidR="00CE49FD" w:rsidRPr="00CE49FD">
              <w:rPr>
                <w:rFonts w:ascii="Neo Sans Std" w:hAnsi="Neo Sans Std" w:cs="Arial"/>
                <w:b/>
              </w:rPr>
              <w:t>03</w:t>
            </w:r>
            <w:r w:rsidRPr="00CE49FD">
              <w:rPr>
                <w:rFonts w:ascii="Neo Sans Std" w:hAnsi="Neo Sans Std" w:cs="Arial"/>
                <w:b/>
              </w:rPr>
              <w:t>/2026</w:t>
            </w:r>
          </w:p>
        </w:tc>
      </w:tr>
    </w:tbl>
    <w:p w14:paraId="1BD75DB6" w14:textId="77777777" w:rsidR="001A156A" w:rsidRPr="001C31D6" w:rsidRDefault="001A156A" w:rsidP="001A156A">
      <w:pPr>
        <w:rPr>
          <w:rFonts w:asciiTheme="minorHAnsi" w:hAnsiTheme="minorHAnsi" w:cstheme="minorHAnsi"/>
        </w:rPr>
        <w:sectPr w:rsidR="001A156A" w:rsidRPr="001C31D6" w:rsidSect="00A031DA">
          <w:headerReference w:type="default" r:id="rId11"/>
          <w:footerReference w:type="default" r:id="rId12"/>
          <w:headerReference w:type="first" r:id="rId13"/>
          <w:footerReference w:type="first" r:id="rId14"/>
          <w:pgSz w:w="11906" w:h="16838" w:code="9"/>
          <w:pgMar w:top="1418" w:right="851" w:bottom="1418" w:left="1418" w:header="709" w:footer="612" w:gutter="0"/>
          <w:cols w:space="708"/>
          <w:titlePg/>
          <w:docGrid w:linePitch="360"/>
        </w:sectPr>
      </w:pPr>
    </w:p>
    <w:tbl>
      <w:tblPr>
        <w:tblW w:w="9214" w:type="dxa"/>
        <w:tblInd w:w="120" w:type="dxa"/>
        <w:tblLayout w:type="fixed"/>
        <w:tblCellMar>
          <w:left w:w="120" w:type="dxa"/>
          <w:right w:w="120" w:type="dxa"/>
        </w:tblCellMar>
        <w:tblLook w:val="0000" w:firstRow="0" w:lastRow="0" w:firstColumn="0" w:lastColumn="0" w:noHBand="0" w:noVBand="0"/>
      </w:tblPr>
      <w:tblGrid>
        <w:gridCol w:w="1276"/>
        <w:gridCol w:w="1134"/>
        <w:gridCol w:w="6804"/>
      </w:tblGrid>
      <w:tr w:rsidR="00CE3703" w:rsidRPr="00B3017D" w14:paraId="0D63102A" w14:textId="77777777" w:rsidTr="008C0762">
        <w:trPr>
          <w:trHeight w:val="744"/>
        </w:trPr>
        <w:tc>
          <w:tcPr>
            <w:tcW w:w="1276" w:type="dxa"/>
            <w:tcBorders>
              <w:top w:val="double" w:sz="6" w:space="0" w:color="auto"/>
              <w:left w:val="double" w:sz="6" w:space="0" w:color="auto"/>
              <w:bottom w:val="single" w:sz="6" w:space="0" w:color="auto"/>
            </w:tcBorders>
            <w:shd w:val="pct5" w:color="auto" w:fill="auto"/>
            <w:vAlign w:val="center"/>
          </w:tcPr>
          <w:p w14:paraId="19389DB0" w14:textId="77777777" w:rsidR="00CE3703" w:rsidRPr="00B3017D" w:rsidRDefault="00CE3703" w:rsidP="008C0762">
            <w:pPr>
              <w:spacing w:line="360" w:lineRule="auto"/>
              <w:rPr>
                <w:rFonts w:ascii="Neo Sans Std" w:hAnsi="Neo Sans Std"/>
              </w:rPr>
            </w:pPr>
            <w:r w:rsidRPr="00B3017D">
              <w:rPr>
                <w:rFonts w:ascii="Neo Sans Std" w:hAnsi="Neo Sans Std"/>
                <w:b/>
              </w:rPr>
              <w:lastRenderedPageBreak/>
              <w:t>REVISION</w:t>
            </w:r>
          </w:p>
        </w:tc>
        <w:tc>
          <w:tcPr>
            <w:tcW w:w="1134" w:type="dxa"/>
            <w:tcBorders>
              <w:top w:val="double" w:sz="6" w:space="0" w:color="auto"/>
              <w:left w:val="single" w:sz="6" w:space="0" w:color="auto"/>
              <w:bottom w:val="single" w:sz="6" w:space="0" w:color="auto"/>
            </w:tcBorders>
            <w:shd w:val="pct5" w:color="auto" w:fill="auto"/>
            <w:vAlign w:val="center"/>
          </w:tcPr>
          <w:p w14:paraId="2C061585" w14:textId="77777777" w:rsidR="00CE3703" w:rsidRPr="00B3017D" w:rsidRDefault="00CE3703" w:rsidP="008C0762">
            <w:pPr>
              <w:spacing w:line="360" w:lineRule="auto"/>
              <w:rPr>
                <w:rFonts w:ascii="Neo Sans Std" w:hAnsi="Neo Sans Std"/>
              </w:rPr>
            </w:pPr>
            <w:r w:rsidRPr="00B3017D">
              <w:rPr>
                <w:rFonts w:ascii="Neo Sans Std" w:hAnsi="Neo Sans Std"/>
                <w:b/>
              </w:rPr>
              <w:t>FECHA</w:t>
            </w:r>
          </w:p>
        </w:tc>
        <w:tc>
          <w:tcPr>
            <w:tcW w:w="6804" w:type="dxa"/>
            <w:tcBorders>
              <w:top w:val="double" w:sz="6" w:space="0" w:color="auto"/>
              <w:left w:val="single" w:sz="6" w:space="0" w:color="auto"/>
              <w:bottom w:val="single" w:sz="6" w:space="0" w:color="auto"/>
              <w:right w:val="double" w:sz="6" w:space="0" w:color="auto"/>
            </w:tcBorders>
            <w:shd w:val="pct5" w:color="auto" w:fill="auto"/>
            <w:vAlign w:val="center"/>
          </w:tcPr>
          <w:p w14:paraId="00746C15"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line="360" w:lineRule="auto"/>
              <w:rPr>
                <w:rFonts w:ascii="Neo Sans Std" w:hAnsi="Neo Sans Std"/>
              </w:rPr>
            </w:pPr>
            <w:r w:rsidRPr="00B3017D">
              <w:rPr>
                <w:rFonts w:ascii="Neo Sans Std" w:hAnsi="Neo Sans Std"/>
                <w:b/>
              </w:rPr>
              <w:t>MODIFICACIONES</w:t>
            </w:r>
          </w:p>
        </w:tc>
      </w:tr>
      <w:tr w:rsidR="00CE3703" w:rsidRPr="00B3017D" w14:paraId="0E575E92" w14:textId="77777777" w:rsidTr="008C0762">
        <w:trPr>
          <w:trHeight w:val="480"/>
        </w:trPr>
        <w:tc>
          <w:tcPr>
            <w:tcW w:w="1276" w:type="dxa"/>
            <w:tcBorders>
              <w:top w:val="single" w:sz="6" w:space="0" w:color="auto"/>
              <w:left w:val="double" w:sz="6" w:space="0" w:color="auto"/>
              <w:bottom w:val="single" w:sz="4" w:space="0" w:color="auto"/>
            </w:tcBorders>
            <w:vAlign w:val="center"/>
          </w:tcPr>
          <w:p w14:paraId="2C6FC705" w14:textId="5D8002E8" w:rsidR="00CE3703" w:rsidRPr="00B3017D" w:rsidRDefault="00CE3703" w:rsidP="008C0762">
            <w:pPr>
              <w:spacing w:before="60" w:after="60"/>
              <w:jc w:val="center"/>
              <w:rPr>
                <w:rFonts w:ascii="Neo Sans Std" w:hAnsi="Neo Sans Std"/>
              </w:rPr>
            </w:pPr>
          </w:p>
        </w:tc>
        <w:tc>
          <w:tcPr>
            <w:tcW w:w="1134" w:type="dxa"/>
            <w:tcBorders>
              <w:top w:val="single" w:sz="6" w:space="0" w:color="auto"/>
              <w:left w:val="single" w:sz="6" w:space="0" w:color="auto"/>
              <w:bottom w:val="single" w:sz="4" w:space="0" w:color="auto"/>
            </w:tcBorders>
            <w:vAlign w:val="center"/>
          </w:tcPr>
          <w:p w14:paraId="5732CCCA" w14:textId="67A26EC2" w:rsidR="00CE3703" w:rsidRPr="00B3017D" w:rsidRDefault="00CE3703" w:rsidP="008C0762">
            <w:pPr>
              <w:spacing w:before="60" w:after="60"/>
              <w:jc w:val="center"/>
              <w:rPr>
                <w:rFonts w:ascii="Neo Sans Std" w:hAnsi="Neo Sans Std"/>
              </w:rPr>
            </w:pPr>
          </w:p>
        </w:tc>
        <w:tc>
          <w:tcPr>
            <w:tcW w:w="6804" w:type="dxa"/>
            <w:tcBorders>
              <w:top w:val="single" w:sz="6" w:space="0" w:color="auto"/>
              <w:left w:val="single" w:sz="6" w:space="0" w:color="auto"/>
              <w:bottom w:val="single" w:sz="4" w:space="0" w:color="auto"/>
              <w:right w:val="double" w:sz="6" w:space="0" w:color="auto"/>
            </w:tcBorders>
            <w:vAlign w:val="center"/>
          </w:tcPr>
          <w:p w14:paraId="52E74BE4" w14:textId="39615FBC" w:rsidR="00CE3703" w:rsidRPr="00B3017D" w:rsidRDefault="00CE3703" w:rsidP="008C0762">
            <w:pPr>
              <w:spacing w:before="60" w:after="60"/>
              <w:rPr>
                <w:rFonts w:ascii="Neo Sans Std" w:hAnsi="Neo Sans Std"/>
              </w:rPr>
            </w:pPr>
          </w:p>
        </w:tc>
      </w:tr>
      <w:tr w:rsidR="00CE3703" w:rsidRPr="00B3017D" w14:paraId="2A7BE199" w14:textId="77777777" w:rsidTr="008C0762">
        <w:tc>
          <w:tcPr>
            <w:tcW w:w="1276" w:type="dxa"/>
            <w:tcBorders>
              <w:top w:val="single" w:sz="4" w:space="0" w:color="auto"/>
              <w:left w:val="double" w:sz="6" w:space="0" w:color="auto"/>
              <w:bottom w:val="single" w:sz="4" w:space="0" w:color="auto"/>
            </w:tcBorders>
            <w:vAlign w:val="center"/>
          </w:tcPr>
          <w:p w14:paraId="48D3BA5D" w14:textId="01EB3764" w:rsidR="00CE3703" w:rsidRPr="00B3017D" w:rsidRDefault="00CE3703" w:rsidP="008C0762">
            <w:pPr>
              <w:spacing w:before="60" w:after="60"/>
              <w:jc w:val="center"/>
              <w:rPr>
                <w:rFonts w:ascii="Neo Sans Std" w:hAnsi="Neo Sans Std"/>
              </w:rPr>
            </w:pPr>
          </w:p>
        </w:tc>
        <w:tc>
          <w:tcPr>
            <w:tcW w:w="1134" w:type="dxa"/>
            <w:tcBorders>
              <w:top w:val="single" w:sz="4" w:space="0" w:color="auto"/>
              <w:left w:val="single" w:sz="6" w:space="0" w:color="auto"/>
              <w:bottom w:val="single" w:sz="4" w:space="0" w:color="auto"/>
            </w:tcBorders>
            <w:vAlign w:val="center"/>
          </w:tcPr>
          <w:p w14:paraId="7DA16BE1" w14:textId="7A67F9E8" w:rsidR="00CE3703" w:rsidRPr="00B3017D" w:rsidRDefault="00CE3703" w:rsidP="008C0762">
            <w:pPr>
              <w:spacing w:before="60" w:after="60"/>
              <w:jc w:val="center"/>
              <w:rPr>
                <w:rFonts w:ascii="Neo Sans Std" w:hAnsi="Neo Sans Std"/>
              </w:rPr>
            </w:pPr>
          </w:p>
        </w:tc>
        <w:tc>
          <w:tcPr>
            <w:tcW w:w="6804" w:type="dxa"/>
            <w:tcBorders>
              <w:top w:val="single" w:sz="4" w:space="0" w:color="auto"/>
              <w:left w:val="single" w:sz="6" w:space="0" w:color="auto"/>
              <w:bottom w:val="single" w:sz="4" w:space="0" w:color="auto"/>
              <w:right w:val="double" w:sz="6" w:space="0" w:color="auto"/>
            </w:tcBorders>
            <w:vAlign w:val="center"/>
          </w:tcPr>
          <w:p w14:paraId="103A5FDA" w14:textId="12FC76D8" w:rsidR="00CE3703" w:rsidRPr="00B3017D" w:rsidRDefault="00CE3703" w:rsidP="008C0762">
            <w:pPr>
              <w:spacing w:before="60" w:after="60"/>
              <w:rPr>
                <w:rFonts w:ascii="Neo Sans Std" w:hAnsi="Neo Sans Std"/>
              </w:rPr>
            </w:pPr>
          </w:p>
        </w:tc>
      </w:tr>
      <w:tr w:rsidR="00CE3703" w:rsidRPr="00B3017D" w14:paraId="4C22E8D3" w14:textId="77777777" w:rsidTr="008C0762">
        <w:trPr>
          <w:trHeight w:hRule="exact" w:val="500"/>
        </w:trPr>
        <w:tc>
          <w:tcPr>
            <w:tcW w:w="1276" w:type="dxa"/>
            <w:tcBorders>
              <w:top w:val="single" w:sz="4" w:space="0" w:color="auto"/>
              <w:left w:val="double" w:sz="6" w:space="0" w:color="auto"/>
              <w:bottom w:val="single" w:sz="6" w:space="0" w:color="auto"/>
            </w:tcBorders>
            <w:vAlign w:val="center"/>
          </w:tcPr>
          <w:p w14:paraId="6D8A7548" w14:textId="67CFF63C"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color w:val="FF0000"/>
              </w:rPr>
            </w:pPr>
          </w:p>
        </w:tc>
        <w:tc>
          <w:tcPr>
            <w:tcW w:w="1134" w:type="dxa"/>
            <w:tcBorders>
              <w:top w:val="single" w:sz="4" w:space="0" w:color="auto"/>
              <w:left w:val="single" w:sz="6" w:space="0" w:color="auto"/>
              <w:bottom w:val="single" w:sz="6" w:space="0" w:color="auto"/>
            </w:tcBorders>
            <w:vAlign w:val="center"/>
          </w:tcPr>
          <w:p w14:paraId="73C24F07" w14:textId="40C8862B"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color w:val="FF0000"/>
              </w:rPr>
            </w:pPr>
          </w:p>
        </w:tc>
        <w:tc>
          <w:tcPr>
            <w:tcW w:w="6804" w:type="dxa"/>
            <w:tcBorders>
              <w:top w:val="single" w:sz="4" w:space="0" w:color="auto"/>
              <w:left w:val="single" w:sz="6" w:space="0" w:color="auto"/>
              <w:bottom w:val="single" w:sz="6" w:space="0" w:color="auto"/>
              <w:right w:val="double" w:sz="6" w:space="0" w:color="auto"/>
            </w:tcBorders>
            <w:vAlign w:val="center"/>
          </w:tcPr>
          <w:p w14:paraId="005EB3C3" w14:textId="37B89F6A"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color w:val="FF0000"/>
              </w:rPr>
            </w:pPr>
          </w:p>
        </w:tc>
      </w:tr>
      <w:tr w:rsidR="00CE3703" w:rsidRPr="00B3017D" w14:paraId="183F0E0C"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724ACE34"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3AD58A2A"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D224F0A"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78A3D73B"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60AACEA"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2985C95"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A249639"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4B2DF82B"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084DA0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3AE5361"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11C19997"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7379327"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3D9659F2"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0567F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6723A69"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430F701"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5A15242C"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198020"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5554B28"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0C42CD9"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5580A10D"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2AF58B3"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BEA90DC"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0E5D682"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10F97460"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F23DCC"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4399A6C"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5634203"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7C6318A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0B6DB2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202181A"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4465370"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6BE844A4"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89E2713"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64DDDE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83A4BB8"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38FBC0D6"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D21A0B8"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E1F778D"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92E037A"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0F77901D"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E059D6"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1E3548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0B54876F"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154829A7"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C72A65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56413B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653B1B0"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4DC52CA"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5360E254"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6D78D47"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8F0109A"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63D47F0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A1B3F48"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3257AF62"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F2811A7" w14:textId="77777777" w:rsidTr="008C0762">
        <w:trPr>
          <w:trHeight w:hRule="exact" w:val="500"/>
        </w:trPr>
        <w:tc>
          <w:tcPr>
            <w:tcW w:w="1276" w:type="dxa"/>
            <w:tcBorders>
              <w:top w:val="single" w:sz="6" w:space="0" w:color="auto"/>
              <w:left w:val="double" w:sz="6" w:space="0" w:color="auto"/>
              <w:bottom w:val="double" w:sz="6" w:space="0" w:color="auto"/>
            </w:tcBorders>
            <w:vAlign w:val="center"/>
          </w:tcPr>
          <w:p w14:paraId="5CB9C128"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double" w:sz="6" w:space="0" w:color="auto"/>
            </w:tcBorders>
            <w:vAlign w:val="center"/>
          </w:tcPr>
          <w:p w14:paraId="5D33F3DF"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double" w:sz="6" w:space="0" w:color="auto"/>
              <w:right w:val="double" w:sz="6" w:space="0" w:color="auto"/>
            </w:tcBorders>
            <w:vAlign w:val="center"/>
          </w:tcPr>
          <w:p w14:paraId="2D1F91C6"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bl>
    <w:p w14:paraId="0353DE2F" w14:textId="77777777" w:rsidR="00CE3703" w:rsidRDefault="00CE3703" w:rsidP="00CE79FC">
      <w:pPr>
        <w:spacing w:line="480" w:lineRule="auto"/>
        <w:rPr>
          <w:rFonts w:asciiTheme="minorHAnsi" w:hAnsiTheme="minorHAnsi" w:cstheme="minorHAnsi"/>
          <w:b/>
          <w:bCs/>
          <w:u w:val="single"/>
        </w:rPr>
      </w:pPr>
    </w:p>
    <w:p w14:paraId="09A022A2" w14:textId="77777777" w:rsidR="00CE3703" w:rsidRDefault="00CE3703" w:rsidP="00CE79FC">
      <w:pPr>
        <w:spacing w:line="480" w:lineRule="auto"/>
        <w:rPr>
          <w:rFonts w:asciiTheme="minorHAnsi" w:hAnsiTheme="minorHAnsi" w:cstheme="minorHAnsi"/>
          <w:b/>
          <w:bCs/>
          <w:u w:val="single"/>
        </w:rPr>
      </w:pPr>
    </w:p>
    <w:p w14:paraId="6D332C02" w14:textId="77777777" w:rsidR="00CE3703" w:rsidRDefault="00CE3703" w:rsidP="00CE79FC">
      <w:pPr>
        <w:spacing w:line="480" w:lineRule="auto"/>
        <w:rPr>
          <w:rFonts w:asciiTheme="minorHAnsi" w:hAnsiTheme="minorHAnsi" w:cstheme="minorHAnsi"/>
          <w:b/>
          <w:bCs/>
          <w:u w:val="single"/>
        </w:rPr>
      </w:pPr>
    </w:p>
    <w:p w14:paraId="3032BE53" w14:textId="4B393857" w:rsidR="00551439" w:rsidRPr="001C31D6" w:rsidRDefault="00551439" w:rsidP="00CE79FC">
      <w:pPr>
        <w:spacing w:line="480" w:lineRule="auto"/>
        <w:rPr>
          <w:rFonts w:asciiTheme="minorHAnsi" w:hAnsiTheme="minorHAnsi" w:cstheme="minorHAnsi"/>
          <w:b/>
          <w:bCs/>
          <w:u w:val="single"/>
        </w:rPr>
      </w:pPr>
      <w:r w:rsidRPr="001C31D6">
        <w:rPr>
          <w:rFonts w:asciiTheme="minorHAnsi" w:hAnsiTheme="minorHAnsi" w:cstheme="minorHAnsi"/>
          <w:b/>
          <w:bCs/>
          <w:u w:val="single"/>
        </w:rPr>
        <w:lastRenderedPageBreak/>
        <w:t>ÍNDICE</w:t>
      </w:r>
    </w:p>
    <w:p w14:paraId="0E6C370D" w14:textId="0FED06C2" w:rsidR="00A233CE" w:rsidRDefault="00CE79FC">
      <w:pPr>
        <w:pStyle w:val="TDC1"/>
        <w:rPr>
          <w:rFonts w:asciiTheme="minorHAnsi" w:eastAsiaTheme="minorEastAsia" w:hAnsiTheme="minorHAnsi" w:cstheme="minorBidi"/>
          <w:b w:val="0"/>
          <w:noProof/>
          <w:spacing w:val="0"/>
          <w:kern w:val="2"/>
          <w:sz w:val="24"/>
          <w:szCs w:val="24"/>
          <w:lang w:val="es-ES" w:eastAsia="es-ES"/>
          <w14:ligatures w14:val="standardContextual"/>
        </w:rPr>
      </w:pPr>
      <w:r w:rsidRPr="001C31D6">
        <w:rPr>
          <w:rFonts w:asciiTheme="minorHAnsi" w:hAnsiTheme="minorHAnsi" w:cstheme="minorHAnsi"/>
          <w:b w:val="0"/>
        </w:rPr>
        <w:fldChar w:fldCharType="begin"/>
      </w:r>
      <w:r w:rsidRPr="001C31D6">
        <w:rPr>
          <w:rFonts w:asciiTheme="minorHAnsi" w:hAnsiTheme="minorHAnsi" w:cstheme="minorHAnsi"/>
          <w:b w:val="0"/>
        </w:rPr>
        <w:instrText xml:space="preserve"> TOC \o "1-3" \h \z \u </w:instrText>
      </w:r>
      <w:r w:rsidRPr="001C31D6">
        <w:rPr>
          <w:rFonts w:asciiTheme="minorHAnsi" w:hAnsiTheme="minorHAnsi" w:cstheme="minorHAnsi"/>
          <w:b w:val="0"/>
        </w:rPr>
        <w:fldChar w:fldCharType="separate"/>
      </w:r>
      <w:hyperlink w:anchor="_Toc223945362" w:history="1">
        <w:r w:rsidR="00A233CE" w:rsidRPr="00B30B9A">
          <w:rPr>
            <w:rStyle w:val="Hipervnculo"/>
            <w:noProof/>
          </w:rPr>
          <w:t>1.</w:t>
        </w:r>
        <w:r w:rsidR="00A233CE">
          <w:rPr>
            <w:rFonts w:asciiTheme="minorHAnsi" w:eastAsiaTheme="minorEastAsia" w:hAnsiTheme="minorHAnsi" w:cstheme="minorBidi"/>
            <w:b w:val="0"/>
            <w:noProof/>
            <w:spacing w:val="0"/>
            <w:kern w:val="2"/>
            <w:sz w:val="24"/>
            <w:szCs w:val="24"/>
            <w:lang w:val="es-ES" w:eastAsia="es-ES"/>
            <w14:ligatures w14:val="standardContextual"/>
          </w:rPr>
          <w:tab/>
        </w:r>
        <w:r w:rsidR="00A233CE" w:rsidRPr="00B30B9A">
          <w:rPr>
            <w:rStyle w:val="Hipervnculo"/>
            <w:noProof/>
          </w:rPr>
          <w:t>Introducción</w:t>
        </w:r>
        <w:r w:rsidR="00A233CE">
          <w:rPr>
            <w:noProof/>
            <w:webHidden/>
          </w:rPr>
          <w:tab/>
        </w:r>
        <w:r w:rsidR="00A233CE">
          <w:rPr>
            <w:noProof/>
            <w:webHidden/>
          </w:rPr>
          <w:fldChar w:fldCharType="begin"/>
        </w:r>
        <w:r w:rsidR="00A233CE">
          <w:rPr>
            <w:noProof/>
            <w:webHidden/>
          </w:rPr>
          <w:instrText xml:space="preserve"> PAGEREF _Toc223945362 \h </w:instrText>
        </w:r>
        <w:r w:rsidR="00A233CE">
          <w:rPr>
            <w:noProof/>
            <w:webHidden/>
          </w:rPr>
        </w:r>
        <w:r w:rsidR="00A233CE">
          <w:rPr>
            <w:noProof/>
            <w:webHidden/>
          </w:rPr>
          <w:fldChar w:fldCharType="separate"/>
        </w:r>
        <w:r w:rsidR="00D0722C">
          <w:rPr>
            <w:noProof/>
            <w:webHidden/>
          </w:rPr>
          <w:t>4</w:t>
        </w:r>
        <w:r w:rsidR="00A233CE">
          <w:rPr>
            <w:noProof/>
            <w:webHidden/>
          </w:rPr>
          <w:fldChar w:fldCharType="end"/>
        </w:r>
      </w:hyperlink>
    </w:p>
    <w:p w14:paraId="6888A8FD" w14:textId="1A697606"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3" w:history="1">
        <w:r w:rsidRPr="00B30B9A">
          <w:rPr>
            <w:rStyle w:val="Hipervnculo"/>
            <w:noProof/>
          </w:rPr>
          <w:t>2.</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Documentación complementaria</w:t>
        </w:r>
        <w:r>
          <w:rPr>
            <w:noProof/>
            <w:webHidden/>
          </w:rPr>
          <w:tab/>
        </w:r>
        <w:r>
          <w:rPr>
            <w:noProof/>
            <w:webHidden/>
          </w:rPr>
          <w:fldChar w:fldCharType="begin"/>
        </w:r>
        <w:r>
          <w:rPr>
            <w:noProof/>
            <w:webHidden/>
          </w:rPr>
          <w:instrText xml:space="preserve"> PAGEREF _Toc223945363 \h </w:instrText>
        </w:r>
        <w:r>
          <w:rPr>
            <w:noProof/>
            <w:webHidden/>
          </w:rPr>
        </w:r>
        <w:r>
          <w:rPr>
            <w:noProof/>
            <w:webHidden/>
          </w:rPr>
          <w:fldChar w:fldCharType="separate"/>
        </w:r>
        <w:r w:rsidR="00D0722C">
          <w:rPr>
            <w:noProof/>
            <w:webHidden/>
          </w:rPr>
          <w:t>5</w:t>
        </w:r>
        <w:r>
          <w:rPr>
            <w:noProof/>
            <w:webHidden/>
          </w:rPr>
          <w:fldChar w:fldCharType="end"/>
        </w:r>
      </w:hyperlink>
    </w:p>
    <w:p w14:paraId="5DC7E5BF" w14:textId="76ED0D08"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4" w:history="1">
        <w:r w:rsidRPr="00B30B9A">
          <w:rPr>
            <w:rStyle w:val="Hipervnculo"/>
            <w:noProof/>
          </w:rPr>
          <w:t>3.</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Proceso de revisión y control de la calidad de los modelos</w:t>
        </w:r>
        <w:r>
          <w:rPr>
            <w:noProof/>
            <w:webHidden/>
          </w:rPr>
          <w:tab/>
        </w:r>
        <w:r>
          <w:rPr>
            <w:noProof/>
            <w:webHidden/>
          </w:rPr>
          <w:fldChar w:fldCharType="begin"/>
        </w:r>
        <w:r>
          <w:rPr>
            <w:noProof/>
            <w:webHidden/>
          </w:rPr>
          <w:instrText xml:space="preserve"> PAGEREF _Toc223945364 \h </w:instrText>
        </w:r>
        <w:r>
          <w:rPr>
            <w:noProof/>
            <w:webHidden/>
          </w:rPr>
        </w:r>
        <w:r>
          <w:rPr>
            <w:noProof/>
            <w:webHidden/>
          </w:rPr>
          <w:fldChar w:fldCharType="separate"/>
        </w:r>
        <w:r w:rsidR="00D0722C">
          <w:rPr>
            <w:noProof/>
            <w:webHidden/>
          </w:rPr>
          <w:t>5</w:t>
        </w:r>
        <w:r>
          <w:rPr>
            <w:noProof/>
            <w:webHidden/>
          </w:rPr>
          <w:fldChar w:fldCharType="end"/>
        </w:r>
      </w:hyperlink>
    </w:p>
    <w:p w14:paraId="58C5C98B" w14:textId="1B49B09D" w:rsidR="00A233CE" w:rsidRDefault="00A233CE">
      <w:pPr>
        <w:pStyle w:val="TDC2"/>
        <w:tabs>
          <w:tab w:val="left" w:pos="880"/>
          <w:tab w:val="right" w:leader="dot" w:pos="9627"/>
        </w:tabs>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5" w:history="1">
        <w:r w:rsidRPr="00B30B9A">
          <w:rPr>
            <w:rStyle w:val="Hipervnculo"/>
            <w:noProof/>
          </w:rPr>
          <w:t>3.1</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Objeto de la revisión</w:t>
        </w:r>
        <w:r>
          <w:rPr>
            <w:noProof/>
            <w:webHidden/>
          </w:rPr>
          <w:tab/>
        </w:r>
        <w:r>
          <w:rPr>
            <w:noProof/>
            <w:webHidden/>
          </w:rPr>
          <w:fldChar w:fldCharType="begin"/>
        </w:r>
        <w:r>
          <w:rPr>
            <w:noProof/>
            <w:webHidden/>
          </w:rPr>
          <w:instrText xml:space="preserve"> PAGEREF _Toc223945365 \h </w:instrText>
        </w:r>
        <w:r>
          <w:rPr>
            <w:noProof/>
            <w:webHidden/>
          </w:rPr>
        </w:r>
        <w:r>
          <w:rPr>
            <w:noProof/>
            <w:webHidden/>
          </w:rPr>
          <w:fldChar w:fldCharType="separate"/>
        </w:r>
        <w:r w:rsidR="00D0722C">
          <w:rPr>
            <w:noProof/>
            <w:webHidden/>
          </w:rPr>
          <w:t>5</w:t>
        </w:r>
        <w:r>
          <w:rPr>
            <w:noProof/>
            <w:webHidden/>
          </w:rPr>
          <w:fldChar w:fldCharType="end"/>
        </w:r>
      </w:hyperlink>
    </w:p>
    <w:p w14:paraId="36D1CEAF" w14:textId="1B721260"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6" w:history="1">
        <w:r w:rsidRPr="00B30B9A">
          <w:rPr>
            <w:rStyle w:val="Hipervnculo"/>
            <w:noProof/>
          </w:rPr>
          <w:t>4.</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Proceso de la revisión</w:t>
        </w:r>
        <w:r>
          <w:rPr>
            <w:noProof/>
            <w:webHidden/>
          </w:rPr>
          <w:tab/>
        </w:r>
        <w:r>
          <w:rPr>
            <w:noProof/>
            <w:webHidden/>
          </w:rPr>
          <w:fldChar w:fldCharType="begin"/>
        </w:r>
        <w:r>
          <w:rPr>
            <w:noProof/>
            <w:webHidden/>
          </w:rPr>
          <w:instrText xml:space="preserve"> PAGEREF _Toc223945366 \h </w:instrText>
        </w:r>
        <w:r>
          <w:rPr>
            <w:noProof/>
            <w:webHidden/>
          </w:rPr>
        </w:r>
        <w:r>
          <w:rPr>
            <w:noProof/>
            <w:webHidden/>
          </w:rPr>
          <w:fldChar w:fldCharType="separate"/>
        </w:r>
        <w:r w:rsidR="00D0722C">
          <w:rPr>
            <w:noProof/>
            <w:webHidden/>
          </w:rPr>
          <w:t>7</w:t>
        </w:r>
        <w:r>
          <w:rPr>
            <w:noProof/>
            <w:webHidden/>
          </w:rPr>
          <w:fldChar w:fldCharType="end"/>
        </w:r>
      </w:hyperlink>
    </w:p>
    <w:p w14:paraId="29F2ECB6" w14:textId="33FFCBAE" w:rsidR="00A233CE" w:rsidRDefault="00A233CE">
      <w:pPr>
        <w:pStyle w:val="TDC2"/>
        <w:tabs>
          <w:tab w:val="left" w:pos="880"/>
          <w:tab w:val="right" w:leader="dot" w:pos="9627"/>
        </w:tabs>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7" w:history="1">
        <w:r w:rsidRPr="00B30B9A">
          <w:rPr>
            <w:rStyle w:val="Hipervnculo"/>
            <w:noProof/>
          </w:rPr>
          <w:t>4.1</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Gestión de interferencias</w:t>
        </w:r>
        <w:r>
          <w:rPr>
            <w:noProof/>
            <w:webHidden/>
          </w:rPr>
          <w:tab/>
        </w:r>
        <w:r>
          <w:rPr>
            <w:noProof/>
            <w:webHidden/>
          </w:rPr>
          <w:fldChar w:fldCharType="begin"/>
        </w:r>
        <w:r>
          <w:rPr>
            <w:noProof/>
            <w:webHidden/>
          </w:rPr>
          <w:instrText xml:space="preserve"> PAGEREF _Toc223945367 \h </w:instrText>
        </w:r>
        <w:r>
          <w:rPr>
            <w:noProof/>
            <w:webHidden/>
          </w:rPr>
        </w:r>
        <w:r>
          <w:rPr>
            <w:noProof/>
            <w:webHidden/>
          </w:rPr>
          <w:fldChar w:fldCharType="separate"/>
        </w:r>
        <w:r w:rsidR="00D0722C">
          <w:rPr>
            <w:noProof/>
            <w:webHidden/>
          </w:rPr>
          <w:t>8</w:t>
        </w:r>
        <w:r>
          <w:rPr>
            <w:noProof/>
            <w:webHidden/>
          </w:rPr>
          <w:fldChar w:fldCharType="end"/>
        </w:r>
      </w:hyperlink>
    </w:p>
    <w:p w14:paraId="676FD37D" w14:textId="74E90F39" w:rsidR="00A233CE" w:rsidRDefault="00A233CE">
      <w:pPr>
        <w:pStyle w:val="TDC3"/>
        <w:tabs>
          <w:tab w:val="left" w:pos="1320"/>
          <w:tab w:val="right" w:leader="dot" w:pos="9627"/>
        </w:tabs>
        <w:rPr>
          <w:rFonts w:asciiTheme="minorHAnsi" w:eastAsiaTheme="minorEastAsia" w:hAnsiTheme="minorHAnsi" w:cstheme="minorBidi"/>
          <w:noProof/>
          <w:spacing w:val="0"/>
          <w:kern w:val="2"/>
          <w:sz w:val="24"/>
          <w:szCs w:val="24"/>
          <w:lang w:val="es-ES" w:eastAsia="es-ES"/>
          <w14:ligatures w14:val="standardContextual"/>
        </w:rPr>
      </w:pPr>
      <w:hyperlink w:anchor="_Toc223945368" w:history="1">
        <w:r w:rsidRPr="00B30B9A">
          <w:rPr>
            <w:rStyle w:val="Hipervnculo"/>
            <w:noProof/>
          </w:rPr>
          <w:t>4.1.1</w:t>
        </w:r>
        <w:r>
          <w:rPr>
            <w:rFonts w:asciiTheme="minorHAnsi" w:eastAsiaTheme="minorEastAsia" w:hAnsiTheme="minorHAnsi" w:cstheme="minorBidi"/>
            <w:noProof/>
            <w:spacing w:val="0"/>
            <w:kern w:val="2"/>
            <w:sz w:val="24"/>
            <w:szCs w:val="24"/>
            <w:lang w:val="es-ES" w:eastAsia="es-ES"/>
            <w14:ligatures w14:val="standardContextual"/>
          </w:rPr>
          <w:tab/>
        </w:r>
        <w:r w:rsidRPr="00B30B9A">
          <w:rPr>
            <w:rStyle w:val="Hipervnculo"/>
            <w:noProof/>
          </w:rPr>
          <w:t>Reglas de detección de colisiones.</w:t>
        </w:r>
        <w:r>
          <w:rPr>
            <w:noProof/>
            <w:webHidden/>
          </w:rPr>
          <w:tab/>
        </w:r>
        <w:r>
          <w:rPr>
            <w:noProof/>
            <w:webHidden/>
          </w:rPr>
          <w:fldChar w:fldCharType="begin"/>
        </w:r>
        <w:r>
          <w:rPr>
            <w:noProof/>
            <w:webHidden/>
          </w:rPr>
          <w:instrText xml:space="preserve"> PAGEREF _Toc223945368 \h </w:instrText>
        </w:r>
        <w:r>
          <w:rPr>
            <w:noProof/>
            <w:webHidden/>
          </w:rPr>
        </w:r>
        <w:r>
          <w:rPr>
            <w:noProof/>
            <w:webHidden/>
          </w:rPr>
          <w:fldChar w:fldCharType="separate"/>
        </w:r>
        <w:r w:rsidR="00D0722C">
          <w:rPr>
            <w:noProof/>
            <w:webHidden/>
          </w:rPr>
          <w:t>8</w:t>
        </w:r>
        <w:r>
          <w:rPr>
            <w:noProof/>
            <w:webHidden/>
          </w:rPr>
          <w:fldChar w:fldCharType="end"/>
        </w:r>
      </w:hyperlink>
    </w:p>
    <w:p w14:paraId="4811464A" w14:textId="303053AB" w:rsidR="00A233CE" w:rsidRDefault="00A233CE">
      <w:pPr>
        <w:pStyle w:val="TDC3"/>
        <w:tabs>
          <w:tab w:val="left" w:pos="1320"/>
          <w:tab w:val="right" w:leader="dot" w:pos="9627"/>
        </w:tabs>
        <w:rPr>
          <w:rFonts w:asciiTheme="minorHAnsi" w:eastAsiaTheme="minorEastAsia" w:hAnsiTheme="minorHAnsi" w:cstheme="minorBidi"/>
          <w:noProof/>
          <w:spacing w:val="0"/>
          <w:kern w:val="2"/>
          <w:sz w:val="24"/>
          <w:szCs w:val="24"/>
          <w:lang w:val="es-ES" w:eastAsia="es-ES"/>
          <w14:ligatures w14:val="standardContextual"/>
        </w:rPr>
      </w:pPr>
      <w:hyperlink w:anchor="_Toc223945369" w:history="1">
        <w:r w:rsidRPr="00B30B9A">
          <w:rPr>
            <w:rStyle w:val="Hipervnculo"/>
            <w:noProof/>
          </w:rPr>
          <w:t>4.1.2</w:t>
        </w:r>
        <w:r>
          <w:rPr>
            <w:rFonts w:asciiTheme="minorHAnsi" w:eastAsiaTheme="minorEastAsia" w:hAnsiTheme="minorHAnsi" w:cstheme="minorBidi"/>
            <w:noProof/>
            <w:spacing w:val="0"/>
            <w:kern w:val="2"/>
            <w:sz w:val="24"/>
            <w:szCs w:val="24"/>
            <w:lang w:val="es-ES" w:eastAsia="es-ES"/>
            <w14:ligatures w14:val="standardContextual"/>
          </w:rPr>
          <w:tab/>
        </w:r>
        <w:r w:rsidRPr="00B30B9A">
          <w:rPr>
            <w:rStyle w:val="Hipervnculo"/>
            <w:noProof/>
          </w:rPr>
          <w:t>Tolerancias y Unidades</w:t>
        </w:r>
        <w:r>
          <w:rPr>
            <w:noProof/>
            <w:webHidden/>
          </w:rPr>
          <w:tab/>
        </w:r>
        <w:r>
          <w:rPr>
            <w:noProof/>
            <w:webHidden/>
          </w:rPr>
          <w:fldChar w:fldCharType="begin"/>
        </w:r>
        <w:r>
          <w:rPr>
            <w:noProof/>
            <w:webHidden/>
          </w:rPr>
          <w:instrText xml:space="preserve"> PAGEREF _Toc223945369 \h </w:instrText>
        </w:r>
        <w:r>
          <w:rPr>
            <w:noProof/>
            <w:webHidden/>
          </w:rPr>
        </w:r>
        <w:r>
          <w:rPr>
            <w:noProof/>
            <w:webHidden/>
          </w:rPr>
          <w:fldChar w:fldCharType="separate"/>
        </w:r>
        <w:r w:rsidR="00D0722C">
          <w:rPr>
            <w:noProof/>
            <w:webHidden/>
          </w:rPr>
          <w:t>10</w:t>
        </w:r>
        <w:r>
          <w:rPr>
            <w:noProof/>
            <w:webHidden/>
          </w:rPr>
          <w:fldChar w:fldCharType="end"/>
        </w:r>
      </w:hyperlink>
    </w:p>
    <w:p w14:paraId="59C26397" w14:textId="66670C5E"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70" w:history="1">
        <w:r w:rsidRPr="00B30B9A">
          <w:rPr>
            <w:rStyle w:val="Hipervnculo"/>
            <w:noProof/>
          </w:rPr>
          <w:t>5.</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Criterios de aceptación</w:t>
        </w:r>
        <w:r>
          <w:rPr>
            <w:noProof/>
            <w:webHidden/>
          </w:rPr>
          <w:tab/>
        </w:r>
        <w:r>
          <w:rPr>
            <w:noProof/>
            <w:webHidden/>
          </w:rPr>
          <w:fldChar w:fldCharType="begin"/>
        </w:r>
        <w:r>
          <w:rPr>
            <w:noProof/>
            <w:webHidden/>
          </w:rPr>
          <w:instrText xml:space="preserve"> PAGEREF _Toc223945370 \h </w:instrText>
        </w:r>
        <w:r>
          <w:rPr>
            <w:noProof/>
            <w:webHidden/>
          </w:rPr>
        </w:r>
        <w:r>
          <w:rPr>
            <w:noProof/>
            <w:webHidden/>
          </w:rPr>
          <w:fldChar w:fldCharType="separate"/>
        </w:r>
        <w:r w:rsidR="00D0722C">
          <w:rPr>
            <w:noProof/>
            <w:webHidden/>
          </w:rPr>
          <w:t>12</w:t>
        </w:r>
        <w:r>
          <w:rPr>
            <w:noProof/>
            <w:webHidden/>
          </w:rPr>
          <w:fldChar w:fldCharType="end"/>
        </w:r>
      </w:hyperlink>
    </w:p>
    <w:p w14:paraId="1173887A" w14:textId="10C4260D"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71" w:history="1">
        <w:r w:rsidRPr="00B30B9A">
          <w:rPr>
            <w:rStyle w:val="Hipervnculo"/>
            <w:noProof/>
          </w:rPr>
          <w:t>6.</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Plantilla de checklist</w:t>
        </w:r>
        <w:r>
          <w:rPr>
            <w:noProof/>
            <w:webHidden/>
          </w:rPr>
          <w:tab/>
        </w:r>
        <w:r>
          <w:rPr>
            <w:noProof/>
            <w:webHidden/>
          </w:rPr>
          <w:fldChar w:fldCharType="begin"/>
        </w:r>
        <w:r>
          <w:rPr>
            <w:noProof/>
            <w:webHidden/>
          </w:rPr>
          <w:instrText xml:space="preserve"> PAGEREF _Toc223945371 \h </w:instrText>
        </w:r>
        <w:r>
          <w:rPr>
            <w:noProof/>
            <w:webHidden/>
          </w:rPr>
        </w:r>
        <w:r>
          <w:rPr>
            <w:noProof/>
            <w:webHidden/>
          </w:rPr>
          <w:fldChar w:fldCharType="separate"/>
        </w:r>
        <w:r w:rsidR="00D0722C">
          <w:rPr>
            <w:noProof/>
            <w:webHidden/>
          </w:rPr>
          <w:t>13</w:t>
        </w:r>
        <w:r>
          <w:rPr>
            <w:noProof/>
            <w:webHidden/>
          </w:rPr>
          <w:fldChar w:fldCharType="end"/>
        </w:r>
      </w:hyperlink>
    </w:p>
    <w:p w14:paraId="34503B9E" w14:textId="18476406" w:rsidR="00DF5BA5" w:rsidRPr="001C31D6" w:rsidRDefault="00CE79FC" w:rsidP="00622473">
      <w:pPr>
        <w:pStyle w:val="TDC1"/>
        <w:rPr>
          <w:rFonts w:asciiTheme="minorHAnsi" w:hAnsiTheme="minorHAnsi" w:cstheme="minorHAnsi"/>
          <w:b w:val="0"/>
        </w:rPr>
      </w:pPr>
      <w:r w:rsidRPr="001C31D6">
        <w:rPr>
          <w:rFonts w:asciiTheme="minorHAnsi" w:hAnsiTheme="minorHAnsi" w:cstheme="minorHAnsi"/>
          <w:b w:val="0"/>
        </w:rPr>
        <w:fldChar w:fldCharType="end"/>
      </w:r>
    </w:p>
    <w:p w14:paraId="37037B33" w14:textId="77777777" w:rsidR="00A233CE" w:rsidRDefault="00DF5BA5" w:rsidP="00A233CE">
      <w:pPr>
        <w:pStyle w:val="Ttulo1"/>
        <w:numPr>
          <w:ilvl w:val="0"/>
          <w:numId w:val="8"/>
        </w:numPr>
        <w:ind w:left="357" w:hanging="357"/>
      </w:pPr>
      <w:r w:rsidRPr="001C31D6">
        <w:rPr>
          <w:rFonts w:asciiTheme="minorHAnsi" w:hAnsiTheme="minorHAnsi" w:cstheme="minorHAnsi"/>
        </w:rPr>
        <w:br w:type="page"/>
      </w:r>
      <w:bookmarkStart w:id="7" w:name="_Toc223651148"/>
      <w:bookmarkStart w:id="8" w:name="_Toc223945362"/>
      <w:r w:rsidR="00A233CE">
        <w:lastRenderedPageBreak/>
        <w:t>Introducción</w:t>
      </w:r>
      <w:bookmarkEnd w:id="7"/>
      <w:bookmarkEnd w:id="8"/>
    </w:p>
    <w:p w14:paraId="05079E1C" w14:textId="45503B86" w:rsidR="00A233CE" w:rsidRDefault="00A233CE" w:rsidP="00A233CE">
      <w:r>
        <w:t xml:space="preserve">Esta guía pretende orientar, definir y transmitir el flujo de trabajo interno que sigue </w:t>
      </w:r>
      <w:r w:rsidR="00A21F9E">
        <w:t>XXXXXXX</w:t>
      </w:r>
      <w:r>
        <w:t xml:space="preserve"> para garantizar la confiabilidad y el valor de los modelos BIM que integran el proyecto. </w:t>
      </w:r>
    </w:p>
    <w:p w14:paraId="655E22B1" w14:textId="346C0E84" w:rsidR="00A233CE" w:rsidRDefault="00A233CE" w:rsidP="00A233CE">
      <w:r>
        <w:t>Los modelos generados durante el proyecto contienen información geométrica, técnica y administrativa detallada, según los requerimientos acordados por el cliente reflejados en el AIR/EIR y concretados en el BEP, lo que facilita la colaboración entre los diferentes agentes involucrados en el proyecto y optimiza el proceso de construcción.</w:t>
      </w:r>
    </w:p>
    <w:p w14:paraId="48B07A10" w14:textId="087C6C06" w:rsidR="00A233CE" w:rsidRDefault="00A233CE" w:rsidP="00A233CE">
      <w:r>
        <w:t xml:space="preserve">Dentro de los usos BIM que habitualmente lleva a cabo </w:t>
      </w:r>
      <w:r w:rsidR="00A21F9E">
        <w:t>XXXXXXX</w:t>
      </w:r>
      <w:r>
        <w:t xml:space="preserve"> no se encuentra el de producción de los modelos digitales. En la pauta de actuación ordinaria, el equipo de desarrollo recibe modelos digitales elaborados por equipos de trabajo externos, por ello, es fundamental realizar un proceso riguroso de revisión y control de calidad (QC) realizado de forma periódica que garantice la observancia de los requerimientos de información solicitados por el cliente. Este manual tiene como objetivo proporcionar una guía detallada para llevar a cabo este proceso de manera efectiva.</w:t>
      </w:r>
    </w:p>
    <w:p w14:paraId="16DF1781" w14:textId="2D21AF0D" w:rsidR="00A233CE" w:rsidRDefault="00A233CE" w:rsidP="00A233CE">
      <w:r>
        <w:t>Este documento debe interpretarse como un marco de referencia y orientación, por lo que deberá ser interpretado y adaptado a las características de cada proyecto, lo que implica, que, de ser necesario, su contenido y aplicación es susceptible de recibir modificaciones. Con este propósito, se proporcionan plantillas, tablas, cheklist e ilustraciones que podrán ejemplificar las formas más idóneas para dar cumplimiento a los requerimientos de la norma.</w:t>
      </w:r>
    </w:p>
    <w:p w14:paraId="0BE81190" w14:textId="00455766" w:rsidR="00A233CE" w:rsidRDefault="00A233CE" w:rsidP="00A233CE">
      <w:r>
        <w:t>Este documento se aplica a proyectos de cualquier tamaño y nivel de complejidad. Esto incluye grandes propiedades, redes de infraestructuras, edificios individuales y obras de infraestructura, y los proyectos o conjuntos de proyectos que desarrollan.</w:t>
      </w:r>
    </w:p>
    <w:p w14:paraId="68D46799" w14:textId="7F369714" w:rsidR="00A233CE" w:rsidRDefault="00A233CE" w:rsidP="00A233CE">
      <w:r>
        <w:t>Todas las personas afectadas o implicadas por el uso de la metodología BIM deben conocer este manual y realizar sus funciones dentro del proyecto siguiendo sus recomendaciones. En caso de duda con respecto a su aplicación o interpretación deberá formularse la consulta correspondiente al BIM Manager, principal y último responsable de la aplicación de la metodología BIM en los proyectos según los criterios establecidos en las normas UNE-EN ISO 19650-1:2019 y UNE-EN 19650-2:2019.</w:t>
      </w:r>
    </w:p>
    <w:p w14:paraId="37974215" w14:textId="77777777" w:rsidR="00A233CE" w:rsidRDefault="00A233CE" w:rsidP="00A233CE">
      <w:r>
        <w:t>Los responsables últimos de garantizar la calidad de la información a entregar al cliente son el Jefe de Proyecto, el coordinador BIM y el BIM Manager.</w:t>
      </w:r>
    </w:p>
    <w:p w14:paraId="1D5A6CE8" w14:textId="2A95A4F2" w:rsidR="00C108CB" w:rsidRPr="007435B3" w:rsidRDefault="00C108CB" w:rsidP="00A233CE">
      <w:pPr>
        <w:rPr>
          <w:b/>
          <w:bCs/>
        </w:rPr>
      </w:pPr>
      <w:r w:rsidRPr="007435B3">
        <w:rPr>
          <w:b/>
          <w:bCs/>
        </w:rPr>
        <w:t xml:space="preserve">Este procedimiento se encuentra alineado con el Procedimiento </w:t>
      </w:r>
      <w:r w:rsidR="00A21F9E">
        <w:rPr>
          <w:b/>
          <w:bCs/>
        </w:rPr>
        <w:t>XXXXXXX</w:t>
      </w:r>
      <w:r w:rsidRPr="007435B3">
        <w:rPr>
          <w:b/>
          <w:bCs/>
        </w:rPr>
        <w:t xml:space="preserve"> </w:t>
      </w:r>
      <w:r w:rsidR="00A21F9E">
        <w:rPr>
          <w:b/>
          <w:bCs/>
        </w:rPr>
        <w:t xml:space="preserve">CONTROL DE </w:t>
      </w:r>
      <w:r w:rsidRPr="007435B3">
        <w:rPr>
          <w:b/>
          <w:bCs/>
        </w:rPr>
        <w:t xml:space="preserve">EJECUCIÓN DE OBRA en cuanto a cumplimiento del control de calidad </w:t>
      </w:r>
      <w:r w:rsidR="00D77DE3" w:rsidRPr="007435B3">
        <w:rPr>
          <w:b/>
          <w:bCs/>
        </w:rPr>
        <w:t>asociado</w:t>
      </w:r>
      <w:r w:rsidRPr="007435B3">
        <w:rPr>
          <w:b/>
          <w:bCs/>
        </w:rPr>
        <w:t xml:space="preserve"> con la norma ISO 9001 y son de aplicación los criterios de control establecidos en el mismo, así como los formatos asociados, </w:t>
      </w:r>
      <w:r w:rsidR="00A21F9E">
        <w:rPr>
          <w:b/>
          <w:bCs/>
        </w:rPr>
        <w:t xml:space="preserve">XXXXXXX </w:t>
      </w:r>
      <w:r w:rsidRPr="007435B3">
        <w:rPr>
          <w:b/>
          <w:bCs/>
        </w:rPr>
        <w:t>PLANIFICACIÓN DE INSPECCIONES</w:t>
      </w:r>
      <w:r w:rsidR="00A21F9E">
        <w:rPr>
          <w:b/>
          <w:bCs/>
        </w:rPr>
        <w:t xml:space="preserve"> DE OBRA</w:t>
      </w:r>
      <w:r w:rsidRPr="007435B3">
        <w:rPr>
          <w:b/>
          <w:bCs/>
        </w:rPr>
        <w:t xml:space="preserve"> y </w:t>
      </w:r>
      <w:r w:rsidR="00A21F9E">
        <w:rPr>
          <w:b/>
          <w:bCs/>
        </w:rPr>
        <w:t xml:space="preserve">XXXXXXX </w:t>
      </w:r>
      <w:r w:rsidRPr="007435B3">
        <w:rPr>
          <w:b/>
          <w:bCs/>
        </w:rPr>
        <w:t>INFORME DE INSPECCIÓN DE CALIDAD para dar apoyo al desarrollo del control de calidad BIM.</w:t>
      </w:r>
    </w:p>
    <w:p w14:paraId="40CEEFE1" w14:textId="77777777" w:rsidR="00A233CE" w:rsidRDefault="00A233CE" w:rsidP="00A233CE"/>
    <w:p w14:paraId="68B6F7A9" w14:textId="77777777" w:rsidR="00CE49FD" w:rsidRDefault="00CE49FD" w:rsidP="00A233CE"/>
    <w:p w14:paraId="5DD552D1" w14:textId="77777777" w:rsidR="00A233CE" w:rsidRDefault="00A233CE" w:rsidP="00A233CE">
      <w:pPr>
        <w:pStyle w:val="Ttulo1"/>
        <w:numPr>
          <w:ilvl w:val="0"/>
          <w:numId w:val="8"/>
        </w:numPr>
        <w:ind w:left="357" w:hanging="357"/>
      </w:pPr>
      <w:bookmarkStart w:id="9" w:name="_Toc223651149"/>
      <w:bookmarkStart w:id="10" w:name="_Toc223945363"/>
      <w:r>
        <w:lastRenderedPageBreak/>
        <w:t>Documentación complementaria</w:t>
      </w:r>
      <w:bookmarkEnd w:id="9"/>
      <w:bookmarkEnd w:id="10"/>
    </w:p>
    <w:p w14:paraId="5BD71216" w14:textId="77777777" w:rsidR="00A233CE" w:rsidRDefault="00A233CE" w:rsidP="00A233CE">
      <w:r>
        <w:t>Se listan como documentos complementarios y relevantes para el desarrollo de los proyectos los siguientes:</w:t>
      </w:r>
    </w:p>
    <w:p w14:paraId="64DDC0FD" w14:textId="77777777" w:rsidR="00A233CE" w:rsidRDefault="00A233CE" w:rsidP="00A233CE"/>
    <w:tbl>
      <w:tblPr>
        <w:tblStyle w:val="Tablaconcuadrcula"/>
        <w:tblW w:w="0" w:type="auto"/>
        <w:tblLook w:val="04A0" w:firstRow="1" w:lastRow="0" w:firstColumn="1" w:lastColumn="0" w:noHBand="0" w:noVBand="1"/>
      </w:tblPr>
      <w:tblGrid>
        <w:gridCol w:w="3964"/>
        <w:gridCol w:w="5052"/>
      </w:tblGrid>
      <w:tr w:rsidR="00A233CE" w:rsidRPr="009535F5" w14:paraId="5BB2D131" w14:textId="77777777" w:rsidTr="00962A98">
        <w:trPr>
          <w:trHeight w:val="340"/>
        </w:trPr>
        <w:tc>
          <w:tcPr>
            <w:tcW w:w="3964" w:type="dxa"/>
            <w:shd w:val="clear" w:color="auto" w:fill="D9D9D9" w:themeFill="background1" w:themeFillShade="D9"/>
            <w:vAlign w:val="center"/>
          </w:tcPr>
          <w:p w14:paraId="2A419270" w14:textId="77777777" w:rsidR="00A233CE" w:rsidRPr="009535F5" w:rsidRDefault="00A233CE" w:rsidP="00962A98">
            <w:r w:rsidRPr="009535F5">
              <w:t>Código</w:t>
            </w:r>
          </w:p>
        </w:tc>
        <w:tc>
          <w:tcPr>
            <w:tcW w:w="5052" w:type="dxa"/>
            <w:shd w:val="clear" w:color="auto" w:fill="D9D9D9" w:themeFill="background1" w:themeFillShade="D9"/>
            <w:vAlign w:val="center"/>
          </w:tcPr>
          <w:p w14:paraId="309B9513" w14:textId="77777777" w:rsidR="00A233CE" w:rsidRPr="009535F5" w:rsidRDefault="00A233CE" w:rsidP="00962A98">
            <w:r w:rsidRPr="009535F5">
              <w:t>Nombre</w:t>
            </w:r>
          </w:p>
        </w:tc>
      </w:tr>
      <w:tr w:rsidR="00A233CE" w:rsidRPr="009535F5" w14:paraId="538F277E" w14:textId="77777777" w:rsidTr="00962A98">
        <w:trPr>
          <w:trHeight w:val="340"/>
        </w:trPr>
        <w:tc>
          <w:tcPr>
            <w:tcW w:w="3964" w:type="dxa"/>
            <w:vAlign w:val="center"/>
          </w:tcPr>
          <w:p w14:paraId="76103617" w14:textId="34002D06" w:rsidR="00A233CE" w:rsidRPr="009535F5" w:rsidRDefault="00A21F9E" w:rsidP="00962A98">
            <w:pPr>
              <w:rPr>
                <w:lang w:val="en-GB"/>
              </w:rPr>
            </w:pPr>
            <w:proofErr w:type="spellStart"/>
            <w:r>
              <w:rPr>
                <w:lang w:val="en-GB"/>
              </w:rPr>
              <w:t>Xxxxxxxx</w:t>
            </w:r>
            <w:proofErr w:type="spellEnd"/>
          </w:p>
        </w:tc>
        <w:tc>
          <w:tcPr>
            <w:tcW w:w="5052" w:type="dxa"/>
            <w:vAlign w:val="center"/>
          </w:tcPr>
          <w:p w14:paraId="66F802C5" w14:textId="166177C3" w:rsidR="00A233CE" w:rsidRPr="009535F5" w:rsidRDefault="00930609" w:rsidP="00962A98">
            <w:pPr>
              <w:rPr>
                <w:lang w:val="en-GB"/>
              </w:rPr>
            </w:pPr>
            <w:r>
              <w:t>Plantilla de Control</w:t>
            </w:r>
            <w:r w:rsidR="00A233CE" w:rsidRPr="009535F5">
              <w:t xml:space="preserve"> Calidad</w:t>
            </w:r>
          </w:p>
        </w:tc>
      </w:tr>
      <w:tr w:rsidR="00A233CE" w:rsidRPr="009535F5" w14:paraId="0094E0C1" w14:textId="77777777" w:rsidTr="00962A98">
        <w:trPr>
          <w:trHeight w:val="340"/>
        </w:trPr>
        <w:tc>
          <w:tcPr>
            <w:tcW w:w="3964" w:type="dxa"/>
            <w:vAlign w:val="center"/>
          </w:tcPr>
          <w:p w14:paraId="35EAE424" w14:textId="377BBABD" w:rsidR="00A233CE" w:rsidRPr="009535F5" w:rsidRDefault="00A21F9E" w:rsidP="00962A98">
            <w:pPr>
              <w:rPr>
                <w:lang w:val="en-GB"/>
              </w:rPr>
            </w:pPr>
            <w:proofErr w:type="spellStart"/>
            <w:r>
              <w:rPr>
                <w:lang w:val="en-GB"/>
              </w:rPr>
              <w:t>Xxxxxxxxx</w:t>
            </w:r>
            <w:proofErr w:type="spellEnd"/>
          </w:p>
        </w:tc>
        <w:tc>
          <w:tcPr>
            <w:tcW w:w="5052" w:type="dxa"/>
            <w:vAlign w:val="center"/>
          </w:tcPr>
          <w:p w14:paraId="0F3F0AFA" w14:textId="77777777" w:rsidR="00A233CE" w:rsidRPr="009535F5" w:rsidRDefault="00A233CE" w:rsidP="00962A98">
            <w:pPr>
              <w:rPr>
                <w:lang w:val="en-GB"/>
              </w:rPr>
            </w:pPr>
            <w:r w:rsidRPr="009535F5">
              <w:rPr>
                <w:lang w:val="en-GB"/>
              </w:rPr>
              <w:t>Matriz de Interferencias</w:t>
            </w:r>
          </w:p>
        </w:tc>
      </w:tr>
      <w:tr w:rsidR="00A233CE" w:rsidRPr="009535F5" w14:paraId="0FB62BE8" w14:textId="77777777" w:rsidTr="00962A98">
        <w:trPr>
          <w:trHeight w:val="340"/>
        </w:trPr>
        <w:tc>
          <w:tcPr>
            <w:tcW w:w="3964" w:type="dxa"/>
            <w:vAlign w:val="center"/>
          </w:tcPr>
          <w:p w14:paraId="6A7F0DF9" w14:textId="418BFAA4" w:rsidR="00A233CE" w:rsidRPr="009535F5" w:rsidRDefault="00A21F9E" w:rsidP="00962A98">
            <w:pPr>
              <w:rPr>
                <w:lang w:val="en-GB"/>
              </w:rPr>
            </w:pPr>
            <w:proofErr w:type="spellStart"/>
            <w:r>
              <w:rPr>
                <w:lang w:val="en-GB"/>
              </w:rPr>
              <w:t>Xxxxxxxxxxxxx</w:t>
            </w:r>
            <w:proofErr w:type="spellEnd"/>
          </w:p>
        </w:tc>
        <w:tc>
          <w:tcPr>
            <w:tcW w:w="5052" w:type="dxa"/>
            <w:vAlign w:val="center"/>
          </w:tcPr>
          <w:p w14:paraId="2747FCB3" w14:textId="77777777" w:rsidR="00A233CE" w:rsidRPr="009535F5" w:rsidRDefault="00A233CE" w:rsidP="00962A98">
            <w:pPr>
              <w:rPr>
                <w:lang w:val="en-GB"/>
              </w:rPr>
            </w:pPr>
            <w:r w:rsidRPr="009535F5">
              <w:rPr>
                <w:lang w:val="en-GB"/>
              </w:rPr>
              <w:t>Manual BIM</w:t>
            </w:r>
          </w:p>
        </w:tc>
      </w:tr>
      <w:tr w:rsidR="00A233CE" w:rsidRPr="009535F5" w14:paraId="0D9194DC" w14:textId="77777777" w:rsidTr="00962A98">
        <w:trPr>
          <w:trHeight w:val="340"/>
        </w:trPr>
        <w:tc>
          <w:tcPr>
            <w:tcW w:w="3964" w:type="dxa"/>
            <w:vAlign w:val="center"/>
          </w:tcPr>
          <w:p w14:paraId="5ABF24B1" w14:textId="42F8FBC3" w:rsidR="00A233CE" w:rsidRPr="009535F5" w:rsidRDefault="00A21F9E" w:rsidP="00962A98">
            <w:pPr>
              <w:rPr>
                <w:lang w:val="en-GB"/>
              </w:rPr>
            </w:pPr>
            <w:proofErr w:type="spellStart"/>
            <w:r>
              <w:rPr>
                <w:lang w:val="en-GB"/>
              </w:rPr>
              <w:t>Xxxxxxxxxxxx</w:t>
            </w:r>
            <w:proofErr w:type="spellEnd"/>
          </w:p>
        </w:tc>
        <w:tc>
          <w:tcPr>
            <w:tcW w:w="5052" w:type="dxa"/>
            <w:vAlign w:val="center"/>
          </w:tcPr>
          <w:p w14:paraId="71EF8A17" w14:textId="77777777" w:rsidR="00A233CE" w:rsidRPr="009535F5" w:rsidRDefault="00A233CE" w:rsidP="00962A98">
            <w:pPr>
              <w:rPr>
                <w:lang w:val="en-GB"/>
              </w:rPr>
            </w:pPr>
            <w:r w:rsidRPr="009535F5">
              <w:rPr>
                <w:lang w:val="en-GB"/>
              </w:rPr>
              <w:t>Plantilla BEP</w:t>
            </w:r>
          </w:p>
        </w:tc>
      </w:tr>
      <w:tr w:rsidR="00A233CE" w:rsidRPr="009535F5" w14:paraId="77698517" w14:textId="77777777" w:rsidTr="00962A98">
        <w:trPr>
          <w:trHeight w:val="340"/>
        </w:trPr>
        <w:tc>
          <w:tcPr>
            <w:tcW w:w="3964" w:type="dxa"/>
            <w:vAlign w:val="center"/>
          </w:tcPr>
          <w:p w14:paraId="2508832E" w14:textId="2F8E29B9" w:rsidR="00A233CE" w:rsidRPr="009535F5" w:rsidRDefault="00A21F9E" w:rsidP="00962A98">
            <w:pPr>
              <w:rPr>
                <w:lang w:val="en-GB"/>
              </w:rPr>
            </w:pPr>
            <w:proofErr w:type="spellStart"/>
            <w:r>
              <w:rPr>
                <w:lang w:val="en-GB"/>
              </w:rPr>
              <w:t>Xxxxxxxxxxxxx</w:t>
            </w:r>
            <w:proofErr w:type="spellEnd"/>
          </w:p>
        </w:tc>
        <w:tc>
          <w:tcPr>
            <w:tcW w:w="5052" w:type="dxa"/>
            <w:vAlign w:val="center"/>
          </w:tcPr>
          <w:p w14:paraId="529D4B95" w14:textId="77777777" w:rsidR="00A233CE" w:rsidRPr="009535F5" w:rsidRDefault="00A233CE" w:rsidP="00962A98">
            <w:pPr>
              <w:rPr>
                <w:lang w:val="en-GB"/>
              </w:rPr>
            </w:pPr>
            <w:r w:rsidRPr="009535F5">
              <w:rPr>
                <w:lang w:val="en-GB"/>
              </w:rPr>
              <w:t>Manual CDE</w:t>
            </w:r>
          </w:p>
        </w:tc>
      </w:tr>
      <w:tr w:rsidR="00C108CB" w:rsidRPr="009535F5" w14:paraId="0CC28B38" w14:textId="77777777" w:rsidTr="00962A98">
        <w:trPr>
          <w:trHeight w:val="340"/>
        </w:trPr>
        <w:tc>
          <w:tcPr>
            <w:tcW w:w="3964" w:type="dxa"/>
            <w:vAlign w:val="center"/>
          </w:tcPr>
          <w:p w14:paraId="30753F5E" w14:textId="5C2EC923" w:rsidR="00C108CB" w:rsidRDefault="00A21F9E" w:rsidP="00962A98">
            <w:pPr>
              <w:rPr>
                <w:lang w:val="en-GB"/>
              </w:rPr>
            </w:pPr>
            <w:proofErr w:type="spellStart"/>
            <w:r>
              <w:rPr>
                <w:lang w:val="en-GB"/>
              </w:rPr>
              <w:t>Xxxxxxxxxxxxxxx</w:t>
            </w:r>
            <w:proofErr w:type="spellEnd"/>
          </w:p>
        </w:tc>
        <w:tc>
          <w:tcPr>
            <w:tcW w:w="5052" w:type="dxa"/>
            <w:vAlign w:val="center"/>
          </w:tcPr>
          <w:p w14:paraId="1D0CBD30" w14:textId="267EED4D" w:rsidR="00C108CB" w:rsidRPr="009535F5" w:rsidRDefault="00A21F9E" w:rsidP="00962A98">
            <w:pPr>
              <w:rPr>
                <w:lang w:val="en-GB"/>
              </w:rPr>
            </w:pPr>
            <w:r>
              <w:rPr>
                <w:lang w:val="en-GB"/>
              </w:rPr>
              <w:t xml:space="preserve">CONTROL </w:t>
            </w:r>
            <w:r w:rsidR="00C108CB">
              <w:rPr>
                <w:lang w:val="en-GB"/>
              </w:rPr>
              <w:t>EJECUCIÓN DE OBRA</w:t>
            </w:r>
          </w:p>
        </w:tc>
      </w:tr>
      <w:tr w:rsidR="00C108CB" w:rsidRPr="009535F5" w14:paraId="090C86DF" w14:textId="77777777" w:rsidTr="00962A98">
        <w:trPr>
          <w:trHeight w:val="340"/>
        </w:trPr>
        <w:tc>
          <w:tcPr>
            <w:tcW w:w="3964" w:type="dxa"/>
            <w:vAlign w:val="center"/>
          </w:tcPr>
          <w:p w14:paraId="6B283289" w14:textId="637B3375" w:rsidR="00C108CB" w:rsidRDefault="00A21F9E" w:rsidP="00962A98">
            <w:pPr>
              <w:rPr>
                <w:lang w:val="en-GB"/>
              </w:rPr>
            </w:pPr>
            <w:proofErr w:type="spellStart"/>
            <w:r>
              <w:rPr>
                <w:lang w:val="en-GB"/>
              </w:rPr>
              <w:t>Xxxxxxxxxxxxxxxx</w:t>
            </w:r>
            <w:proofErr w:type="spellEnd"/>
          </w:p>
        </w:tc>
        <w:tc>
          <w:tcPr>
            <w:tcW w:w="5052" w:type="dxa"/>
            <w:vAlign w:val="center"/>
          </w:tcPr>
          <w:p w14:paraId="002791AF" w14:textId="3972C790" w:rsidR="00C108CB" w:rsidRDefault="00C108CB" w:rsidP="00962A98">
            <w:pPr>
              <w:rPr>
                <w:lang w:val="en-GB"/>
              </w:rPr>
            </w:pPr>
            <w:r>
              <w:rPr>
                <w:lang w:val="en-GB"/>
              </w:rPr>
              <w:t>PLANIFICACIÓN DE INSPECCIONES</w:t>
            </w:r>
          </w:p>
        </w:tc>
      </w:tr>
      <w:tr w:rsidR="00C108CB" w:rsidRPr="009535F5" w14:paraId="4877353F" w14:textId="77777777" w:rsidTr="00962A98">
        <w:trPr>
          <w:trHeight w:val="340"/>
        </w:trPr>
        <w:tc>
          <w:tcPr>
            <w:tcW w:w="3964" w:type="dxa"/>
            <w:vAlign w:val="center"/>
          </w:tcPr>
          <w:p w14:paraId="2D4D5110" w14:textId="56B6AF6C" w:rsidR="00C108CB" w:rsidRDefault="00A21F9E" w:rsidP="00962A98">
            <w:pPr>
              <w:rPr>
                <w:lang w:val="en-GB"/>
              </w:rPr>
            </w:pPr>
            <w:proofErr w:type="spellStart"/>
            <w:r>
              <w:rPr>
                <w:lang w:val="en-GB"/>
              </w:rPr>
              <w:t>xxxxxxxxxxxxxxxxxxxx</w:t>
            </w:r>
            <w:proofErr w:type="spellEnd"/>
          </w:p>
        </w:tc>
        <w:tc>
          <w:tcPr>
            <w:tcW w:w="5052" w:type="dxa"/>
            <w:vAlign w:val="center"/>
          </w:tcPr>
          <w:p w14:paraId="0A2BAC21" w14:textId="5A2D46ED" w:rsidR="00C108CB" w:rsidRDefault="00C108CB" w:rsidP="00962A98">
            <w:pPr>
              <w:rPr>
                <w:lang w:val="en-GB"/>
              </w:rPr>
            </w:pPr>
            <w:r>
              <w:rPr>
                <w:lang w:val="en-GB"/>
              </w:rPr>
              <w:t>INFORME DE INSPECCIÓN DE CALIDAD</w:t>
            </w:r>
          </w:p>
        </w:tc>
      </w:tr>
    </w:tbl>
    <w:p w14:paraId="2623CE20" w14:textId="77777777" w:rsidR="00A233CE" w:rsidRDefault="00A233CE" w:rsidP="00A233CE"/>
    <w:p w14:paraId="46A76463" w14:textId="77777777" w:rsidR="00A233CE" w:rsidRDefault="00A233CE" w:rsidP="00A233CE"/>
    <w:p w14:paraId="1EC2FDBD" w14:textId="77777777" w:rsidR="00A233CE" w:rsidRDefault="00A233CE" w:rsidP="00A233CE">
      <w:pPr>
        <w:pStyle w:val="Ttulo1"/>
        <w:numPr>
          <w:ilvl w:val="0"/>
          <w:numId w:val="8"/>
        </w:numPr>
        <w:ind w:left="357" w:hanging="357"/>
      </w:pPr>
      <w:bookmarkStart w:id="11" w:name="_Toc223651150"/>
      <w:bookmarkStart w:id="12" w:name="_Toc223945364"/>
      <w:r>
        <w:t>Proceso de revisión y control de la calidad de los modelos</w:t>
      </w:r>
      <w:bookmarkEnd w:id="11"/>
      <w:bookmarkEnd w:id="12"/>
    </w:p>
    <w:p w14:paraId="398CF1FC" w14:textId="77777777" w:rsidR="00A233CE" w:rsidRDefault="00A233CE" w:rsidP="00A233CE">
      <w:pPr>
        <w:pStyle w:val="Ttulo2"/>
        <w:numPr>
          <w:ilvl w:val="1"/>
          <w:numId w:val="8"/>
        </w:numPr>
      </w:pPr>
      <w:bookmarkStart w:id="13" w:name="_Toc223651151"/>
      <w:bookmarkStart w:id="14" w:name="_Toc223945365"/>
      <w:r>
        <w:t>Objeto de la revisión</w:t>
      </w:r>
      <w:bookmarkEnd w:id="13"/>
      <w:bookmarkEnd w:id="14"/>
    </w:p>
    <w:p w14:paraId="6F2C1E78" w14:textId="77777777" w:rsidR="00A233CE" w:rsidRDefault="00A233CE" w:rsidP="00A233CE">
      <w:r>
        <w:t>Revisar y garantizar la calidad de los modelos de información en base a los siguientes criterios generales:</w:t>
      </w:r>
    </w:p>
    <w:p w14:paraId="0A99DE34" w14:textId="77777777" w:rsidR="00A233CE" w:rsidRDefault="00A233CE" w:rsidP="00A233CE"/>
    <w:p w14:paraId="4BEE2710" w14:textId="77777777" w:rsidR="00A233CE" w:rsidRDefault="00A233CE" w:rsidP="00A233CE">
      <w:pPr>
        <w:pStyle w:val="Prrafodelista"/>
        <w:numPr>
          <w:ilvl w:val="0"/>
          <w:numId w:val="9"/>
        </w:numPr>
        <w:autoSpaceDE/>
        <w:autoSpaceDN/>
        <w:adjustRightInd/>
        <w:spacing w:before="0" w:after="0" w:line="259" w:lineRule="auto"/>
      </w:pPr>
      <w:r>
        <w:lastRenderedPageBreak/>
        <w:t>Verificar la integridad del modelo: Asegurar que el modelo esté completo y no contenga errores graves, como elementos duplicados o inconsistencias geométricas.</w:t>
      </w:r>
    </w:p>
    <w:p w14:paraId="0A5D772B" w14:textId="77777777" w:rsidR="00A233CE" w:rsidRDefault="00A233CE" w:rsidP="00A233CE">
      <w:pPr>
        <w:pStyle w:val="Prrafodelista"/>
        <w:numPr>
          <w:ilvl w:val="0"/>
          <w:numId w:val="9"/>
        </w:numPr>
        <w:autoSpaceDE/>
        <w:autoSpaceDN/>
        <w:adjustRightInd/>
        <w:spacing w:before="0" w:after="0" w:line="259" w:lineRule="auto"/>
      </w:pPr>
      <w:r>
        <w:t>Validar la información: Comprobar que la información contenida en el modelo sea precisa de acuerdo con las especificaciones del proyecto.</w:t>
      </w:r>
    </w:p>
    <w:p w14:paraId="3EB164BE" w14:textId="77777777" w:rsidR="00A233CE" w:rsidRDefault="00A233CE" w:rsidP="00A233CE">
      <w:pPr>
        <w:pStyle w:val="Prrafodelista"/>
        <w:numPr>
          <w:ilvl w:val="0"/>
          <w:numId w:val="9"/>
        </w:numPr>
        <w:autoSpaceDE/>
        <w:autoSpaceDN/>
        <w:adjustRightInd/>
        <w:spacing w:before="0" w:after="0" w:line="259" w:lineRule="auto"/>
      </w:pPr>
      <w:r>
        <w:t>Identificar conflictos: Detectar posibles conflictos entre diferentes elementos del modelo, como superposiciones o intersecciones.</w:t>
      </w:r>
    </w:p>
    <w:p w14:paraId="3672A8BD" w14:textId="77777777" w:rsidR="00A233CE" w:rsidRDefault="00A233CE" w:rsidP="00A233CE">
      <w:pPr>
        <w:pStyle w:val="Prrafodelista"/>
        <w:numPr>
          <w:ilvl w:val="0"/>
          <w:numId w:val="9"/>
        </w:numPr>
        <w:autoSpaceDE/>
        <w:autoSpaceDN/>
        <w:adjustRightInd/>
        <w:spacing w:before="0" w:after="0" w:line="259" w:lineRule="auto"/>
      </w:pPr>
      <w:r>
        <w:t>Revisar en profundidad cada disciplina: Los especialistas de cada disciplina (arquitectura, ingeniería, instalaciones, etc.) revisarán el modelo en detalle para verificar la precisión de la información y la conformidad con los estándares y códigos aplicables.</w:t>
      </w:r>
    </w:p>
    <w:p w14:paraId="67C01AB9" w14:textId="77777777" w:rsidR="00A233CE" w:rsidRDefault="00A233CE" w:rsidP="00A233CE">
      <w:pPr>
        <w:pStyle w:val="Prrafodelista"/>
        <w:numPr>
          <w:ilvl w:val="0"/>
          <w:numId w:val="9"/>
        </w:numPr>
        <w:autoSpaceDE/>
        <w:autoSpaceDN/>
        <w:adjustRightInd/>
        <w:spacing w:before="0" w:after="0" w:line="259" w:lineRule="auto"/>
      </w:pPr>
      <w:r>
        <w:t>Comprobar la coordinación entre disciplinas: Asegurar que los modelos de las diferentes disciplinas sean compatibles entre sí y no presenten interferencias.</w:t>
      </w:r>
    </w:p>
    <w:p w14:paraId="4FCE10A9" w14:textId="77777777" w:rsidR="00A233CE" w:rsidRDefault="00A233CE" w:rsidP="00A233CE"/>
    <w:p w14:paraId="2F61FAFD" w14:textId="77777777" w:rsidR="00A233CE" w:rsidRDefault="00A233CE" w:rsidP="00A233CE">
      <w:r>
        <w:t>Como se referencia, las revisiones consistirán en:</w:t>
      </w:r>
    </w:p>
    <w:p w14:paraId="5CE67C59" w14:textId="77777777" w:rsidR="00A233CE" w:rsidRDefault="00A233CE" w:rsidP="00A233CE"/>
    <w:tbl>
      <w:tblPr>
        <w:tblW w:w="5000" w:type="pct"/>
        <w:tblCellMar>
          <w:top w:w="28" w:type="dxa"/>
          <w:left w:w="70" w:type="dxa"/>
          <w:bottom w:w="28" w:type="dxa"/>
          <w:right w:w="70" w:type="dxa"/>
        </w:tblCellMar>
        <w:tblLook w:val="04A0" w:firstRow="1" w:lastRow="0" w:firstColumn="1" w:lastColumn="0" w:noHBand="0" w:noVBand="1"/>
      </w:tblPr>
      <w:tblGrid>
        <w:gridCol w:w="5003"/>
        <w:gridCol w:w="4624"/>
      </w:tblGrid>
      <w:tr w:rsidR="00A233CE" w:rsidRPr="009535F5" w14:paraId="5ADDF39C" w14:textId="77777777" w:rsidTr="00962A98">
        <w:trPr>
          <w:trHeight w:val="397"/>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BDD6EE" w:themeFill="accent5" w:themeFillTint="66"/>
            <w:noWrap/>
            <w:vAlign w:val="center"/>
            <w:hideMark/>
          </w:tcPr>
          <w:p w14:paraId="113D4444" w14:textId="77777777" w:rsidR="00A233CE" w:rsidRPr="003043D1" w:rsidRDefault="00A233CE" w:rsidP="00962A98">
            <w:pPr>
              <w:rPr>
                <w:b/>
                <w:bCs/>
              </w:rPr>
            </w:pPr>
            <w:r w:rsidRPr="003043D1">
              <w:rPr>
                <w:b/>
                <w:bCs/>
              </w:rPr>
              <w:t>Acción</w:t>
            </w:r>
          </w:p>
        </w:tc>
        <w:tc>
          <w:tcPr>
            <w:tcW w:w="2503"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BDD6EE" w:themeFill="accent5" w:themeFillTint="66"/>
            <w:noWrap/>
            <w:vAlign w:val="center"/>
            <w:hideMark/>
          </w:tcPr>
          <w:p w14:paraId="7670A7B0" w14:textId="77777777" w:rsidR="00A233CE" w:rsidRPr="003043D1" w:rsidRDefault="00A233CE" w:rsidP="00962A98">
            <w:pPr>
              <w:rPr>
                <w:b/>
                <w:bCs/>
              </w:rPr>
            </w:pPr>
            <w:r w:rsidRPr="003043D1">
              <w:rPr>
                <w:b/>
                <w:bCs/>
              </w:rPr>
              <w:t>Objetivo</w:t>
            </w:r>
          </w:p>
        </w:tc>
      </w:tr>
      <w:tr w:rsidR="00A233CE" w:rsidRPr="009535F5" w14:paraId="568F9D86"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FD79E70" w14:textId="77777777" w:rsidR="00A233CE" w:rsidRPr="009535F5" w:rsidRDefault="00A233CE" w:rsidP="00962A98">
            <w:r w:rsidRPr="009535F5">
              <w:t>Revisión visual</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E5DE57" w14:textId="77777777" w:rsidR="00A233CE" w:rsidRPr="009535F5" w:rsidRDefault="00A233CE" w:rsidP="00962A98">
            <w:r w:rsidRPr="009535F5">
              <w:t>Verificar que no existan elementos fuera de alcance, fuera de lugar, o incongruencias, errores relevantes respecto a dimensiones, orientación y/o ubicación…</w:t>
            </w:r>
          </w:p>
        </w:tc>
      </w:tr>
      <w:tr w:rsidR="00A233CE" w:rsidRPr="009535F5" w14:paraId="3F35F12B"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5E9B096D" w14:textId="77777777" w:rsidR="00A233CE" w:rsidRPr="009535F5" w:rsidRDefault="00A233CE" w:rsidP="00962A98">
            <w:r w:rsidRPr="009535F5">
              <w:t>Revisión / Detección de Interferencias o Colisiones</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CC57C13" w14:textId="77777777" w:rsidR="00A233CE" w:rsidRPr="009535F5" w:rsidRDefault="00A233CE" w:rsidP="00962A98">
            <w:r w:rsidRPr="009535F5">
              <w:t>Detección de interferencias en los que dos elementos físicos dentro del modelo presentan algún conflicto, ya sea directo (colisión) o indirecto (no cumple con el despeje) para la coordinación de los sistemas del edificio.</w:t>
            </w:r>
          </w:p>
        </w:tc>
      </w:tr>
      <w:tr w:rsidR="00A233CE" w:rsidRPr="009535F5" w14:paraId="59773DC6"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1371D9A9" w14:textId="77777777" w:rsidR="00A233CE" w:rsidRPr="009535F5" w:rsidRDefault="00A233CE" w:rsidP="00962A98">
            <w:r w:rsidRPr="009535F5">
              <w:t>Revisión de estándares</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1B7F679" w14:textId="77777777" w:rsidR="00A233CE" w:rsidRPr="009535F5" w:rsidRDefault="00A233CE" w:rsidP="00962A98">
            <w:r w:rsidRPr="009535F5">
              <w:t>Asegúrese de que se hayan cumplido los estándares establecidos a lo largo del BEP para los entregables BIM.</w:t>
            </w:r>
          </w:p>
        </w:tc>
      </w:tr>
      <w:tr w:rsidR="00A233CE" w:rsidRPr="009535F5" w14:paraId="155030C1"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E89A926" w14:textId="77777777" w:rsidR="00A233CE" w:rsidRPr="009535F5" w:rsidRDefault="00A233CE" w:rsidP="00962A98">
            <w:r w:rsidRPr="009535F5">
              <w:t>Revisión de Información dentro del Modelo</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22AF6F1" w14:textId="77777777" w:rsidR="00A233CE" w:rsidRPr="009535F5" w:rsidRDefault="00A233CE" w:rsidP="00962A98">
            <w:r w:rsidRPr="009535F5">
              <w:t>Asegurar que la información incorporada en los contenedores de información estructurados y no estructurados cumplen con los niveles de LOIN requeridos por el cliente.</w:t>
            </w:r>
          </w:p>
        </w:tc>
      </w:tr>
      <w:tr w:rsidR="00A233CE" w:rsidRPr="009535F5" w14:paraId="481BD366"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06B0E3E" w14:textId="77777777" w:rsidR="00A233CE" w:rsidRPr="009535F5" w:rsidRDefault="00A233CE" w:rsidP="00962A98">
            <w:r w:rsidRPr="009535F5">
              <w:lastRenderedPageBreak/>
              <w:t>Revisión del proyecto</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60E27DA" w14:textId="77777777" w:rsidR="00A233CE" w:rsidRPr="009535F5" w:rsidRDefault="00A233CE" w:rsidP="00962A98">
            <w:r w:rsidRPr="009535F5">
              <w:t>Los comentarios se harán a nivel de proyecto.</w:t>
            </w:r>
          </w:p>
        </w:tc>
      </w:tr>
      <w:tr w:rsidR="00A233CE" w:rsidRPr="009535F5" w14:paraId="785D938E" w14:textId="77777777" w:rsidTr="00962A98">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E89DDE6" w14:textId="77777777" w:rsidR="00A233CE" w:rsidRPr="009535F5" w:rsidRDefault="00A233CE" w:rsidP="00962A98">
            <w:r w:rsidRPr="009535F5">
              <w:t>Revisión de entrega</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12A555" w14:textId="77777777" w:rsidR="00A233CE" w:rsidRPr="009535F5" w:rsidRDefault="00A233CE" w:rsidP="00962A98">
            <w:r w:rsidRPr="009535F5">
              <w:t>Se revisará si los modelos entregados por los equipos de trabajo cumplen con todos los requerimientos establecidos por el cliente, se han corregido errores detectados en revisiones anteriores y está en condiciones para ser entregado.</w:t>
            </w:r>
          </w:p>
        </w:tc>
      </w:tr>
    </w:tbl>
    <w:p w14:paraId="38F29B15" w14:textId="77777777" w:rsidR="00A233CE" w:rsidRDefault="00A233CE" w:rsidP="00A233CE"/>
    <w:p w14:paraId="47CA223B" w14:textId="72D28DBF" w:rsidR="00A233CE" w:rsidRDefault="00A233CE" w:rsidP="00A233CE">
      <w:pPr>
        <w:pStyle w:val="Ttulo1"/>
        <w:numPr>
          <w:ilvl w:val="0"/>
          <w:numId w:val="8"/>
        </w:numPr>
        <w:ind w:left="357" w:hanging="357"/>
      </w:pPr>
      <w:bookmarkStart w:id="15" w:name="_Toc223651152"/>
      <w:bookmarkStart w:id="16" w:name="_Toc223945366"/>
      <w:r>
        <w:t>Proceso de la revisión</w:t>
      </w:r>
      <w:bookmarkEnd w:id="15"/>
      <w:bookmarkEnd w:id="16"/>
    </w:p>
    <w:p w14:paraId="30901038" w14:textId="77777777" w:rsidR="00A233CE" w:rsidRDefault="00A233CE" w:rsidP="00A233CE">
      <w:r>
        <w:t xml:space="preserve">Los procesos para revisar en un modelo pueden variar dependiendo del proyecto y de los requisitos específicos del cliente. </w:t>
      </w:r>
    </w:p>
    <w:p w14:paraId="21CB0591" w14:textId="77777777" w:rsidR="00A233CE" w:rsidRDefault="00A233CE" w:rsidP="00A233CE"/>
    <w:p w14:paraId="3E2AD15A" w14:textId="1294D05A" w:rsidR="00A233CE" w:rsidRDefault="00A233CE" w:rsidP="00A233CE">
      <w:r>
        <w:t>Las dimensiones generales a revisar son:</w:t>
      </w:r>
    </w:p>
    <w:p w14:paraId="0BAE3334" w14:textId="77777777" w:rsidR="00A233CE" w:rsidRDefault="00A233CE" w:rsidP="00A233CE">
      <w:pPr>
        <w:pStyle w:val="Prrafodelista"/>
        <w:numPr>
          <w:ilvl w:val="0"/>
          <w:numId w:val="10"/>
        </w:numPr>
        <w:autoSpaceDE/>
        <w:autoSpaceDN/>
        <w:adjustRightInd/>
        <w:spacing w:before="0" w:after="0" w:line="259" w:lineRule="auto"/>
      </w:pPr>
      <w:r w:rsidRPr="005F1B51">
        <w:rPr>
          <w:b/>
          <w:bCs/>
        </w:rPr>
        <w:t>Geometría:</w:t>
      </w:r>
      <w:r>
        <w:t xml:space="preserve"> Precisión y coherencia de la geometría del modelo, incluyendo dimensiones, proporciones y relaciones espaciales.</w:t>
      </w:r>
    </w:p>
    <w:p w14:paraId="34EF0CA3" w14:textId="77777777" w:rsidR="00A233CE" w:rsidRDefault="00A233CE" w:rsidP="00A233CE">
      <w:pPr>
        <w:pStyle w:val="Prrafodelista"/>
        <w:numPr>
          <w:ilvl w:val="0"/>
          <w:numId w:val="10"/>
        </w:numPr>
        <w:autoSpaceDE/>
        <w:autoSpaceDN/>
        <w:adjustRightInd/>
        <w:spacing w:before="0" w:after="0" w:line="259" w:lineRule="auto"/>
      </w:pPr>
      <w:r w:rsidRPr="005F1B51">
        <w:rPr>
          <w:b/>
          <w:bCs/>
        </w:rPr>
        <w:t>Información</w:t>
      </w:r>
      <w:r>
        <w:t>: Precisión, integridad y consistencia de la información asociada a los elementos del modelo, como materiales, propiedades técnicas y códigos de identificación.</w:t>
      </w:r>
    </w:p>
    <w:p w14:paraId="51C48C46" w14:textId="77777777" w:rsidR="00A233CE" w:rsidRDefault="00A233CE" w:rsidP="00A233CE">
      <w:pPr>
        <w:pStyle w:val="Prrafodelista"/>
        <w:numPr>
          <w:ilvl w:val="0"/>
          <w:numId w:val="10"/>
        </w:numPr>
        <w:autoSpaceDE/>
        <w:autoSpaceDN/>
        <w:adjustRightInd/>
        <w:spacing w:before="0" w:after="0" w:line="259" w:lineRule="auto"/>
      </w:pPr>
      <w:r w:rsidRPr="005F1B51">
        <w:rPr>
          <w:b/>
          <w:bCs/>
        </w:rPr>
        <w:t>Coordinación:</w:t>
      </w:r>
      <w:r>
        <w:t xml:space="preserve"> Compatibilidad entre los modelos de las diferentes disciplinas y ausencia de interferencias o conflictos.</w:t>
      </w:r>
    </w:p>
    <w:p w14:paraId="7C464912" w14:textId="77777777" w:rsidR="00A233CE" w:rsidRDefault="00A233CE" w:rsidP="00A233CE">
      <w:pPr>
        <w:pStyle w:val="Prrafodelista"/>
        <w:numPr>
          <w:ilvl w:val="0"/>
          <w:numId w:val="10"/>
        </w:numPr>
        <w:autoSpaceDE/>
        <w:autoSpaceDN/>
        <w:adjustRightInd/>
        <w:spacing w:before="0" w:after="0" w:line="259" w:lineRule="auto"/>
      </w:pPr>
      <w:r w:rsidRPr="005F1B51">
        <w:rPr>
          <w:b/>
          <w:bCs/>
        </w:rPr>
        <w:t>Estándares</w:t>
      </w:r>
      <w:r>
        <w:t>: Cumplimiento de los estándares y códigos de construcción aplicables al proyecto.</w:t>
      </w:r>
    </w:p>
    <w:p w14:paraId="2F6E2A1B" w14:textId="77777777" w:rsidR="00A233CE" w:rsidRDefault="00A233CE" w:rsidP="00A233CE"/>
    <w:p w14:paraId="30521D4F" w14:textId="77777777" w:rsidR="00A233CE" w:rsidRDefault="00A233CE" w:rsidP="00A233CE">
      <w:r>
        <w:t xml:space="preserve">Habrá una primera revisión visual para verificar la integridad del modelo asegurando que todos los elementos esenciales estructurales, arquitectónicos y de instalaciones del proyecto estén presentes en el modelo. De igual manera, hay que asegurar que no haya elementos duplicados, faltantes o incompletos que puedan afectar la precisión de las representaciones o análisis del proyecto. </w:t>
      </w:r>
    </w:p>
    <w:p w14:paraId="593B2ED3" w14:textId="77777777" w:rsidR="00A233CE" w:rsidRDefault="00A233CE" w:rsidP="00A233CE"/>
    <w:p w14:paraId="4E80274C" w14:textId="77777777" w:rsidR="00A233CE" w:rsidRDefault="00A233CE" w:rsidP="00A233CE">
      <w:r>
        <w:t>Así mismo, habrá que revisar la coherencia de la estructura del modelo, la organización y la jerarquía de los elementos. Verificar que los elementos estén agrupados y clasificados correctamente según su tipología, función o material, identificar y corregir incoherencias en la estructura del modelo.</w:t>
      </w:r>
    </w:p>
    <w:p w14:paraId="257075DD" w14:textId="77777777" w:rsidR="00A233CE" w:rsidRDefault="00A233CE" w:rsidP="00A233CE"/>
    <w:p w14:paraId="66665E4C" w14:textId="77777777" w:rsidR="00A233CE" w:rsidRDefault="00A233CE" w:rsidP="00A233CE">
      <w:r>
        <w:lastRenderedPageBreak/>
        <w:t>También se comprobará que todas las dimensiones y valores numéricos en el modelo estén utilizando las unidades de medida correctas y consistentes con el proyecto. Se revisará que los elementos del modelo tengan asignadas las propiedades básicas, como nombre, descripción y tipo. Hay que asegurar que la información de propiedades sea precisa y coherente con la realidad del proyecto.</w:t>
      </w:r>
    </w:p>
    <w:p w14:paraId="003C809A" w14:textId="77777777" w:rsidR="00A233CE" w:rsidRDefault="00A233CE" w:rsidP="00A233CE"/>
    <w:p w14:paraId="2C1E3225" w14:textId="77777777" w:rsidR="00A233CE" w:rsidRDefault="00A233CE" w:rsidP="00A233CE">
      <w:r>
        <w:t>A continuación, se realizará la coordinación del modelo para determinar los conflictos que puedan aparecer entre los diferentes modelos de cada disciplina. Esta labor de coordinación se realizará en el CDE, o en algún otro medio que pueda disponerse a tal efecto y haya sido acordado entre los distintos actores del proyecto.</w:t>
      </w:r>
    </w:p>
    <w:p w14:paraId="1D7670A3" w14:textId="77777777" w:rsidR="00A233CE" w:rsidRDefault="00A233CE" w:rsidP="00A233CE"/>
    <w:p w14:paraId="63CBF21B" w14:textId="77777777" w:rsidR="00A233CE" w:rsidRDefault="00A233CE" w:rsidP="00A233CE">
      <w:pPr>
        <w:pStyle w:val="Ttulo2"/>
        <w:numPr>
          <w:ilvl w:val="1"/>
          <w:numId w:val="8"/>
        </w:numPr>
      </w:pPr>
      <w:bookmarkStart w:id="17" w:name="_Toc223651153"/>
      <w:bookmarkStart w:id="18" w:name="_Toc223945367"/>
      <w:r>
        <w:t>Gestión de interferencias</w:t>
      </w:r>
      <w:bookmarkEnd w:id="17"/>
      <w:bookmarkEnd w:id="18"/>
    </w:p>
    <w:p w14:paraId="71A99014" w14:textId="7A047654" w:rsidR="00A233CE" w:rsidRDefault="00A233CE" w:rsidP="00A233CE">
      <w:r>
        <w:t xml:space="preserve">Este tipo de verificación se centra en comprobar la coordinación geométrica entre objetos del mismo modelo o de modelos diferentes. Se identificarán los objetos que choquen o estén duplicados. De acuerdo con la matriz de detección de colisiones que se desarrollará como parte del BEP, se identificarán los elementos en conflicto para resolver el problema en función de su prioridad. Se añadirán parámetros específicos a los objetos para facilitar el filtrado y la creación de reglas de colisión. </w:t>
      </w:r>
    </w:p>
    <w:p w14:paraId="2D881CED" w14:textId="183C6223" w:rsidR="00A233CE" w:rsidRDefault="00A233CE" w:rsidP="00A233CE">
      <w:r>
        <w:t>Todas estas comprobaciones darán lugar a varias incidencias que habrá que gestionar. Con este procedimiento, el seguimiento y la gestión de las incidencias se llevarán a cabo utilizando el formato BCF para que la resolución y el seguimiento de las incidencias sean más dinámicos. No obstante, también se crearán hojas de cálculo (Excel) y documentos de texto (Word y PDF) para los informes de incidencias.</w:t>
      </w:r>
    </w:p>
    <w:p w14:paraId="46F2D233" w14:textId="5F8DA8A9" w:rsidR="00A233CE" w:rsidRDefault="00A233CE" w:rsidP="00A233CE">
      <w:r>
        <w:t>Este proceso puede resultar muy tedioso debido al enorme número de elementos presentes en los modelos y al gran número de modelos producidos en algunos proyectos. Por este motivo, el proceso de coordinación debe optimizarse al máximo.</w:t>
      </w:r>
    </w:p>
    <w:p w14:paraId="24F16450" w14:textId="7209B8D3" w:rsidR="00A233CE" w:rsidRDefault="00A233CE" w:rsidP="00A233CE">
      <w:r>
        <w:t>Nuestra estrategia se basa en el desarrollo de una jerarquía de detección de colisiones. Desarrollamos una matriz de detección de colisiones en la que establecemos qué elemento se cotejará con qué otros elementos de la misma.</w:t>
      </w:r>
    </w:p>
    <w:p w14:paraId="5BA21505" w14:textId="77777777" w:rsidR="00A233CE" w:rsidRDefault="00A233CE" w:rsidP="00A233CE">
      <w:pPr>
        <w:pStyle w:val="Ttulo3"/>
        <w:numPr>
          <w:ilvl w:val="2"/>
          <w:numId w:val="8"/>
        </w:numPr>
        <w:ind w:left="720" w:hanging="720"/>
      </w:pPr>
      <w:bookmarkStart w:id="19" w:name="_Toc223651154"/>
      <w:bookmarkStart w:id="20" w:name="_Toc223945368"/>
      <w:r>
        <w:t>Reglas de detección de colisiones.</w:t>
      </w:r>
      <w:bookmarkEnd w:id="19"/>
      <w:bookmarkEnd w:id="20"/>
      <w:r>
        <w:t xml:space="preserve"> </w:t>
      </w:r>
    </w:p>
    <w:p w14:paraId="740D575A"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1:</w:t>
      </w:r>
      <w:r>
        <w:t xml:space="preserve"> Establecimiento de niveles de prioridad con una matriz de prioridades basada en niveles de gravedad. Para optimizar el proceso, primero creamos una Matriz de Prioridades donde establecemos tres Niveles de Gravedad (A, B y C) lo que nos lleva a seis Niveles de Prioridad (1 a 6):</w:t>
      </w:r>
    </w:p>
    <w:p w14:paraId="3EDCFF2C" w14:textId="77777777" w:rsidR="00A233CE" w:rsidRDefault="00A233CE" w:rsidP="00A233CE"/>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312"/>
        <w:gridCol w:w="1232"/>
        <w:gridCol w:w="1176"/>
      </w:tblGrid>
      <w:tr w:rsidR="00A233CE" w:rsidRPr="009535F5" w14:paraId="73A36A11" w14:textId="77777777" w:rsidTr="00962A98">
        <w:trPr>
          <w:cantSplit/>
          <w:trHeight w:val="340"/>
          <w:jc w:val="center"/>
        </w:trPr>
        <w:tc>
          <w:tcPr>
            <w:tcW w:w="2480" w:type="dxa"/>
            <w:gridSpan w:val="2"/>
            <w:vMerge w:val="restart"/>
            <w:shd w:val="clear" w:color="auto" w:fill="D9D9D9" w:themeFill="background1" w:themeFillShade="D9"/>
            <w:vAlign w:val="center"/>
            <w:hideMark/>
          </w:tcPr>
          <w:p w14:paraId="3F360EFB"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lastRenderedPageBreak/>
              <w:t>MATRIZ DE PRIORIDAD</w:t>
            </w:r>
          </w:p>
        </w:tc>
        <w:tc>
          <w:tcPr>
            <w:tcW w:w="3720" w:type="dxa"/>
            <w:gridSpan w:val="3"/>
            <w:shd w:val="clear" w:color="auto" w:fill="D9D9D9" w:themeFill="background1" w:themeFillShade="D9"/>
            <w:noWrap/>
            <w:vAlign w:val="center"/>
            <w:hideMark/>
          </w:tcPr>
          <w:p w14:paraId="17E97E6A"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NIVEL DE SEVERIDAD</w:t>
            </w:r>
          </w:p>
        </w:tc>
      </w:tr>
      <w:tr w:rsidR="00A233CE" w:rsidRPr="009535F5" w14:paraId="161EF01F" w14:textId="77777777" w:rsidTr="00962A98">
        <w:trPr>
          <w:cantSplit/>
          <w:trHeight w:val="340"/>
          <w:jc w:val="center"/>
        </w:trPr>
        <w:tc>
          <w:tcPr>
            <w:tcW w:w="2480" w:type="dxa"/>
            <w:gridSpan w:val="2"/>
            <w:vMerge/>
            <w:shd w:val="clear" w:color="auto" w:fill="D9D9D9" w:themeFill="background1" w:themeFillShade="D9"/>
            <w:vAlign w:val="center"/>
            <w:hideMark/>
          </w:tcPr>
          <w:p w14:paraId="5F290BE7" w14:textId="77777777" w:rsidR="00A233CE" w:rsidRPr="009535F5" w:rsidRDefault="00A233CE" w:rsidP="00962A98">
            <w:pPr>
              <w:rPr>
                <w:rFonts w:ascii="Futura Lt BT" w:eastAsia="Times New Roman" w:hAnsi="Futura Lt BT" w:cs="Calibri"/>
                <w:b/>
                <w:bCs/>
                <w:color w:val="595959" w:themeColor="text1" w:themeTint="A6"/>
                <w:szCs w:val="20"/>
                <w:lang w:eastAsia="es-ES"/>
              </w:rPr>
            </w:pPr>
          </w:p>
        </w:tc>
        <w:tc>
          <w:tcPr>
            <w:tcW w:w="1312" w:type="dxa"/>
            <w:shd w:val="clear" w:color="auto" w:fill="D9D9D9" w:themeFill="background1" w:themeFillShade="D9"/>
            <w:noWrap/>
            <w:vAlign w:val="center"/>
            <w:hideMark/>
          </w:tcPr>
          <w:p w14:paraId="44BA9554"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A</w:t>
            </w:r>
          </w:p>
        </w:tc>
        <w:tc>
          <w:tcPr>
            <w:tcW w:w="1232" w:type="dxa"/>
            <w:shd w:val="clear" w:color="auto" w:fill="D9D9D9" w:themeFill="background1" w:themeFillShade="D9"/>
            <w:noWrap/>
            <w:vAlign w:val="center"/>
            <w:hideMark/>
          </w:tcPr>
          <w:p w14:paraId="44FF8D62"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B</w:t>
            </w:r>
          </w:p>
        </w:tc>
        <w:tc>
          <w:tcPr>
            <w:tcW w:w="1176" w:type="dxa"/>
            <w:shd w:val="clear" w:color="auto" w:fill="D9D9D9" w:themeFill="background1" w:themeFillShade="D9"/>
            <w:noWrap/>
            <w:vAlign w:val="center"/>
            <w:hideMark/>
          </w:tcPr>
          <w:p w14:paraId="1ADFC896"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C</w:t>
            </w:r>
          </w:p>
        </w:tc>
      </w:tr>
      <w:tr w:rsidR="00A233CE" w:rsidRPr="009535F5" w14:paraId="77D1635E" w14:textId="77777777" w:rsidTr="00962A98">
        <w:trPr>
          <w:cantSplit/>
          <w:trHeight w:val="340"/>
          <w:jc w:val="center"/>
        </w:trPr>
        <w:tc>
          <w:tcPr>
            <w:tcW w:w="1240" w:type="dxa"/>
            <w:vMerge w:val="restart"/>
            <w:shd w:val="clear" w:color="auto" w:fill="D9D9D9" w:themeFill="background1" w:themeFillShade="D9"/>
            <w:textDirection w:val="btLr"/>
            <w:vAlign w:val="center"/>
            <w:hideMark/>
          </w:tcPr>
          <w:p w14:paraId="3BEE8FA2"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NIVEL DE SEVERIDAD</w:t>
            </w:r>
          </w:p>
        </w:tc>
        <w:tc>
          <w:tcPr>
            <w:tcW w:w="1240" w:type="dxa"/>
            <w:shd w:val="clear" w:color="auto" w:fill="D9D9D9" w:themeFill="background1" w:themeFillShade="D9"/>
            <w:noWrap/>
            <w:vAlign w:val="center"/>
            <w:hideMark/>
          </w:tcPr>
          <w:p w14:paraId="4A09006F"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A</w:t>
            </w:r>
          </w:p>
        </w:tc>
        <w:tc>
          <w:tcPr>
            <w:tcW w:w="1312" w:type="dxa"/>
            <w:shd w:val="clear" w:color="000000" w:fill="7030A0"/>
            <w:noWrap/>
            <w:vAlign w:val="center"/>
            <w:hideMark/>
          </w:tcPr>
          <w:p w14:paraId="56628035"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1</w:t>
            </w:r>
          </w:p>
        </w:tc>
        <w:tc>
          <w:tcPr>
            <w:tcW w:w="1232" w:type="dxa"/>
            <w:shd w:val="clear" w:color="000000" w:fill="FF0000"/>
            <w:noWrap/>
            <w:vAlign w:val="center"/>
            <w:hideMark/>
          </w:tcPr>
          <w:p w14:paraId="1BDD61F3"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2</w:t>
            </w:r>
          </w:p>
        </w:tc>
        <w:tc>
          <w:tcPr>
            <w:tcW w:w="1176" w:type="dxa"/>
            <w:shd w:val="clear" w:color="000000" w:fill="FFC000"/>
            <w:noWrap/>
            <w:vAlign w:val="center"/>
            <w:hideMark/>
          </w:tcPr>
          <w:p w14:paraId="170361F3"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3</w:t>
            </w:r>
          </w:p>
        </w:tc>
      </w:tr>
      <w:tr w:rsidR="00A233CE" w:rsidRPr="009535F5" w14:paraId="3C39DE3A" w14:textId="77777777" w:rsidTr="00962A98">
        <w:trPr>
          <w:cantSplit/>
          <w:trHeight w:val="340"/>
          <w:jc w:val="center"/>
        </w:trPr>
        <w:tc>
          <w:tcPr>
            <w:tcW w:w="1240" w:type="dxa"/>
            <w:vMerge/>
            <w:shd w:val="clear" w:color="auto" w:fill="D9D9D9" w:themeFill="background1" w:themeFillShade="D9"/>
            <w:vAlign w:val="center"/>
            <w:hideMark/>
          </w:tcPr>
          <w:p w14:paraId="36DE00EA" w14:textId="77777777" w:rsidR="00A233CE" w:rsidRPr="009535F5" w:rsidRDefault="00A233CE" w:rsidP="00962A98">
            <w:pPr>
              <w:rPr>
                <w:rFonts w:ascii="Futura Lt BT" w:eastAsia="Times New Roman" w:hAnsi="Futura Lt BT" w:cs="Calibri"/>
                <w:b/>
                <w:bCs/>
                <w:color w:val="595959" w:themeColor="text1" w:themeTint="A6"/>
                <w:szCs w:val="20"/>
                <w:lang w:eastAsia="es-ES"/>
              </w:rPr>
            </w:pPr>
          </w:p>
        </w:tc>
        <w:tc>
          <w:tcPr>
            <w:tcW w:w="1240" w:type="dxa"/>
            <w:shd w:val="clear" w:color="auto" w:fill="D9D9D9" w:themeFill="background1" w:themeFillShade="D9"/>
            <w:noWrap/>
            <w:vAlign w:val="center"/>
            <w:hideMark/>
          </w:tcPr>
          <w:p w14:paraId="7DD5DCE8"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B</w:t>
            </w:r>
          </w:p>
        </w:tc>
        <w:tc>
          <w:tcPr>
            <w:tcW w:w="1312" w:type="dxa"/>
            <w:shd w:val="clear" w:color="000000" w:fill="FF0000"/>
            <w:noWrap/>
            <w:vAlign w:val="center"/>
            <w:hideMark/>
          </w:tcPr>
          <w:p w14:paraId="1088B090"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2</w:t>
            </w:r>
          </w:p>
        </w:tc>
        <w:tc>
          <w:tcPr>
            <w:tcW w:w="1232" w:type="dxa"/>
            <w:shd w:val="clear" w:color="000000" w:fill="70AD47"/>
            <w:noWrap/>
            <w:vAlign w:val="center"/>
            <w:hideMark/>
          </w:tcPr>
          <w:p w14:paraId="66EA3696"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4</w:t>
            </w:r>
          </w:p>
        </w:tc>
        <w:tc>
          <w:tcPr>
            <w:tcW w:w="1176" w:type="dxa"/>
            <w:noWrap/>
            <w:vAlign w:val="center"/>
            <w:hideMark/>
          </w:tcPr>
          <w:p w14:paraId="423D1420"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5</w:t>
            </w:r>
          </w:p>
        </w:tc>
      </w:tr>
      <w:tr w:rsidR="00A233CE" w:rsidRPr="009535F5" w14:paraId="1BD5EDB3" w14:textId="77777777" w:rsidTr="00962A98">
        <w:trPr>
          <w:cantSplit/>
          <w:trHeight w:val="340"/>
          <w:jc w:val="center"/>
        </w:trPr>
        <w:tc>
          <w:tcPr>
            <w:tcW w:w="1240" w:type="dxa"/>
            <w:vMerge/>
            <w:shd w:val="clear" w:color="auto" w:fill="D9D9D9" w:themeFill="background1" w:themeFillShade="D9"/>
            <w:vAlign w:val="center"/>
            <w:hideMark/>
          </w:tcPr>
          <w:p w14:paraId="130F1F4E" w14:textId="77777777" w:rsidR="00A233CE" w:rsidRPr="009535F5" w:rsidRDefault="00A233CE" w:rsidP="00962A98">
            <w:pPr>
              <w:rPr>
                <w:rFonts w:ascii="Futura Lt BT" w:eastAsia="Times New Roman" w:hAnsi="Futura Lt BT" w:cs="Calibri"/>
                <w:b/>
                <w:bCs/>
                <w:color w:val="595959" w:themeColor="text1" w:themeTint="A6"/>
                <w:szCs w:val="20"/>
                <w:lang w:eastAsia="es-ES"/>
              </w:rPr>
            </w:pPr>
          </w:p>
        </w:tc>
        <w:tc>
          <w:tcPr>
            <w:tcW w:w="1240" w:type="dxa"/>
            <w:shd w:val="clear" w:color="auto" w:fill="D9D9D9" w:themeFill="background1" w:themeFillShade="D9"/>
            <w:noWrap/>
            <w:vAlign w:val="center"/>
            <w:hideMark/>
          </w:tcPr>
          <w:p w14:paraId="4630AAB5" w14:textId="77777777" w:rsidR="00A233CE" w:rsidRPr="009535F5" w:rsidRDefault="00A233CE" w:rsidP="00962A98">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C</w:t>
            </w:r>
          </w:p>
        </w:tc>
        <w:tc>
          <w:tcPr>
            <w:tcW w:w="1312" w:type="dxa"/>
            <w:shd w:val="clear" w:color="000000" w:fill="FFC000"/>
            <w:noWrap/>
            <w:vAlign w:val="center"/>
            <w:hideMark/>
          </w:tcPr>
          <w:p w14:paraId="5411C482"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3</w:t>
            </w:r>
          </w:p>
        </w:tc>
        <w:tc>
          <w:tcPr>
            <w:tcW w:w="1232" w:type="dxa"/>
            <w:noWrap/>
            <w:vAlign w:val="center"/>
            <w:hideMark/>
          </w:tcPr>
          <w:p w14:paraId="48AC9880"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5</w:t>
            </w:r>
          </w:p>
        </w:tc>
        <w:tc>
          <w:tcPr>
            <w:tcW w:w="1176" w:type="dxa"/>
            <w:noWrap/>
            <w:vAlign w:val="center"/>
            <w:hideMark/>
          </w:tcPr>
          <w:p w14:paraId="20634835" w14:textId="77777777" w:rsidR="00A233CE" w:rsidRPr="009535F5" w:rsidRDefault="00A233CE" w:rsidP="00962A98">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6</w:t>
            </w:r>
          </w:p>
        </w:tc>
      </w:tr>
    </w:tbl>
    <w:p w14:paraId="78635A96" w14:textId="77777777" w:rsidR="00A233CE" w:rsidRDefault="00A233CE" w:rsidP="00A233CE"/>
    <w:p w14:paraId="16972C8C"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2:</w:t>
      </w:r>
      <w:r>
        <w:t xml:space="preserve"> Asignación de niveles de gravedad a los elementos. A continuación, en nuestra matriz de detección de colisiones, asignamos un nivel de gravedad a cada tipo de elemento del sistema de clasificación. Cada objeto BIM tendrá un parámetro de nivel de gravedad incluido en el conjunto de propiedades de detección de colisiones. </w:t>
      </w:r>
    </w:p>
    <w:p w14:paraId="4094BAAB" w14:textId="77777777" w:rsidR="00A233CE" w:rsidRDefault="00A233CE" w:rsidP="00A233CE">
      <w:pPr>
        <w:pStyle w:val="Prrafodelista"/>
      </w:pPr>
    </w:p>
    <w:p w14:paraId="24CA1AB9"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3:</w:t>
      </w:r>
      <w:r>
        <w:t xml:space="preserve"> Identificación de los niveles de prioridad. Los cruces o choques entre tipos de elementos con Niveles de gravedad específicos dan un Nivel de prioridad. Como se ha dicho, los Niveles de Prioridad se utilizan para determinar qué choques deben resolverse antes.</w:t>
      </w:r>
    </w:p>
    <w:p w14:paraId="786FF48F" w14:textId="77777777" w:rsidR="00A233CE" w:rsidRDefault="00A233CE" w:rsidP="00A233CE">
      <w:pPr>
        <w:pStyle w:val="Prrafodelista"/>
      </w:pPr>
    </w:p>
    <w:p w14:paraId="54F35F80" w14:textId="588C5454" w:rsidR="00A233CE" w:rsidRDefault="00A233CE" w:rsidP="00160920">
      <w:pPr>
        <w:pStyle w:val="Prrafodelista"/>
      </w:pPr>
      <w:r>
        <w:t>Por ejemplo, la sección de Plataforma tiene un Nivel de Gravedad A, la envolvente de despeje de tren tiene A, el Balasto tiene B y el Elemento de Reserva de Espacio Sistema de Comunicación Ferroviaria tiene C. Cuando se produce un choque entre la plataforma y el espacio libre del tren (A-A), el nivel de prioridad es 1, mientras que para el choque entre la plataforma y el balasto (A-B) el nivel de prioridad es 2 y para el choque entre la plataforma y la reserva de espacio para la comunicación ferroviaria (A-C) el nivel de prioridad es 3. Esto significa que los choques con nivel de prioridad 1 deberán resolverse antes que los choques con niveles de prioridad 2 a 6.</w:t>
      </w:r>
    </w:p>
    <w:p w14:paraId="07214D9D" w14:textId="77777777" w:rsidR="00160920" w:rsidRDefault="00160920" w:rsidP="00160920">
      <w:pPr>
        <w:pStyle w:val="Prrafodelista"/>
      </w:pPr>
    </w:p>
    <w:p w14:paraId="77A6DFF7" w14:textId="505BC6F1" w:rsidR="00A233CE" w:rsidRDefault="00A233CE" w:rsidP="00A233CE">
      <w:pPr>
        <w:pStyle w:val="Prrafodelista"/>
        <w:numPr>
          <w:ilvl w:val="0"/>
          <w:numId w:val="11"/>
        </w:numPr>
        <w:autoSpaceDE/>
        <w:autoSpaceDN/>
        <w:adjustRightInd/>
        <w:spacing w:before="0" w:after="0" w:line="259" w:lineRule="auto"/>
      </w:pPr>
      <w:r w:rsidRPr="00316923">
        <w:rPr>
          <w:b/>
          <w:bCs/>
        </w:rPr>
        <w:t>Paso 4:</w:t>
      </w:r>
      <w:r>
        <w:t xml:space="preserve"> Establecer nuestras reglas de detección de colisiones en Navisworks. De esta manera, no sólo optimizamos la creación de reglas de detección de colisiones donde sólo creamos 6 reglas (para cada Nivel de Prioridad posible), sino que también optimizamos las resoluciones de colisiones para un proceso más fluido.</w:t>
      </w:r>
    </w:p>
    <w:p w14:paraId="557E0B79" w14:textId="77777777" w:rsidR="00160920" w:rsidRDefault="00160920" w:rsidP="00160920">
      <w:pPr>
        <w:pStyle w:val="Prrafodelista"/>
        <w:autoSpaceDE/>
        <w:autoSpaceDN/>
        <w:adjustRightInd/>
        <w:spacing w:before="0" w:after="0" w:line="259" w:lineRule="auto"/>
      </w:pPr>
    </w:p>
    <w:p w14:paraId="6CD22373" w14:textId="196C6A58" w:rsidR="00A233CE" w:rsidRDefault="00A233CE" w:rsidP="00A233CE">
      <w:pPr>
        <w:pStyle w:val="Prrafodelista"/>
        <w:numPr>
          <w:ilvl w:val="0"/>
          <w:numId w:val="11"/>
        </w:numPr>
        <w:autoSpaceDE/>
        <w:autoSpaceDN/>
        <w:adjustRightInd/>
        <w:spacing w:before="0" w:after="0" w:line="259" w:lineRule="auto"/>
      </w:pPr>
      <w:r w:rsidRPr="00316923">
        <w:rPr>
          <w:b/>
          <w:bCs/>
        </w:rPr>
        <w:t>Paso 5</w:t>
      </w:r>
      <w:r>
        <w:t>: Ejecutar la detección de colisiones. Tras establecer las reglas de colisión en el software de detección de colisiones, se ejecuta la prueba de detección de colisiones. Los puntos de vista se guardarán y se podrán incluir anotaciones.</w:t>
      </w:r>
    </w:p>
    <w:p w14:paraId="74BE941A" w14:textId="77777777" w:rsidR="00160920" w:rsidRDefault="00160920" w:rsidP="00160920">
      <w:pPr>
        <w:pStyle w:val="Prrafodelista"/>
      </w:pPr>
    </w:p>
    <w:p w14:paraId="63956132" w14:textId="77777777" w:rsidR="00160920" w:rsidRDefault="00160920" w:rsidP="00160920">
      <w:pPr>
        <w:pStyle w:val="Prrafodelista"/>
        <w:autoSpaceDE/>
        <w:autoSpaceDN/>
        <w:adjustRightInd/>
        <w:spacing w:before="0" w:after="0" w:line="259" w:lineRule="auto"/>
      </w:pPr>
    </w:p>
    <w:p w14:paraId="54A6ED5C" w14:textId="77777777" w:rsidR="00A233CE" w:rsidRDefault="00A233CE" w:rsidP="00A233CE">
      <w:pPr>
        <w:pStyle w:val="Prrafodelista"/>
        <w:numPr>
          <w:ilvl w:val="0"/>
          <w:numId w:val="11"/>
        </w:numPr>
        <w:autoSpaceDE/>
        <w:autoSpaceDN/>
        <w:adjustRightInd/>
        <w:spacing w:before="0" w:after="0" w:line="259" w:lineRule="auto"/>
      </w:pPr>
      <w:r w:rsidRPr="00316923">
        <w:rPr>
          <w:b/>
          <w:bCs/>
        </w:rPr>
        <w:lastRenderedPageBreak/>
        <w:t>Paso 6:</w:t>
      </w:r>
      <w:r>
        <w:t xml:space="preserve"> Crear informes. Se crean informes de colisiones que listen todas las encontradas. Además, también pueden elaborarse hojas de cálculo (.xlsx) para compilar los resultados de los choques. Estos informes deben contener al menos los campos necesarios para la identificación y valoración de la colisión.</w:t>
      </w:r>
    </w:p>
    <w:p w14:paraId="22ECC28F" w14:textId="77777777" w:rsidR="00A233CE" w:rsidRDefault="00A233CE" w:rsidP="00A233CE">
      <w:pPr>
        <w:pStyle w:val="Prrafodelista"/>
      </w:pPr>
    </w:p>
    <w:p w14:paraId="7CC9934B" w14:textId="302ADAA4" w:rsidR="00A233CE" w:rsidRDefault="00A233CE" w:rsidP="00160920">
      <w:pPr>
        <w:pStyle w:val="Prrafodelista"/>
      </w:pPr>
      <w:r>
        <w:t>Además, deben crearse informes BCF para facilitar la comunicación y el seguimiento de los problemas. Los informes BCF deben incluir la misma información que la de las hojas de cálculo mencionadas anteriormente.</w:t>
      </w:r>
    </w:p>
    <w:p w14:paraId="1E8C33CA" w14:textId="77777777" w:rsidR="00160920" w:rsidRDefault="00160920" w:rsidP="00160920">
      <w:pPr>
        <w:pStyle w:val="Prrafodelista"/>
      </w:pPr>
    </w:p>
    <w:p w14:paraId="5C249204"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7:</w:t>
      </w:r>
      <w:r>
        <w:t xml:space="preserve"> Comunicar los informes. Una vez realizados los informes, debe seguirse el cuadro de funciones y responsabilidades para el proceso de comunicación de resultados. Esto significa que, si el BIM Manager realiza la detección de colisiones, el resultado debe comunicarse al Coordinador BIM, que a su vez lo comunicará al Especialista de Disciplina BIM correspondiente y, por último, a los Autores BIM. Para estas comunicaciones se celebrarán reuniones de coordinación. No obstante, dado que la coordinación debe realizarse de forma periódica, también pueden realizarse de forma periódica. </w:t>
      </w:r>
    </w:p>
    <w:p w14:paraId="02028158" w14:textId="77777777" w:rsidR="00A233CE" w:rsidRDefault="00A233CE" w:rsidP="00A233CE"/>
    <w:p w14:paraId="7518A1DB" w14:textId="4A4A2395" w:rsidR="00A233CE" w:rsidRDefault="00A233CE" w:rsidP="00A233CE">
      <w:pPr>
        <w:pStyle w:val="Prrafodelista"/>
        <w:numPr>
          <w:ilvl w:val="0"/>
          <w:numId w:val="11"/>
        </w:numPr>
        <w:autoSpaceDE/>
        <w:autoSpaceDN/>
        <w:adjustRightInd/>
        <w:spacing w:before="0" w:after="0" w:line="259" w:lineRule="auto"/>
      </w:pPr>
      <w:r w:rsidRPr="00316923">
        <w:rPr>
          <w:b/>
          <w:bCs/>
        </w:rPr>
        <w:t>Paso 8:</w:t>
      </w:r>
      <w:r>
        <w:t xml:space="preserve"> Resolución de problemas. Los Autores BIM resolverán los problemas en sus modelos de disciplina importando los archivos BCF, si el software lo permite, y haciendo doble clic en el punto de vista para la identificación del objeto. También pueden utilizar los informes .xlsx y .docx como ayuda. Tras comprobar la incidencia, el Autor BIM debe actualizar el archivo BCF, si el software lo permite, con la nueva información de la incidencia, tanto si ésta se ha resuelto como si no. Los autores BIM nunca pueden cerrar el estado de una incidencia. Esto es responsabilidad de los especialistas en disciplinas BIM y superiores.</w:t>
      </w:r>
    </w:p>
    <w:p w14:paraId="02F71A21" w14:textId="77777777" w:rsidR="00160920" w:rsidRDefault="00160920" w:rsidP="00160920">
      <w:pPr>
        <w:pStyle w:val="Prrafodelista"/>
      </w:pPr>
    </w:p>
    <w:p w14:paraId="5D43894C" w14:textId="77777777" w:rsidR="00160920" w:rsidRDefault="00160920" w:rsidP="00160920">
      <w:pPr>
        <w:pStyle w:val="Prrafodelista"/>
        <w:autoSpaceDE/>
        <w:autoSpaceDN/>
        <w:adjustRightInd/>
        <w:spacing w:before="0" w:after="0" w:line="259" w:lineRule="auto"/>
      </w:pPr>
    </w:p>
    <w:p w14:paraId="4D064804"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9:</w:t>
      </w:r>
      <w:r>
        <w:t xml:space="preserve"> Revisión de los problemas resueltos. Una vez que los autores BIM hayan actualizado y comunicado el problema a los especialistas de la disciplina BIM, éstos revisarán el problema utilizando el software de autoría o el proceso de coordinación importando el archivo BCF actualizado si el paso anterior se ha realizado utilizando BCF. A continuación, añadirán la nueva información de resolución al archivo BCF y cerrarán el problema si es necesario. Los ficheros BCF deben archivarse por razones históricas y de seguimiento.</w:t>
      </w:r>
    </w:p>
    <w:p w14:paraId="0505AC3B" w14:textId="77777777" w:rsidR="00A233CE" w:rsidRDefault="00A233CE" w:rsidP="00A233CE">
      <w:pPr>
        <w:pStyle w:val="Prrafodelista"/>
      </w:pPr>
    </w:p>
    <w:p w14:paraId="45AD00B1" w14:textId="77777777" w:rsidR="00A233CE" w:rsidRDefault="00A233CE" w:rsidP="00A233CE">
      <w:pPr>
        <w:pStyle w:val="Prrafodelista"/>
      </w:pPr>
      <w:r>
        <w:t>Una vez revisado el modelo, corresponderá al BIM Manager, la aprobación final y clasificará la información recibida como apta.  De tal circunstancia se dejará constancia en el CDE mediante el cambio de estado de la información y emisión de informes al resto de operadores participantes en el proyecto.</w:t>
      </w:r>
    </w:p>
    <w:p w14:paraId="1900550E" w14:textId="77777777" w:rsidR="00A233CE" w:rsidRDefault="00A233CE" w:rsidP="00A233CE">
      <w:pPr>
        <w:pStyle w:val="Prrafodelista"/>
      </w:pPr>
    </w:p>
    <w:p w14:paraId="3CCBA9E4" w14:textId="77777777" w:rsidR="00A233CE" w:rsidRPr="00316923" w:rsidRDefault="00A233CE" w:rsidP="00A233CE">
      <w:pPr>
        <w:pStyle w:val="Prrafodelista"/>
        <w:rPr>
          <w:b/>
          <w:bCs/>
        </w:rPr>
      </w:pPr>
      <w:r w:rsidRPr="00316923">
        <w:rPr>
          <w:b/>
          <w:bCs/>
        </w:rPr>
        <w:t xml:space="preserve">La periodicidad de las revisiones se establecerá para cada proyecto en atención a la planificación de este y los correspondientes hitos de entrega establecidos. </w:t>
      </w:r>
    </w:p>
    <w:p w14:paraId="6C416552" w14:textId="77777777" w:rsidR="00A233CE" w:rsidRDefault="00A233CE" w:rsidP="00A233CE"/>
    <w:p w14:paraId="23D8DE4C" w14:textId="77777777" w:rsidR="00A233CE" w:rsidRDefault="00A233CE" w:rsidP="00A233CE">
      <w:pPr>
        <w:pStyle w:val="Ttulo3"/>
        <w:numPr>
          <w:ilvl w:val="2"/>
          <w:numId w:val="8"/>
        </w:numPr>
        <w:ind w:left="720" w:hanging="720"/>
      </w:pPr>
      <w:bookmarkStart w:id="21" w:name="_Toc223651155"/>
      <w:bookmarkStart w:id="22" w:name="_Toc223945369"/>
      <w:r>
        <w:t>Tolerancias y Unidades</w:t>
      </w:r>
      <w:bookmarkEnd w:id="21"/>
      <w:bookmarkEnd w:id="22"/>
    </w:p>
    <w:p w14:paraId="51D4C57A" w14:textId="0D6D9A1C" w:rsidR="00A233CE" w:rsidRDefault="00A233CE" w:rsidP="00A233CE">
      <w:r>
        <w:lastRenderedPageBreak/>
        <w:t>Las tolerancias se establecen de acuerdo con el EIR y el BEP finalmente acordado. Se fijan tolerancias mínimas para los choques propios de cada disciplina y tolerancias mínimas para los controles interdisciplinarios. Se han establecido tolerancias para</w:t>
      </w:r>
      <w:r w:rsidR="00A21F9E">
        <w:t xml:space="preserve"> los niveles de información gráfica, </w:t>
      </w:r>
      <w:r>
        <w:t>LOD 300 y LOD 400, omitiendo otros niveles en los que no es habitual este uso BIM.</w:t>
      </w:r>
    </w:p>
    <w:p w14:paraId="6AA8B82D" w14:textId="77777777" w:rsidR="00A233CE" w:rsidRDefault="00A233CE" w:rsidP="00A233CE"/>
    <w:p w14:paraId="65AE94E6" w14:textId="77777777" w:rsidR="00A233CE" w:rsidRDefault="00A233CE" w:rsidP="00A233CE">
      <w:r>
        <w:t>Los modelos, independientemente del software en el que se desarrollen, deberán emplear unidades y dimensiones consistentes a lo largo del proyecto. Se define como estándar de uso el Sistema Métrico Decimal. Especialmente se evitará cambiar entre unidades del sistema métrico y sistema imperial. En aquellos casos que sea necesario representar información en unidades diferentes, se deberá realizar mediante la creación de cotas y etiquetas especiales, para evitar la modificación de la configuración general del proyecto. Previamente a vincular ficheros, se ha de comprobar que tengan las unidades adecuadas para permitir su correcta inserción.</w:t>
      </w:r>
    </w:p>
    <w:p w14:paraId="759333BD" w14:textId="77777777" w:rsidR="00A233CE" w:rsidRDefault="00A233CE" w:rsidP="00A233CE"/>
    <w:p w14:paraId="2B34C0FD" w14:textId="77777777" w:rsidR="00A233CE" w:rsidRDefault="00A233CE" w:rsidP="00A233CE">
      <w:r>
        <w:t>La tolerancia de las unidades se establece de manera genérica en 2 decimales.</w:t>
      </w:r>
    </w:p>
    <w:p w14:paraId="21DC6FF8" w14:textId="77777777" w:rsidR="00A233CE" w:rsidRDefault="00A233CE" w:rsidP="00A233CE"/>
    <w:p w14:paraId="20C05091" w14:textId="77777777" w:rsidR="00A233CE" w:rsidRDefault="00A233CE" w:rsidP="00A233CE">
      <w:r>
        <w:t>Cada disciplina/subdisciplina estandarizará entre sus modelos, aquellas unidades propias del tipo de información que representen ej. Potencia, presión, esfuerzo, pesto, etc. En sistema métrico decimal.</w:t>
      </w:r>
    </w:p>
    <w:p w14:paraId="0CDF8B7E" w14:textId="77777777" w:rsidR="00A233CE" w:rsidRDefault="00A233CE" w:rsidP="00A233CE"/>
    <w:tbl>
      <w:tblPr>
        <w:tblStyle w:val="Tablaconcuadrcula"/>
        <w:tblW w:w="0" w:type="auto"/>
        <w:tblInd w:w="33" w:type="dxa"/>
        <w:tblLook w:val="04A0" w:firstRow="1" w:lastRow="0" w:firstColumn="1" w:lastColumn="0" w:noHBand="0" w:noVBand="1"/>
      </w:tblPr>
      <w:tblGrid>
        <w:gridCol w:w="2967"/>
        <w:gridCol w:w="2083"/>
        <w:gridCol w:w="2083"/>
      </w:tblGrid>
      <w:tr w:rsidR="00A233CE" w:rsidRPr="009535F5" w14:paraId="4A4DEE87" w14:textId="77777777" w:rsidTr="00962A98">
        <w:trPr>
          <w:tblHeader/>
        </w:trPr>
        <w:tc>
          <w:tcPr>
            <w:tcW w:w="2967" w:type="dxa"/>
            <w:vMerge w:val="restart"/>
            <w:tcBorders>
              <w:left w:val="single" w:sz="4" w:space="0" w:color="auto"/>
            </w:tcBorders>
            <w:shd w:val="clear" w:color="auto" w:fill="BDD6EE" w:themeFill="accent5" w:themeFillTint="66"/>
            <w:vAlign w:val="center"/>
          </w:tcPr>
          <w:p w14:paraId="76F718D1" w14:textId="77777777" w:rsidR="00A233CE" w:rsidRPr="002A1934" w:rsidRDefault="00A233CE" w:rsidP="00962A98">
            <w:pPr>
              <w:rPr>
                <w:b/>
                <w:bCs/>
              </w:rPr>
            </w:pPr>
            <w:r w:rsidRPr="002A1934">
              <w:rPr>
                <w:b/>
                <w:bCs/>
              </w:rPr>
              <w:t>Disciplina</w:t>
            </w:r>
          </w:p>
        </w:tc>
        <w:tc>
          <w:tcPr>
            <w:tcW w:w="4166" w:type="dxa"/>
            <w:gridSpan w:val="2"/>
            <w:shd w:val="clear" w:color="auto" w:fill="BDD6EE" w:themeFill="accent5" w:themeFillTint="66"/>
            <w:vAlign w:val="center"/>
          </w:tcPr>
          <w:p w14:paraId="0080050A" w14:textId="77777777" w:rsidR="00A233CE" w:rsidRPr="002A1934" w:rsidRDefault="00A233CE" w:rsidP="00962A98">
            <w:pPr>
              <w:rPr>
                <w:b/>
                <w:bCs/>
              </w:rPr>
            </w:pPr>
            <w:r w:rsidRPr="002A1934">
              <w:rPr>
                <w:b/>
                <w:bCs/>
              </w:rPr>
              <w:t>Tolerancia</w:t>
            </w:r>
          </w:p>
        </w:tc>
      </w:tr>
      <w:tr w:rsidR="00A233CE" w:rsidRPr="009535F5" w14:paraId="524FEC8F" w14:textId="77777777" w:rsidTr="00962A98">
        <w:trPr>
          <w:tblHeader/>
        </w:trPr>
        <w:tc>
          <w:tcPr>
            <w:tcW w:w="2967" w:type="dxa"/>
            <w:vMerge/>
            <w:tcBorders>
              <w:left w:val="single" w:sz="4" w:space="0" w:color="auto"/>
            </w:tcBorders>
            <w:shd w:val="clear" w:color="auto" w:fill="BDD6EE" w:themeFill="accent5" w:themeFillTint="66"/>
            <w:vAlign w:val="center"/>
          </w:tcPr>
          <w:p w14:paraId="2AC49D18" w14:textId="77777777" w:rsidR="00A233CE" w:rsidRPr="005770F6" w:rsidRDefault="00A233CE" w:rsidP="00962A98"/>
        </w:tc>
        <w:tc>
          <w:tcPr>
            <w:tcW w:w="2083" w:type="dxa"/>
            <w:shd w:val="clear" w:color="auto" w:fill="BDD6EE" w:themeFill="accent5" w:themeFillTint="66"/>
            <w:vAlign w:val="center"/>
          </w:tcPr>
          <w:p w14:paraId="53CB5DCF" w14:textId="77777777" w:rsidR="00A233CE" w:rsidRPr="002A1934" w:rsidRDefault="00A233CE" w:rsidP="00962A98">
            <w:pPr>
              <w:rPr>
                <w:b/>
                <w:bCs/>
              </w:rPr>
            </w:pPr>
            <w:r w:rsidRPr="002A1934">
              <w:rPr>
                <w:b/>
                <w:bCs/>
              </w:rPr>
              <w:t>LOD 300</w:t>
            </w:r>
          </w:p>
        </w:tc>
        <w:tc>
          <w:tcPr>
            <w:tcW w:w="2083" w:type="dxa"/>
            <w:shd w:val="clear" w:color="auto" w:fill="BDD6EE" w:themeFill="accent5" w:themeFillTint="66"/>
            <w:vAlign w:val="center"/>
          </w:tcPr>
          <w:p w14:paraId="3BDAC1F7" w14:textId="77777777" w:rsidR="00A233CE" w:rsidRPr="002A1934" w:rsidRDefault="00A233CE" w:rsidP="00962A98">
            <w:pPr>
              <w:rPr>
                <w:b/>
                <w:bCs/>
              </w:rPr>
            </w:pPr>
            <w:r w:rsidRPr="002A1934">
              <w:rPr>
                <w:b/>
                <w:bCs/>
              </w:rPr>
              <w:t>LOD 400</w:t>
            </w:r>
          </w:p>
        </w:tc>
      </w:tr>
      <w:tr w:rsidR="00A233CE" w:rsidRPr="009535F5" w14:paraId="75334BE3" w14:textId="77777777" w:rsidTr="00962A98">
        <w:trPr>
          <w:trHeight w:val="397"/>
        </w:trPr>
        <w:tc>
          <w:tcPr>
            <w:tcW w:w="2967" w:type="dxa"/>
            <w:vAlign w:val="center"/>
          </w:tcPr>
          <w:p w14:paraId="5F32FCE5" w14:textId="77777777" w:rsidR="00A233CE" w:rsidRPr="00F45671" w:rsidRDefault="00A233CE" w:rsidP="00962A98">
            <w:pPr>
              <w:rPr>
                <w:rFonts w:eastAsia="Times New Roman" w:cs="Times New Roman"/>
                <w:shd w:val="clear" w:color="auto" w:fill="FFFFFF"/>
              </w:rPr>
            </w:pPr>
            <w:r w:rsidRPr="00F45671">
              <w:rPr>
                <w:rFonts w:eastAsia="Times New Roman" w:cs="Times New Roman"/>
                <w:shd w:val="clear" w:color="auto" w:fill="FFFFFF"/>
              </w:rPr>
              <w:t>Arquitectura</w:t>
            </w:r>
          </w:p>
        </w:tc>
        <w:tc>
          <w:tcPr>
            <w:tcW w:w="2083" w:type="dxa"/>
            <w:vAlign w:val="center"/>
          </w:tcPr>
          <w:p w14:paraId="421CB9F4" w14:textId="77777777" w:rsidR="00A233CE" w:rsidRPr="00F45671" w:rsidRDefault="00A233CE" w:rsidP="00962A98">
            <w:pPr>
              <w:rPr>
                <w:rFonts w:eastAsia="Times New Roman" w:cs="Times New Roman"/>
                <w:shd w:val="clear" w:color="auto" w:fill="FFFFFF"/>
              </w:rPr>
            </w:pPr>
            <w:r w:rsidRPr="00F45671">
              <w:rPr>
                <w:rFonts w:eastAsia="Times New Roman" w:cs="Times New Roman"/>
                <w:shd w:val="clear" w:color="auto" w:fill="FFFFFF"/>
              </w:rPr>
              <w:t>0,02 m</w:t>
            </w:r>
          </w:p>
        </w:tc>
        <w:tc>
          <w:tcPr>
            <w:tcW w:w="2083" w:type="dxa"/>
            <w:vAlign w:val="center"/>
          </w:tcPr>
          <w:p w14:paraId="63169A88" w14:textId="77777777" w:rsidR="00A233CE" w:rsidRPr="00F45671" w:rsidRDefault="00A233CE" w:rsidP="00962A98">
            <w:pPr>
              <w:rPr>
                <w:rFonts w:eastAsia="Times New Roman" w:cs="Times New Roman"/>
                <w:shd w:val="clear" w:color="auto" w:fill="FFFFFF"/>
              </w:rPr>
            </w:pPr>
            <w:r w:rsidRPr="00F45671">
              <w:rPr>
                <w:rFonts w:eastAsia="Times New Roman" w:cs="Times New Roman"/>
                <w:shd w:val="clear" w:color="auto" w:fill="FFFFFF"/>
              </w:rPr>
              <w:t>0,01 m</w:t>
            </w:r>
          </w:p>
        </w:tc>
      </w:tr>
      <w:tr w:rsidR="00A233CE" w:rsidRPr="009535F5" w14:paraId="1AEF17F2" w14:textId="77777777" w:rsidTr="00962A98">
        <w:trPr>
          <w:trHeight w:val="397"/>
        </w:trPr>
        <w:tc>
          <w:tcPr>
            <w:tcW w:w="2967" w:type="dxa"/>
            <w:vAlign w:val="center"/>
          </w:tcPr>
          <w:p w14:paraId="4BF346AA"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Cualquier disciplina/subdisciplina</w:t>
            </w:r>
          </w:p>
        </w:tc>
        <w:tc>
          <w:tcPr>
            <w:tcW w:w="2083" w:type="dxa"/>
            <w:vAlign w:val="center"/>
          </w:tcPr>
          <w:p w14:paraId="4EEAC3B2" w14:textId="77777777" w:rsidR="00A233CE" w:rsidRPr="00F45671" w:rsidRDefault="00A233CE" w:rsidP="00962A98">
            <w:pPr>
              <w:rPr>
                <w:rFonts w:eastAsia="Times New Roman" w:cs="Times New Roman"/>
                <w:shd w:val="clear" w:color="auto" w:fill="FFFFFF"/>
              </w:rPr>
            </w:pPr>
            <w:r w:rsidRPr="00F45671">
              <w:rPr>
                <w:rFonts w:eastAsia="Times New Roman" w:cs="Times New Roman"/>
                <w:shd w:val="clear" w:color="auto" w:fill="FFFFFF"/>
              </w:rPr>
              <w:t>0,05 m</w:t>
            </w:r>
          </w:p>
        </w:tc>
        <w:tc>
          <w:tcPr>
            <w:tcW w:w="2083" w:type="dxa"/>
            <w:vAlign w:val="center"/>
          </w:tcPr>
          <w:p w14:paraId="1F6258A3" w14:textId="77777777" w:rsidR="00A233CE" w:rsidRPr="00F45671" w:rsidRDefault="00A233CE" w:rsidP="00962A98">
            <w:pPr>
              <w:rPr>
                <w:rFonts w:eastAsia="Times New Roman" w:cs="Times New Roman"/>
                <w:shd w:val="clear" w:color="auto" w:fill="FFFFFF"/>
              </w:rPr>
            </w:pPr>
            <w:r w:rsidRPr="00F45671">
              <w:rPr>
                <w:rFonts w:eastAsia="Times New Roman" w:cs="Times New Roman"/>
                <w:shd w:val="clear" w:color="auto" w:fill="FFFFFF"/>
              </w:rPr>
              <w:t>0,01 m</w:t>
            </w:r>
          </w:p>
        </w:tc>
      </w:tr>
    </w:tbl>
    <w:p w14:paraId="61765144" w14:textId="77777777" w:rsidR="00A233CE" w:rsidRDefault="00A233CE" w:rsidP="00A233CE"/>
    <w:p w14:paraId="131879F1" w14:textId="77777777" w:rsidR="00A233CE" w:rsidRDefault="00A233CE" w:rsidP="00A233CE"/>
    <w:tbl>
      <w:tblPr>
        <w:tblStyle w:val="Tablaconcuadrcula"/>
        <w:tblW w:w="8751" w:type="dxa"/>
        <w:tblInd w:w="33" w:type="dxa"/>
        <w:tblLook w:val="04A0" w:firstRow="1" w:lastRow="0" w:firstColumn="1" w:lastColumn="0" w:noHBand="0" w:noVBand="1"/>
      </w:tblPr>
      <w:tblGrid>
        <w:gridCol w:w="1805"/>
        <w:gridCol w:w="1701"/>
        <w:gridCol w:w="1985"/>
        <w:gridCol w:w="1701"/>
        <w:gridCol w:w="1559"/>
      </w:tblGrid>
      <w:tr w:rsidR="00A233CE" w:rsidRPr="009535F5" w14:paraId="2C26A9C4" w14:textId="77777777" w:rsidTr="00962A98">
        <w:trPr>
          <w:trHeight w:val="493"/>
          <w:tblHeader/>
        </w:trPr>
        <w:tc>
          <w:tcPr>
            <w:tcW w:w="1805" w:type="dxa"/>
            <w:vMerge w:val="restart"/>
            <w:tcBorders>
              <w:left w:val="single" w:sz="4" w:space="0" w:color="auto"/>
            </w:tcBorders>
            <w:shd w:val="clear" w:color="auto" w:fill="BDD6EE" w:themeFill="accent5" w:themeFillTint="66"/>
            <w:vAlign w:val="center"/>
          </w:tcPr>
          <w:p w14:paraId="2D0ADD08" w14:textId="77777777" w:rsidR="00A233CE" w:rsidRPr="002A1934" w:rsidRDefault="00A233CE" w:rsidP="00962A98">
            <w:pPr>
              <w:rPr>
                <w:b/>
                <w:bCs/>
              </w:rPr>
            </w:pPr>
            <w:r w:rsidRPr="002A1934">
              <w:rPr>
                <w:b/>
                <w:bCs/>
              </w:rPr>
              <w:lastRenderedPageBreak/>
              <w:t>Unidades</w:t>
            </w:r>
          </w:p>
        </w:tc>
        <w:tc>
          <w:tcPr>
            <w:tcW w:w="1701" w:type="dxa"/>
            <w:vMerge w:val="restart"/>
            <w:shd w:val="clear" w:color="auto" w:fill="BDD6EE" w:themeFill="accent5" w:themeFillTint="66"/>
            <w:vAlign w:val="center"/>
          </w:tcPr>
          <w:p w14:paraId="14CE4484" w14:textId="77777777" w:rsidR="00A233CE" w:rsidRPr="002A1934" w:rsidRDefault="00A233CE" w:rsidP="00962A98">
            <w:pPr>
              <w:rPr>
                <w:b/>
                <w:bCs/>
              </w:rPr>
            </w:pPr>
            <w:r w:rsidRPr="002A1934">
              <w:rPr>
                <w:b/>
                <w:bCs/>
              </w:rPr>
              <w:t>Formato</w:t>
            </w:r>
          </w:p>
        </w:tc>
        <w:tc>
          <w:tcPr>
            <w:tcW w:w="1985" w:type="dxa"/>
            <w:vMerge w:val="restart"/>
            <w:shd w:val="clear" w:color="auto" w:fill="BDD6EE" w:themeFill="accent5" w:themeFillTint="66"/>
            <w:vAlign w:val="center"/>
          </w:tcPr>
          <w:p w14:paraId="48272FCE" w14:textId="77777777" w:rsidR="00A233CE" w:rsidRPr="002A1934" w:rsidRDefault="00A233CE" w:rsidP="00962A98">
            <w:pPr>
              <w:rPr>
                <w:b/>
                <w:bCs/>
              </w:rPr>
            </w:pPr>
            <w:r w:rsidRPr="002A1934">
              <w:rPr>
                <w:b/>
                <w:bCs/>
              </w:rPr>
              <w:t>Unidad</w:t>
            </w:r>
          </w:p>
        </w:tc>
        <w:tc>
          <w:tcPr>
            <w:tcW w:w="1701" w:type="dxa"/>
            <w:vMerge w:val="restart"/>
            <w:shd w:val="clear" w:color="auto" w:fill="BDD6EE" w:themeFill="accent5" w:themeFillTint="66"/>
            <w:vAlign w:val="center"/>
          </w:tcPr>
          <w:p w14:paraId="2261BFFD" w14:textId="77777777" w:rsidR="00A233CE" w:rsidRPr="002A1934" w:rsidRDefault="00A233CE" w:rsidP="00962A98">
            <w:pPr>
              <w:rPr>
                <w:b/>
                <w:bCs/>
              </w:rPr>
            </w:pPr>
            <w:r w:rsidRPr="002A1934">
              <w:rPr>
                <w:b/>
                <w:bCs/>
              </w:rPr>
              <w:t>Símbolo</w:t>
            </w:r>
          </w:p>
        </w:tc>
        <w:tc>
          <w:tcPr>
            <w:tcW w:w="1559" w:type="dxa"/>
            <w:vMerge w:val="restart"/>
            <w:shd w:val="clear" w:color="auto" w:fill="BDD6EE" w:themeFill="accent5" w:themeFillTint="66"/>
            <w:vAlign w:val="center"/>
          </w:tcPr>
          <w:p w14:paraId="1B0F11B2" w14:textId="77777777" w:rsidR="00A233CE" w:rsidRPr="002A1934" w:rsidRDefault="00A233CE" w:rsidP="00962A98">
            <w:pPr>
              <w:rPr>
                <w:b/>
                <w:bCs/>
              </w:rPr>
            </w:pPr>
            <w:r w:rsidRPr="002A1934">
              <w:rPr>
                <w:b/>
                <w:bCs/>
              </w:rPr>
              <w:t>Redondeo</w:t>
            </w:r>
          </w:p>
        </w:tc>
      </w:tr>
      <w:tr w:rsidR="00A233CE" w:rsidRPr="009535F5" w14:paraId="7AEECBC3" w14:textId="77777777" w:rsidTr="00962A98">
        <w:trPr>
          <w:trHeight w:val="733"/>
          <w:tblHeader/>
        </w:trPr>
        <w:tc>
          <w:tcPr>
            <w:tcW w:w="1805" w:type="dxa"/>
            <w:vMerge/>
            <w:tcBorders>
              <w:left w:val="single" w:sz="4" w:space="0" w:color="auto"/>
            </w:tcBorders>
            <w:shd w:val="clear" w:color="auto" w:fill="BDD6EE" w:themeFill="accent5" w:themeFillTint="66"/>
            <w:vAlign w:val="center"/>
          </w:tcPr>
          <w:p w14:paraId="624B7E59" w14:textId="77777777" w:rsidR="00A233CE" w:rsidRPr="005770F6" w:rsidRDefault="00A233CE" w:rsidP="00962A98"/>
        </w:tc>
        <w:tc>
          <w:tcPr>
            <w:tcW w:w="1701" w:type="dxa"/>
            <w:vMerge/>
            <w:shd w:val="clear" w:color="auto" w:fill="BDD6EE" w:themeFill="accent5" w:themeFillTint="66"/>
            <w:vAlign w:val="center"/>
          </w:tcPr>
          <w:p w14:paraId="053AF460" w14:textId="77777777" w:rsidR="00A233CE" w:rsidRPr="005770F6" w:rsidRDefault="00A233CE" w:rsidP="00962A98"/>
        </w:tc>
        <w:tc>
          <w:tcPr>
            <w:tcW w:w="1985" w:type="dxa"/>
            <w:vMerge/>
            <w:shd w:val="clear" w:color="auto" w:fill="BDD6EE" w:themeFill="accent5" w:themeFillTint="66"/>
            <w:vAlign w:val="center"/>
          </w:tcPr>
          <w:p w14:paraId="41BDCAC3" w14:textId="77777777" w:rsidR="00A233CE" w:rsidRPr="005770F6" w:rsidRDefault="00A233CE" w:rsidP="00962A98"/>
        </w:tc>
        <w:tc>
          <w:tcPr>
            <w:tcW w:w="1701" w:type="dxa"/>
            <w:vMerge/>
            <w:shd w:val="clear" w:color="auto" w:fill="BDD6EE" w:themeFill="accent5" w:themeFillTint="66"/>
            <w:vAlign w:val="center"/>
          </w:tcPr>
          <w:p w14:paraId="2918640C" w14:textId="77777777" w:rsidR="00A233CE" w:rsidRPr="005770F6" w:rsidRDefault="00A233CE" w:rsidP="00962A98"/>
        </w:tc>
        <w:tc>
          <w:tcPr>
            <w:tcW w:w="1559" w:type="dxa"/>
            <w:vMerge/>
            <w:shd w:val="clear" w:color="auto" w:fill="BDD6EE" w:themeFill="accent5" w:themeFillTint="66"/>
            <w:vAlign w:val="center"/>
          </w:tcPr>
          <w:p w14:paraId="27C2E598" w14:textId="77777777" w:rsidR="00A233CE" w:rsidRPr="005770F6" w:rsidRDefault="00A233CE" w:rsidP="00962A98"/>
        </w:tc>
      </w:tr>
      <w:tr w:rsidR="00A233CE" w:rsidRPr="009535F5" w14:paraId="79C899A8" w14:textId="77777777" w:rsidTr="00962A98">
        <w:trPr>
          <w:trHeight w:val="397"/>
        </w:trPr>
        <w:tc>
          <w:tcPr>
            <w:tcW w:w="1805" w:type="dxa"/>
            <w:vAlign w:val="center"/>
          </w:tcPr>
          <w:p w14:paraId="360BE5FC"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Longitud</w:t>
            </w:r>
          </w:p>
        </w:tc>
        <w:tc>
          <w:tcPr>
            <w:tcW w:w="1701" w:type="dxa"/>
            <w:vAlign w:val="center"/>
          </w:tcPr>
          <w:p w14:paraId="0182CEFD"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1234,57</w:t>
            </w:r>
          </w:p>
        </w:tc>
        <w:tc>
          <w:tcPr>
            <w:tcW w:w="1985" w:type="dxa"/>
            <w:vAlign w:val="center"/>
          </w:tcPr>
          <w:p w14:paraId="124B7C9B"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Metro</w:t>
            </w:r>
          </w:p>
        </w:tc>
        <w:tc>
          <w:tcPr>
            <w:tcW w:w="1701" w:type="dxa"/>
            <w:vAlign w:val="center"/>
          </w:tcPr>
          <w:p w14:paraId="74F7FEBA"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m</w:t>
            </w:r>
          </w:p>
        </w:tc>
        <w:tc>
          <w:tcPr>
            <w:tcW w:w="1559" w:type="dxa"/>
            <w:vAlign w:val="center"/>
          </w:tcPr>
          <w:p w14:paraId="68F428A8"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3D047CF5" w14:textId="77777777" w:rsidTr="00962A98">
        <w:trPr>
          <w:trHeight w:val="397"/>
        </w:trPr>
        <w:tc>
          <w:tcPr>
            <w:tcW w:w="1805" w:type="dxa"/>
            <w:vAlign w:val="center"/>
          </w:tcPr>
          <w:p w14:paraId="1FBBC010"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Área</w:t>
            </w:r>
          </w:p>
        </w:tc>
        <w:tc>
          <w:tcPr>
            <w:tcW w:w="1701" w:type="dxa"/>
            <w:vAlign w:val="center"/>
          </w:tcPr>
          <w:p w14:paraId="00C3ED60"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1234,57 m2</w:t>
            </w:r>
          </w:p>
        </w:tc>
        <w:tc>
          <w:tcPr>
            <w:tcW w:w="1985" w:type="dxa"/>
            <w:vAlign w:val="center"/>
          </w:tcPr>
          <w:p w14:paraId="77761AE4"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Metro cuadrado</w:t>
            </w:r>
          </w:p>
        </w:tc>
        <w:tc>
          <w:tcPr>
            <w:tcW w:w="1701" w:type="dxa"/>
            <w:vAlign w:val="center"/>
          </w:tcPr>
          <w:p w14:paraId="08F2A4AE"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m2</w:t>
            </w:r>
          </w:p>
        </w:tc>
        <w:tc>
          <w:tcPr>
            <w:tcW w:w="1559" w:type="dxa"/>
            <w:vAlign w:val="center"/>
          </w:tcPr>
          <w:p w14:paraId="5FA44C00" w14:textId="77777777" w:rsidR="00A233CE" w:rsidRPr="00F45671"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7A6D48A8" w14:textId="77777777" w:rsidTr="00962A98">
        <w:trPr>
          <w:trHeight w:val="397"/>
        </w:trPr>
        <w:tc>
          <w:tcPr>
            <w:tcW w:w="1805" w:type="dxa"/>
            <w:vAlign w:val="center"/>
          </w:tcPr>
          <w:p w14:paraId="703A9E7D"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Volumen</w:t>
            </w:r>
          </w:p>
        </w:tc>
        <w:tc>
          <w:tcPr>
            <w:tcW w:w="1701" w:type="dxa"/>
            <w:vAlign w:val="center"/>
          </w:tcPr>
          <w:p w14:paraId="13DF194C"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1234,57 m3</w:t>
            </w:r>
          </w:p>
        </w:tc>
        <w:tc>
          <w:tcPr>
            <w:tcW w:w="1985" w:type="dxa"/>
            <w:vAlign w:val="center"/>
          </w:tcPr>
          <w:p w14:paraId="70DA440F"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Metro cúbico</w:t>
            </w:r>
          </w:p>
        </w:tc>
        <w:tc>
          <w:tcPr>
            <w:tcW w:w="1701" w:type="dxa"/>
            <w:vAlign w:val="center"/>
          </w:tcPr>
          <w:p w14:paraId="0071F049"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m3</w:t>
            </w:r>
          </w:p>
        </w:tc>
        <w:tc>
          <w:tcPr>
            <w:tcW w:w="1559" w:type="dxa"/>
            <w:vAlign w:val="center"/>
          </w:tcPr>
          <w:p w14:paraId="2E1BC550"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0A691E76" w14:textId="77777777" w:rsidTr="00962A98">
        <w:trPr>
          <w:trHeight w:val="397"/>
        </w:trPr>
        <w:tc>
          <w:tcPr>
            <w:tcW w:w="1805" w:type="dxa"/>
            <w:vAlign w:val="center"/>
          </w:tcPr>
          <w:p w14:paraId="4D893C05"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Ángulo</w:t>
            </w:r>
          </w:p>
        </w:tc>
        <w:tc>
          <w:tcPr>
            <w:tcW w:w="1701" w:type="dxa"/>
            <w:vAlign w:val="center"/>
          </w:tcPr>
          <w:p w14:paraId="24D06C1A"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12,35º</w:t>
            </w:r>
          </w:p>
        </w:tc>
        <w:tc>
          <w:tcPr>
            <w:tcW w:w="1985" w:type="dxa"/>
            <w:vAlign w:val="center"/>
          </w:tcPr>
          <w:p w14:paraId="6ACFE494"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Grados</w:t>
            </w:r>
          </w:p>
        </w:tc>
        <w:tc>
          <w:tcPr>
            <w:tcW w:w="1701" w:type="dxa"/>
            <w:vAlign w:val="center"/>
          </w:tcPr>
          <w:p w14:paraId="4480F861"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º</w:t>
            </w:r>
          </w:p>
        </w:tc>
        <w:tc>
          <w:tcPr>
            <w:tcW w:w="1559" w:type="dxa"/>
            <w:vAlign w:val="center"/>
          </w:tcPr>
          <w:p w14:paraId="22C56965"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30AB0832" w14:textId="77777777" w:rsidTr="00962A98">
        <w:trPr>
          <w:trHeight w:val="397"/>
        </w:trPr>
        <w:tc>
          <w:tcPr>
            <w:tcW w:w="1805" w:type="dxa"/>
            <w:vAlign w:val="center"/>
          </w:tcPr>
          <w:p w14:paraId="7DC25561"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Pendiente</w:t>
            </w:r>
          </w:p>
        </w:tc>
        <w:tc>
          <w:tcPr>
            <w:tcW w:w="1701" w:type="dxa"/>
            <w:vAlign w:val="center"/>
          </w:tcPr>
          <w:p w14:paraId="23525324"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12,35 %</w:t>
            </w:r>
          </w:p>
        </w:tc>
        <w:tc>
          <w:tcPr>
            <w:tcW w:w="1985" w:type="dxa"/>
            <w:vAlign w:val="center"/>
          </w:tcPr>
          <w:p w14:paraId="284C4AF2"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Porcentaje</w:t>
            </w:r>
          </w:p>
        </w:tc>
        <w:tc>
          <w:tcPr>
            <w:tcW w:w="1701" w:type="dxa"/>
            <w:vAlign w:val="center"/>
          </w:tcPr>
          <w:p w14:paraId="11E3E89A"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w:t>
            </w:r>
          </w:p>
        </w:tc>
        <w:tc>
          <w:tcPr>
            <w:tcW w:w="1559" w:type="dxa"/>
            <w:vAlign w:val="center"/>
          </w:tcPr>
          <w:p w14:paraId="6F5F28BF"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6F311546" w14:textId="77777777" w:rsidTr="00962A98">
        <w:trPr>
          <w:trHeight w:val="397"/>
        </w:trPr>
        <w:tc>
          <w:tcPr>
            <w:tcW w:w="1805" w:type="dxa"/>
            <w:vAlign w:val="center"/>
          </w:tcPr>
          <w:p w14:paraId="2C6633B7"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Divisa</w:t>
            </w:r>
          </w:p>
        </w:tc>
        <w:tc>
          <w:tcPr>
            <w:tcW w:w="1701" w:type="dxa"/>
            <w:vAlign w:val="center"/>
          </w:tcPr>
          <w:p w14:paraId="67DACD3E" w14:textId="77777777" w:rsidR="00A233CE" w:rsidRPr="004972CA" w:rsidRDefault="00A233CE" w:rsidP="00962A98">
            <w:pPr>
              <w:rPr>
                <w:rFonts w:eastAsia="Times New Roman"/>
                <w:shd w:val="clear" w:color="auto" w:fill="FFFFFF"/>
              </w:rPr>
            </w:pPr>
            <w:r>
              <w:rPr>
                <w:rFonts w:eastAsia="Times New Roman" w:cs="Times New Roman"/>
                <w:shd w:val="clear" w:color="auto" w:fill="FFFFFF"/>
              </w:rPr>
              <w:t xml:space="preserve">1234,57 </w:t>
            </w:r>
            <w:r>
              <w:rPr>
                <w:rFonts w:eastAsia="Times New Roman"/>
                <w:shd w:val="clear" w:color="auto" w:fill="FFFFFF"/>
              </w:rPr>
              <w:t>€</w:t>
            </w:r>
          </w:p>
        </w:tc>
        <w:tc>
          <w:tcPr>
            <w:tcW w:w="1985" w:type="dxa"/>
            <w:vAlign w:val="center"/>
          </w:tcPr>
          <w:p w14:paraId="5000B497"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Euros</w:t>
            </w:r>
          </w:p>
        </w:tc>
        <w:tc>
          <w:tcPr>
            <w:tcW w:w="1701" w:type="dxa"/>
            <w:vAlign w:val="center"/>
          </w:tcPr>
          <w:p w14:paraId="461CE25E" w14:textId="77777777" w:rsidR="00A233CE" w:rsidRPr="004972CA" w:rsidRDefault="00A233CE" w:rsidP="00962A98">
            <w:pPr>
              <w:rPr>
                <w:rFonts w:eastAsia="Times New Roman"/>
                <w:shd w:val="clear" w:color="auto" w:fill="FFFFFF"/>
              </w:rPr>
            </w:pPr>
            <w:r>
              <w:rPr>
                <w:rFonts w:eastAsia="Times New Roman"/>
                <w:shd w:val="clear" w:color="auto" w:fill="FFFFFF"/>
              </w:rPr>
              <w:t>€</w:t>
            </w:r>
          </w:p>
        </w:tc>
        <w:tc>
          <w:tcPr>
            <w:tcW w:w="1559" w:type="dxa"/>
            <w:vAlign w:val="center"/>
          </w:tcPr>
          <w:p w14:paraId="5D24FDFF"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0C63D5D6" w14:textId="77777777" w:rsidTr="00962A98">
        <w:trPr>
          <w:trHeight w:val="397"/>
        </w:trPr>
        <w:tc>
          <w:tcPr>
            <w:tcW w:w="1805" w:type="dxa"/>
            <w:vAlign w:val="center"/>
          </w:tcPr>
          <w:p w14:paraId="4909FF03" w14:textId="77777777" w:rsidR="00A233CE" w:rsidRPr="00A9724A" w:rsidRDefault="00A233CE" w:rsidP="00962A98">
            <w:pPr>
              <w:rPr>
                <w:rFonts w:eastAsia="Times New Roman" w:cs="Times New Roman"/>
                <w:b/>
                <w:bCs/>
                <w:shd w:val="clear" w:color="auto" w:fill="FFFFFF"/>
              </w:rPr>
            </w:pPr>
            <w:r w:rsidRPr="00A9724A">
              <w:rPr>
                <w:rFonts w:eastAsia="Times New Roman" w:cs="Times New Roman"/>
                <w:b/>
                <w:bCs/>
                <w:shd w:val="clear" w:color="auto" w:fill="FFFFFF"/>
              </w:rPr>
              <w:t>Densidad de masa</w:t>
            </w:r>
          </w:p>
        </w:tc>
        <w:tc>
          <w:tcPr>
            <w:tcW w:w="1701" w:type="dxa"/>
            <w:vAlign w:val="center"/>
          </w:tcPr>
          <w:p w14:paraId="1F88F52D"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1234,57 Kg/m3</w:t>
            </w:r>
          </w:p>
        </w:tc>
        <w:tc>
          <w:tcPr>
            <w:tcW w:w="1985" w:type="dxa"/>
            <w:vAlign w:val="center"/>
          </w:tcPr>
          <w:p w14:paraId="64328614"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Kilogramo/Metro cúbico</w:t>
            </w:r>
          </w:p>
        </w:tc>
        <w:tc>
          <w:tcPr>
            <w:tcW w:w="1701" w:type="dxa"/>
            <w:vAlign w:val="center"/>
          </w:tcPr>
          <w:p w14:paraId="014E9917" w14:textId="77777777" w:rsidR="00A233CE" w:rsidRDefault="00A233CE" w:rsidP="00962A98">
            <w:pPr>
              <w:rPr>
                <w:rFonts w:eastAsia="Times New Roman"/>
                <w:shd w:val="clear" w:color="auto" w:fill="FFFFFF"/>
              </w:rPr>
            </w:pPr>
            <w:r>
              <w:rPr>
                <w:rFonts w:eastAsia="Times New Roman" w:cs="Times New Roman"/>
                <w:shd w:val="clear" w:color="auto" w:fill="FFFFFF"/>
              </w:rPr>
              <w:t>Kg/m3</w:t>
            </w:r>
          </w:p>
        </w:tc>
        <w:tc>
          <w:tcPr>
            <w:tcW w:w="1559" w:type="dxa"/>
            <w:vAlign w:val="center"/>
          </w:tcPr>
          <w:p w14:paraId="3F53C971" w14:textId="77777777" w:rsidR="00A233CE" w:rsidRDefault="00A233CE" w:rsidP="00962A98">
            <w:pPr>
              <w:rPr>
                <w:rFonts w:eastAsia="Times New Roman" w:cs="Times New Roman"/>
                <w:shd w:val="clear" w:color="auto" w:fill="FFFFFF"/>
              </w:rPr>
            </w:pPr>
            <w:r>
              <w:rPr>
                <w:rFonts w:eastAsia="Times New Roman" w:cs="Times New Roman"/>
                <w:shd w:val="clear" w:color="auto" w:fill="FFFFFF"/>
              </w:rPr>
              <w:t>2 decimales</w:t>
            </w:r>
          </w:p>
        </w:tc>
      </w:tr>
    </w:tbl>
    <w:p w14:paraId="6D0F3341" w14:textId="77777777" w:rsidR="00A233CE" w:rsidRDefault="00A233CE" w:rsidP="00A233CE"/>
    <w:p w14:paraId="7B2E2D82" w14:textId="77777777" w:rsidR="00A233CE" w:rsidRDefault="00A233CE" w:rsidP="00A233CE">
      <w:pPr>
        <w:pStyle w:val="Ttulo1"/>
        <w:numPr>
          <w:ilvl w:val="0"/>
          <w:numId w:val="8"/>
        </w:numPr>
        <w:ind w:left="357" w:hanging="357"/>
      </w:pPr>
      <w:bookmarkStart w:id="23" w:name="_Toc223651156"/>
      <w:bookmarkStart w:id="24" w:name="_Toc223945370"/>
      <w:r>
        <w:t>Criterios de aceptación</w:t>
      </w:r>
      <w:bookmarkEnd w:id="23"/>
      <w:bookmarkEnd w:id="24"/>
      <w:r>
        <w:t xml:space="preserve"> </w:t>
      </w:r>
    </w:p>
    <w:p w14:paraId="3594DFD2" w14:textId="77777777" w:rsidR="00A233CE" w:rsidRPr="002A1934" w:rsidRDefault="00A233CE" w:rsidP="00A233CE"/>
    <w:p w14:paraId="2B5B3E0D" w14:textId="77777777" w:rsidR="00A233CE" w:rsidRDefault="00A233CE" w:rsidP="00A233CE">
      <w:r>
        <w:t>El Coordinador BIM hará una revisión de los modelos, según el procedimiento de control de calidad establecido. Para ello debemos de tener en cuenta especialmente los siguientes criterios:</w:t>
      </w:r>
    </w:p>
    <w:p w14:paraId="66684C7E" w14:textId="77777777" w:rsidR="00A233CE" w:rsidRDefault="00A233CE" w:rsidP="00A233CE"/>
    <w:p w14:paraId="4A4B5A76" w14:textId="77777777" w:rsidR="00A233CE" w:rsidRDefault="00A233CE" w:rsidP="00A233CE">
      <w:pPr>
        <w:pStyle w:val="Prrafodelista"/>
        <w:numPr>
          <w:ilvl w:val="0"/>
          <w:numId w:val="12"/>
        </w:numPr>
        <w:autoSpaceDE/>
        <w:autoSpaceDN/>
        <w:adjustRightInd/>
        <w:spacing w:before="0" w:after="0" w:line="259" w:lineRule="auto"/>
      </w:pPr>
      <w:r>
        <w:t>Se seguirá como criterio de aceptación para cada requerimiento de información los establecidos por el cliente y que vienen reflejados en la definición del LOIN, incluida en el BEP.</w:t>
      </w:r>
    </w:p>
    <w:p w14:paraId="47DA2ECB" w14:textId="77777777" w:rsidR="00A233CE" w:rsidRDefault="00A233CE" w:rsidP="00A233CE"/>
    <w:p w14:paraId="1841F7FE" w14:textId="77777777" w:rsidR="00A233CE" w:rsidRDefault="00A233CE" w:rsidP="00A233CE">
      <w:pPr>
        <w:pStyle w:val="Prrafodelista"/>
        <w:numPr>
          <w:ilvl w:val="0"/>
          <w:numId w:val="12"/>
        </w:numPr>
        <w:autoSpaceDE/>
        <w:autoSpaceDN/>
        <w:adjustRightInd/>
        <w:spacing w:before="0" w:after="0" w:line="259" w:lineRule="auto"/>
      </w:pPr>
      <w:r>
        <w:t>Si la revisión tiene éxito, autorizaremos el modelo de información y ordenaremos a cada equipo de trabajo que presente la información producida para su aceptación en el CDE.</w:t>
      </w:r>
    </w:p>
    <w:p w14:paraId="35D3815F" w14:textId="77777777" w:rsidR="00A233CE" w:rsidRDefault="00A233CE" w:rsidP="00A233CE"/>
    <w:p w14:paraId="0E16F8E6" w14:textId="77777777" w:rsidR="00A233CE" w:rsidRDefault="00A233CE" w:rsidP="00A233CE">
      <w:pPr>
        <w:pStyle w:val="Prrafodelista"/>
        <w:numPr>
          <w:ilvl w:val="0"/>
          <w:numId w:val="12"/>
        </w:numPr>
        <w:autoSpaceDE/>
        <w:autoSpaceDN/>
        <w:adjustRightInd/>
        <w:spacing w:before="0" w:after="0" w:line="259" w:lineRule="auto"/>
      </w:pPr>
      <w:r>
        <w:lastRenderedPageBreak/>
        <w:t>Si la revisión falla, rechazamos el modelo de información y ordenar a los equipos de trabajo que modifiquen la información y vuelvan a presentarla para que su autorización.</w:t>
      </w:r>
    </w:p>
    <w:p w14:paraId="22574BCD" w14:textId="77777777" w:rsidR="00A233CE" w:rsidRDefault="00A233CE" w:rsidP="00A233CE"/>
    <w:p w14:paraId="0A03AC73" w14:textId="77777777" w:rsidR="00A233CE" w:rsidRDefault="00A233CE" w:rsidP="00A233CE">
      <w:pPr>
        <w:pStyle w:val="Prrafodelista"/>
        <w:numPr>
          <w:ilvl w:val="0"/>
          <w:numId w:val="12"/>
        </w:numPr>
        <w:autoSpaceDE/>
        <w:autoSpaceDN/>
        <w:adjustRightInd/>
        <w:spacing w:before="0" w:after="0" w:line="259" w:lineRule="auto"/>
      </w:pPr>
      <w:r>
        <w:t>En el MDIP y en cada una de las fases se deja reflejado si ha sido aceptado el Control de Calidad, cumpliendo con los requerimientos de información requeridos.</w:t>
      </w:r>
    </w:p>
    <w:p w14:paraId="49FB7B5D" w14:textId="77777777" w:rsidR="00A233CE" w:rsidRDefault="00A233CE" w:rsidP="00A233CE"/>
    <w:p w14:paraId="4FB8727B" w14:textId="56AEA6FB" w:rsidR="00A233CE" w:rsidRDefault="00A233CE" w:rsidP="00A233CE">
      <w:pPr>
        <w:pStyle w:val="Ttulo1"/>
        <w:numPr>
          <w:ilvl w:val="0"/>
          <w:numId w:val="8"/>
        </w:numPr>
        <w:ind w:left="357" w:hanging="357"/>
      </w:pPr>
      <w:bookmarkStart w:id="25" w:name="_Toc223651157"/>
      <w:bookmarkStart w:id="26" w:name="_Toc223945371"/>
      <w:r>
        <w:t xml:space="preserve">Plantilla de </w:t>
      </w:r>
      <w:bookmarkEnd w:id="25"/>
      <w:bookmarkEnd w:id="26"/>
      <w:r w:rsidR="00930609">
        <w:t>control de calidad</w:t>
      </w:r>
    </w:p>
    <w:p w14:paraId="720CAE66" w14:textId="77777777" w:rsidR="00A233CE" w:rsidRDefault="00A233CE" w:rsidP="00A233CE"/>
    <w:p w14:paraId="6072E62C" w14:textId="3848E2E8" w:rsidR="00A233CE" w:rsidRDefault="00A233CE" w:rsidP="00A233CE">
      <w:r>
        <w:t xml:space="preserve">Se dispone de una plantilla de checklist para llevar a cabo el control de calidad </w:t>
      </w:r>
      <w:proofErr w:type="spellStart"/>
      <w:r w:rsidR="00A21F9E">
        <w:t>xxxxxxxxxxxxx</w:t>
      </w:r>
      <w:proofErr w:type="spellEnd"/>
      <w:r>
        <w:t xml:space="preserve">. Esta plantilla se debe tomar como referencia pues es susceptible de ser adaptada en base a las características del proyecto y/o las necesidades del cliente. </w:t>
      </w:r>
    </w:p>
    <w:p w14:paraId="32F50D03" w14:textId="77777777" w:rsidR="00A233CE" w:rsidRDefault="00A233CE" w:rsidP="00A233CE">
      <w:r>
        <w:t>Actualmente se controlan diferentes aspectos agrupados en actuaciones previas, estándares, modelos de diferentes disciplinas y gestión del CDE.</w:t>
      </w:r>
    </w:p>
    <w:p w14:paraId="011F71D8" w14:textId="77777777" w:rsidR="00160920" w:rsidRDefault="00160920" w:rsidP="00A233CE"/>
    <w:p w14:paraId="365CEE4A" w14:textId="7E00FC8F" w:rsidR="00DF5BA5" w:rsidRPr="001C31D6" w:rsidRDefault="00DF5BA5">
      <w:pPr>
        <w:autoSpaceDE/>
        <w:autoSpaceDN/>
        <w:adjustRightInd/>
        <w:spacing w:before="0" w:after="160" w:line="259" w:lineRule="auto"/>
        <w:jc w:val="left"/>
        <w:rPr>
          <w:rFonts w:asciiTheme="minorHAnsi" w:hAnsiTheme="minorHAnsi" w:cstheme="minorHAnsi"/>
        </w:rPr>
      </w:pPr>
    </w:p>
    <w:sectPr w:rsidR="00DF5BA5" w:rsidRPr="001C31D6" w:rsidSect="00CE3703">
      <w:headerReference w:type="first" r:id="rId15"/>
      <w:footerReference w:type="first" r:id="rId16"/>
      <w:pgSz w:w="11906" w:h="16838" w:code="9"/>
      <w:pgMar w:top="1418" w:right="851"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8C0B" w14:textId="77777777" w:rsidR="0076209A" w:rsidRDefault="0076209A" w:rsidP="003E5748">
      <w:r>
        <w:separator/>
      </w:r>
    </w:p>
  </w:endnote>
  <w:endnote w:type="continuationSeparator" w:id="0">
    <w:p w14:paraId="2B154050" w14:textId="77777777" w:rsidR="0076209A" w:rsidRDefault="0076209A" w:rsidP="003E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ItalicMT">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Roboto Light">
    <w:panose1 w:val="02000000000000000000"/>
    <w:charset w:val="00"/>
    <w:family w:val="auto"/>
    <w:pitch w:val="variable"/>
    <w:sig w:usb0="E0000AFF" w:usb1="5000217F" w:usb2="00000021" w:usb3="00000000" w:csb0="0000019F" w:csb1="00000000"/>
  </w:font>
  <w:font w:name="Gotham Light">
    <w:altName w:val="Cambria"/>
    <w:panose1 w:val="00000000000000000000"/>
    <w:charset w:val="00"/>
    <w:family w:val="auto"/>
    <w:notTrueType/>
    <w:pitch w:val="variable"/>
    <w:sig w:usb0="A00002FF" w:usb1="4000005B" w:usb2="00000000" w:usb3="00000000" w:csb0="0000009F" w:csb1="00000000"/>
  </w:font>
  <w:font w:name="Verdana">
    <w:panose1 w:val="020B0604030504040204"/>
    <w:charset w:val="00"/>
    <w:family w:val="swiss"/>
    <w:pitch w:val="variable"/>
    <w:sig w:usb0="A00006FF" w:usb1="4000205B" w:usb2="00000010" w:usb3="00000000" w:csb0="0000019F" w:csb1="00000000"/>
  </w:font>
  <w:font w:name="Neo Sans Std">
    <w:altName w:val="Calibri"/>
    <w:panose1 w:val="00000000000000000000"/>
    <w:charset w:val="00"/>
    <w:family w:val="swiss"/>
    <w:notTrueType/>
    <w:pitch w:val="variable"/>
    <w:sig w:usb0="800000AF" w:usb1="5000205B" w:usb2="00000000" w:usb3="00000000" w:csb0="00000001" w:csb1="00000000"/>
  </w:font>
  <w:font w:name="Futura Lt BT">
    <w:altName w:val="Century Gothic"/>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4BED5C06" w14:textId="77777777" w:rsidTr="00AA537D">
      <w:trPr>
        <w:trHeight w:val="283"/>
      </w:trPr>
      <w:tc>
        <w:tcPr>
          <w:tcW w:w="9627" w:type="dxa"/>
        </w:tcPr>
        <w:p w14:paraId="4EBD36D5" w14:textId="77777777" w:rsidR="0080072E" w:rsidRPr="0061362A" w:rsidRDefault="0080072E" w:rsidP="002E029F">
          <w:pPr>
            <w:pStyle w:val="Piedepgina"/>
            <w:tabs>
              <w:tab w:val="left" w:pos="2470"/>
            </w:tabs>
            <w:rPr>
              <w:sz w:val="20"/>
              <w:szCs w:val="20"/>
            </w:rPr>
          </w:pPr>
        </w:p>
      </w:tc>
    </w:tr>
    <w:tr w:rsidR="00734FC5" w:rsidRPr="0061362A" w14:paraId="79D81656" w14:textId="77777777" w:rsidTr="007E2357">
      <w:trPr>
        <w:trHeight w:val="283"/>
      </w:trPr>
      <w:tc>
        <w:tcPr>
          <w:tcW w:w="9627" w:type="dxa"/>
          <w:vAlign w:val="bottom"/>
        </w:tcPr>
        <w:p w14:paraId="67811AA9" w14:textId="0CCC249F" w:rsidR="00A031DA" w:rsidRDefault="00A031DA" w:rsidP="00A031DA">
          <w:pPr>
            <w:pStyle w:val="Piedepgina"/>
            <w:spacing w:before="0"/>
            <w:rPr>
              <w:sz w:val="18"/>
              <w:szCs w:val="18"/>
              <w:lang w:val="es-ES"/>
            </w:rPr>
          </w:pPr>
          <w:r w:rsidRPr="291A07B7">
            <w:rPr>
              <w:sz w:val="18"/>
              <w:szCs w:val="18"/>
              <w:lang w:val="es-ES"/>
            </w:rPr>
            <w:t xml:space="preserve">El contenido de este documento es propiedad de </w:t>
          </w:r>
          <w:r w:rsidR="00A21F9E">
            <w:rPr>
              <w:sz w:val="18"/>
              <w:szCs w:val="18"/>
              <w:lang w:val="es-ES"/>
            </w:rPr>
            <w:t>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p w14:paraId="6BF0396E" w14:textId="161664EF" w:rsidR="00734FC5" w:rsidRPr="0061362A" w:rsidRDefault="00734FC5" w:rsidP="0097005E">
          <w:pPr>
            <w:pStyle w:val="Piedepgina"/>
            <w:spacing w:before="0"/>
            <w:jc w:val="center"/>
          </w:pPr>
        </w:p>
      </w:tc>
    </w:tr>
  </w:tbl>
  <w:p w14:paraId="71DDD84D" w14:textId="77777777" w:rsidR="00734FC5" w:rsidRDefault="00734FC5" w:rsidP="006224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FCEC" w14:textId="02A8C02E" w:rsidR="004777A9" w:rsidRPr="004777A9" w:rsidRDefault="291A07B7" w:rsidP="291A07B7">
    <w:pPr>
      <w:pStyle w:val="Piedepgina"/>
      <w:rPr>
        <w:sz w:val="18"/>
        <w:szCs w:val="18"/>
        <w:lang w:val="es-ES"/>
      </w:rPr>
    </w:pPr>
    <w:bookmarkStart w:id="3" w:name="_Hlk187334540"/>
    <w:bookmarkStart w:id="4" w:name="_Hlk187334541"/>
    <w:bookmarkStart w:id="5" w:name="_Hlk187334641"/>
    <w:bookmarkStart w:id="6" w:name="_Hlk187334642"/>
    <w:r w:rsidRPr="291A07B7">
      <w:rPr>
        <w:sz w:val="18"/>
        <w:szCs w:val="18"/>
        <w:lang w:val="es-ES"/>
      </w:rPr>
      <w:t xml:space="preserve">El contenido de este documento es propiedad de </w:t>
    </w:r>
    <w:r w:rsidR="00A21F9E">
      <w:rPr>
        <w:sz w:val="18"/>
        <w:szCs w:val="18"/>
        <w:lang w:val="es-ES"/>
      </w:rPr>
      <w:t>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bookmarkEnd w:id="3"/>
  <w:bookmarkEnd w:id="4"/>
  <w:bookmarkEnd w:id="5"/>
  <w:bookmarkEnd w:i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5AB53003" w14:textId="77777777" w:rsidTr="005D5FED">
      <w:trPr>
        <w:trHeight w:val="283"/>
      </w:trPr>
      <w:tc>
        <w:tcPr>
          <w:tcW w:w="9627" w:type="dxa"/>
        </w:tcPr>
        <w:p w14:paraId="1369BE46" w14:textId="77777777" w:rsidR="0080072E" w:rsidRPr="0061362A" w:rsidRDefault="001A156A" w:rsidP="003E5748">
          <w:pPr>
            <w:pStyle w:val="Piedepgina"/>
            <w:rPr>
              <w:sz w:val="20"/>
              <w:szCs w:val="20"/>
            </w:rPr>
          </w:pPr>
          <w:r w:rsidRPr="001A156A">
            <w:rPr>
              <w:highlight w:val="yellow"/>
            </w:rPr>
            <w:t>23329-D-PC-00x</w:t>
          </w:r>
        </w:p>
      </w:tc>
    </w:tr>
    <w:tr w:rsidR="0061362A" w:rsidRPr="0061362A" w14:paraId="356FE317" w14:textId="77777777" w:rsidTr="007E2357">
      <w:trPr>
        <w:trHeight w:val="283"/>
      </w:trPr>
      <w:tc>
        <w:tcPr>
          <w:tcW w:w="9627" w:type="dxa"/>
          <w:vAlign w:val="bottom"/>
        </w:tcPr>
        <w:p w14:paraId="73FFBFD9" w14:textId="77777777" w:rsidR="0061362A" w:rsidRPr="0061362A" w:rsidRDefault="0061362A" w:rsidP="0036439B">
          <w:pPr>
            <w:pStyle w:val="Piedepgina"/>
            <w:spacing w:before="0"/>
            <w:jc w:val="center"/>
          </w:pPr>
          <w:r w:rsidRPr="0061362A">
            <w:fldChar w:fldCharType="begin"/>
          </w:r>
          <w:r w:rsidRPr="0061362A">
            <w:instrText xml:space="preserve"> PAGE   \* MERGEFORMAT </w:instrText>
          </w:r>
          <w:r w:rsidRPr="0061362A">
            <w:fldChar w:fldCharType="separate"/>
          </w:r>
          <w:r w:rsidRPr="0061362A">
            <w:rPr>
              <w:noProof/>
            </w:rPr>
            <w:t>2</w:t>
          </w:r>
          <w:r w:rsidRPr="0061362A">
            <w:fldChar w:fldCharType="end"/>
          </w:r>
          <w:r w:rsidRPr="0061362A">
            <w:t>/</w:t>
          </w:r>
          <w:fldSimple w:instr="NUMPAGES   \* MERGEFORMAT">
            <w:r w:rsidRPr="0061362A">
              <w:rPr>
                <w:noProof/>
              </w:rPr>
              <w:t>2</w:t>
            </w:r>
          </w:fldSimple>
        </w:p>
      </w:tc>
    </w:tr>
  </w:tbl>
  <w:p w14:paraId="2067BB8E" w14:textId="77777777" w:rsidR="0061362A" w:rsidRDefault="0061362A" w:rsidP="003E57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ADF7" w14:textId="77777777" w:rsidR="0076209A" w:rsidRDefault="0076209A" w:rsidP="003E5748">
      <w:r>
        <w:separator/>
      </w:r>
    </w:p>
  </w:footnote>
  <w:footnote w:type="continuationSeparator" w:id="0">
    <w:p w14:paraId="285C3231" w14:textId="77777777" w:rsidR="0076209A" w:rsidRDefault="0076209A" w:rsidP="003E5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70"/>
      <w:gridCol w:w="4633"/>
      <w:gridCol w:w="2224"/>
    </w:tblGrid>
    <w:tr w:rsidR="0036439B" w14:paraId="06EC5311" w14:textId="77777777" w:rsidTr="00A031DA">
      <w:trPr>
        <w:trHeight w:val="1281"/>
      </w:trPr>
      <w:tc>
        <w:tcPr>
          <w:tcW w:w="1439" w:type="pct"/>
          <w:vAlign w:val="center"/>
        </w:tcPr>
        <w:p w14:paraId="7325EA99" w14:textId="6E4C165A" w:rsidR="0036439B" w:rsidRDefault="0036439B" w:rsidP="0036439B">
          <w:pPr>
            <w:tabs>
              <w:tab w:val="left" w:pos="-1440"/>
              <w:tab w:val="left" w:pos="-720"/>
              <w:tab w:val="left" w:pos="26428"/>
            </w:tabs>
            <w:suppressAutoHyphens/>
            <w:spacing w:before="31" w:after="20"/>
            <w:ind w:left="-99"/>
            <w:jc w:val="center"/>
            <w:rPr>
              <w:sz w:val="18"/>
              <w:szCs w:val="18"/>
            </w:rPr>
          </w:pPr>
        </w:p>
      </w:tc>
      <w:tc>
        <w:tcPr>
          <w:tcW w:w="2406" w:type="pct"/>
          <w:vAlign w:val="center"/>
        </w:tcPr>
        <w:p w14:paraId="4FC9A4AE" w14:textId="77777777" w:rsidR="0036439B" w:rsidRDefault="00A031DA" w:rsidP="0036439B">
          <w:pPr>
            <w:tabs>
              <w:tab w:val="left" w:pos="-1440"/>
              <w:tab w:val="left" w:pos="-720"/>
              <w:tab w:val="left" w:pos="26428"/>
            </w:tabs>
            <w:suppressAutoHyphens/>
            <w:spacing w:before="31" w:after="20"/>
            <w:jc w:val="center"/>
            <w:rPr>
              <w:b/>
            </w:rPr>
          </w:pPr>
          <w:r w:rsidRPr="00A031DA">
            <w:rPr>
              <w:b/>
            </w:rPr>
            <w:t xml:space="preserve">MANUAL DE </w:t>
          </w:r>
          <w:r w:rsidR="00A233CE">
            <w:rPr>
              <w:b/>
            </w:rPr>
            <w:t>CONTROL DE CALIDAD</w:t>
          </w:r>
        </w:p>
        <w:p w14:paraId="10A5F22F" w14:textId="69A6D9F1" w:rsidR="00A233CE" w:rsidRPr="00E4064B" w:rsidRDefault="00A233CE" w:rsidP="0036439B">
          <w:pPr>
            <w:tabs>
              <w:tab w:val="left" w:pos="-1440"/>
              <w:tab w:val="left" w:pos="-720"/>
              <w:tab w:val="left" w:pos="26428"/>
            </w:tabs>
            <w:suppressAutoHyphens/>
            <w:spacing w:before="31" w:after="20"/>
            <w:jc w:val="center"/>
            <w:rPr>
              <w:b/>
              <w:szCs w:val="24"/>
            </w:rPr>
          </w:pPr>
        </w:p>
      </w:tc>
      <w:tc>
        <w:tcPr>
          <w:tcW w:w="1156" w:type="pct"/>
          <w:vAlign w:val="center"/>
        </w:tcPr>
        <w:p w14:paraId="2807584A" w14:textId="347F66C6" w:rsidR="00A031DA" w:rsidRPr="00204DC4" w:rsidRDefault="00A031DA" w:rsidP="00A031DA">
          <w:pPr>
            <w:tabs>
              <w:tab w:val="left" w:pos="26428"/>
            </w:tabs>
            <w:suppressAutoHyphens/>
            <w:spacing w:before="31" w:after="20"/>
            <w:jc w:val="center"/>
            <w:rPr>
              <w:sz w:val="24"/>
              <w:szCs w:val="24"/>
            </w:rPr>
          </w:pPr>
          <w:r w:rsidRPr="00204DC4">
            <w:rPr>
              <w:sz w:val="24"/>
              <w:szCs w:val="24"/>
            </w:rPr>
            <w:t>PBIM</w:t>
          </w:r>
          <w:r w:rsidR="00CE3703">
            <w:rPr>
              <w:sz w:val="24"/>
              <w:szCs w:val="24"/>
            </w:rPr>
            <w:t>-</w:t>
          </w:r>
          <w:r w:rsidRPr="00204DC4">
            <w:rPr>
              <w:sz w:val="24"/>
              <w:szCs w:val="24"/>
            </w:rPr>
            <w:t>0</w:t>
          </w:r>
          <w:r w:rsidR="00A233CE">
            <w:rPr>
              <w:sz w:val="24"/>
              <w:szCs w:val="24"/>
            </w:rPr>
            <w:t>1</w:t>
          </w:r>
          <w:r w:rsidR="00CE3703">
            <w:rPr>
              <w:sz w:val="24"/>
              <w:szCs w:val="24"/>
            </w:rPr>
            <w:t>-01</w:t>
          </w:r>
        </w:p>
        <w:p w14:paraId="4948BFA1" w14:textId="3CD2D278" w:rsidR="0036439B" w:rsidRDefault="00A031DA" w:rsidP="00A031DA">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21</w:t>
          </w:r>
          <w:r w:rsidRPr="00790DAD">
            <w:rPr>
              <w:rFonts w:ascii="Neo Sans Std" w:hAnsi="Neo Sans Std"/>
              <w:b/>
              <w:sz w:val="24"/>
              <w:szCs w:val="24"/>
            </w:rPr>
            <w:fldChar w:fldCharType="end"/>
          </w:r>
        </w:p>
      </w:tc>
    </w:tr>
  </w:tbl>
  <w:p w14:paraId="5F163D96" w14:textId="77777777" w:rsidR="00572B89" w:rsidRDefault="00572B89" w:rsidP="006224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36439B" w14:paraId="7002A89A" w14:textId="77777777" w:rsidTr="0036439B">
      <w:trPr>
        <w:trHeight w:val="1281"/>
      </w:trPr>
      <w:tc>
        <w:tcPr>
          <w:tcW w:w="1361" w:type="pct"/>
          <w:vAlign w:val="center"/>
        </w:tcPr>
        <w:p w14:paraId="6CFE22AA" w14:textId="026AA186" w:rsidR="0036439B" w:rsidRDefault="0036439B" w:rsidP="0036439B">
          <w:pPr>
            <w:tabs>
              <w:tab w:val="left" w:pos="-1440"/>
              <w:tab w:val="left" w:pos="-720"/>
              <w:tab w:val="left" w:pos="26428"/>
            </w:tabs>
            <w:suppressAutoHyphens/>
            <w:spacing w:before="31" w:after="20"/>
            <w:ind w:left="-99"/>
            <w:jc w:val="center"/>
            <w:rPr>
              <w:sz w:val="18"/>
              <w:szCs w:val="18"/>
            </w:rPr>
          </w:pPr>
          <w:bookmarkStart w:id="2" w:name="_Hlk179533266"/>
        </w:p>
      </w:tc>
      <w:tc>
        <w:tcPr>
          <w:tcW w:w="2474" w:type="pct"/>
          <w:vAlign w:val="center"/>
        </w:tcPr>
        <w:p w14:paraId="6C84C3D9" w14:textId="1EF01B00" w:rsidR="0036439B" w:rsidRPr="00E4064B" w:rsidRDefault="00204DC4" w:rsidP="0036439B">
          <w:pPr>
            <w:tabs>
              <w:tab w:val="left" w:pos="-1440"/>
              <w:tab w:val="left" w:pos="-720"/>
              <w:tab w:val="left" w:pos="26428"/>
            </w:tabs>
            <w:suppressAutoHyphens/>
            <w:spacing w:before="31" w:after="20"/>
            <w:jc w:val="center"/>
            <w:rPr>
              <w:b/>
              <w:szCs w:val="24"/>
            </w:rPr>
          </w:pPr>
          <w:r>
            <w:rPr>
              <w:b/>
              <w:szCs w:val="24"/>
            </w:rPr>
            <w:t xml:space="preserve">MANUAL DE </w:t>
          </w:r>
          <w:r w:rsidR="00A233CE">
            <w:rPr>
              <w:b/>
              <w:szCs w:val="24"/>
            </w:rPr>
            <w:t>CONTROL DE CALIDAD</w:t>
          </w:r>
        </w:p>
      </w:tc>
      <w:tc>
        <w:tcPr>
          <w:tcW w:w="1165" w:type="pct"/>
          <w:vAlign w:val="center"/>
        </w:tcPr>
        <w:p w14:paraId="6FFC5F38" w14:textId="1C491115" w:rsidR="0036439B" w:rsidRPr="00204DC4" w:rsidRDefault="00204DC4" w:rsidP="00A233CE">
          <w:pPr>
            <w:tabs>
              <w:tab w:val="left" w:pos="26428"/>
            </w:tabs>
            <w:suppressAutoHyphens/>
            <w:spacing w:before="31" w:after="20"/>
            <w:jc w:val="center"/>
            <w:rPr>
              <w:sz w:val="24"/>
              <w:szCs w:val="24"/>
            </w:rPr>
          </w:pPr>
          <w:r w:rsidRPr="00204DC4">
            <w:rPr>
              <w:sz w:val="24"/>
              <w:szCs w:val="24"/>
            </w:rPr>
            <w:t>PBIM</w:t>
          </w:r>
          <w:r w:rsidR="00CE3703">
            <w:rPr>
              <w:sz w:val="24"/>
              <w:szCs w:val="24"/>
            </w:rPr>
            <w:t>-0</w:t>
          </w:r>
          <w:r w:rsidR="00A233CE">
            <w:rPr>
              <w:sz w:val="24"/>
              <w:szCs w:val="24"/>
            </w:rPr>
            <w:t>1</w:t>
          </w:r>
          <w:r w:rsidR="00CE3703">
            <w:rPr>
              <w:sz w:val="24"/>
              <w:szCs w:val="24"/>
            </w:rPr>
            <w:t>-01</w:t>
          </w:r>
        </w:p>
        <w:p w14:paraId="3C5A51D8" w14:textId="3CDDEC00" w:rsidR="00204DC4" w:rsidRDefault="00204DC4" w:rsidP="0036439B">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sidRPr="00204DC4">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5</w:t>
          </w:r>
          <w:r w:rsidRPr="00790DAD">
            <w:rPr>
              <w:rFonts w:ascii="Neo Sans Std" w:hAnsi="Neo Sans Std"/>
              <w:b/>
              <w:sz w:val="24"/>
              <w:szCs w:val="24"/>
            </w:rPr>
            <w:fldChar w:fldCharType="end"/>
          </w:r>
        </w:p>
      </w:tc>
    </w:tr>
    <w:bookmarkEnd w:id="2"/>
  </w:tbl>
  <w:p w14:paraId="310B13AF" w14:textId="77777777" w:rsidR="007A344D" w:rsidRDefault="007A344D" w:rsidP="009700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000E7A" w14:paraId="3836E3D5" w14:textId="77777777" w:rsidTr="0036439B">
      <w:trPr>
        <w:trHeight w:val="1281"/>
      </w:trPr>
      <w:tc>
        <w:tcPr>
          <w:tcW w:w="1361" w:type="pct"/>
          <w:vAlign w:val="center"/>
        </w:tcPr>
        <w:p w14:paraId="5E5CCF36" w14:textId="77777777" w:rsidR="00000E7A" w:rsidRDefault="00000E7A" w:rsidP="0036439B">
          <w:pPr>
            <w:tabs>
              <w:tab w:val="left" w:pos="-1440"/>
              <w:tab w:val="left" w:pos="-720"/>
              <w:tab w:val="left" w:pos="26428"/>
            </w:tabs>
            <w:suppressAutoHyphens/>
            <w:spacing w:before="31" w:after="20"/>
            <w:ind w:left="-99"/>
            <w:jc w:val="center"/>
            <w:rPr>
              <w:sz w:val="18"/>
              <w:szCs w:val="18"/>
            </w:rPr>
          </w:pPr>
          <w:r w:rsidRPr="009E7280">
            <w:rPr>
              <w:noProof/>
              <w:highlight w:val="yellow"/>
            </w:rPr>
            <w:t>LOGO</w:t>
          </w:r>
        </w:p>
      </w:tc>
      <w:tc>
        <w:tcPr>
          <w:tcW w:w="2474" w:type="pct"/>
          <w:vAlign w:val="center"/>
        </w:tcPr>
        <w:p w14:paraId="29862881" w14:textId="77777777" w:rsidR="00000E7A" w:rsidRPr="00E4064B" w:rsidRDefault="00000E7A" w:rsidP="0036439B">
          <w:pPr>
            <w:tabs>
              <w:tab w:val="left" w:pos="-1440"/>
              <w:tab w:val="left" w:pos="-720"/>
              <w:tab w:val="left" w:pos="26428"/>
            </w:tabs>
            <w:suppressAutoHyphens/>
            <w:spacing w:before="31" w:after="20"/>
            <w:jc w:val="center"/>
            <w:rPr>
              <w:b/>
              <w:szCs w:val="24"/>
            </w:rPr>
          </w:pPr>
          <w:r w:rsidRPr="009E7280">
            <w:rPr>
              <w:b/>
            </w:rPr>
            <w:t>REDACCIÓN DE PROYECTO DE CONSTRUCCIÓN DE UN EDIFICIO DE AMPLIACIÓN DE LAS RESIDENCIAS LOGÍSTICAS DE LA ARMADA DE OFICIALES Y SUBOFICIALES EN LA BASE NAVAL DE ROTA. LOTE N.º 2</w:t>
          </w:r>
        </w:p>
      </w:tc>
      <w:tc>
        <w:tcPr>
          <w:tcW w:w="1165" w:type="pct"/>
          <w:vAlign w:val="center"/>
        </w:tcPr>
        <w:p w14:paraId="1ACCA732" w14:textId="77777777" w:rsidR="00000E7A" w:rsidRDefault="00000E7A" w:rsidP="0036439B">
          <w:pPr>
            <w:tabs>
              <w:tab w:val="left" w:pos="26428"/>
            </w:tabs>
            <w:suppressAutoHyphens/>
            <w:spacing w:before="31" w:after="20"/>
            <w:jc w:val="center"/>
            <w:rPr>
              <w:sz w:val="18"/>
              <w:szCs w:val="18"/>
            </w:rPr>
          </w:pPr>
          <w:r w:rsidRPr="00DC2DAA">
            <w:rPr>
              <w:noProof/>
            </w:rPr>
            <w:drawing>
              <wp:inline distT="0" distB="0" distL="0" distR="0" wp14:anchorId="05547960" wp14:editId="14C103DC">
                <wp:extent cx="1148080" cy="680720"/>
                <wp:effectExtent l="0" t="0" r="0" b="5080"/>
                <wp:docPr id="1093740194" name="Imagen 1" descr="logo hey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hey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680720"/>
                        </a:xfrm>
                        <a:prstGeom prst="rect">
                          <a:avLst/>
                        </a:prstGeom>
                        <a:noFill/>
                        <a:ln>
                          <a:noFill/>
                        </a:ln>
                      </pic:spPr>
                    </pic:pic>
                  </a:graphicData>
                </a:graphic>
              </wp:inline>
            </w:drawing>
          </w:r>
        </w:p>
      </w:tc>
    </w:tr>
  </w:tbl>
  <w:p w14:paraId="2CCF44D6" w14:textId="77777777" w:rsidR="00000E7A" w:rsidRDefault="00000E7A" w:rsidP="009700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32AD"/>
    <w:multiLevelType w:val="hybridMultilevel"/>
    <w:tmpl w:val="BDF86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A52665"/>
    <w:multiLevelType w:val="multilevel"/>
    <w:tmpl w:val="F82A12C0"/>
    <w:styleLink w:val="Lantani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C3A107A"/>
    <w:multiLevelType w:val="multilevel"/>
    <w:tmpl w:val="9B42B91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lvl>
    <w:lvl w:ilvl="2">
      <w:start w:val="1"/>
      <w:numFmt w:val="decimal"/>
      <w:pStyle w:val="Ttulo3"/>
      <w:lvlText w:val="%1.%2.%3."/>
      <w:lvlJc w:val="left"/>
      <w:pPr>
        <w:ind w:left="720" w:hanging="720"/>
      </w:p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7CF57B7"/>
    <w:multiLevelType w:val="hybridMultilevel"/>
    <w:tmpl w:val="88F2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6A14037"/>
    <w:multiLevelType w:val="hybridMultilevel"/>
    <w:tmpl w:val="5F5E1EA6"/>
    <w:lvl w:ilvl="0" w:tplc="BB44C488">
      <w:start w:val="1"/>
      <w:numFmt w:val="bullet"/>
      <w:pStyle w:val="Lista0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990056"/>
    <w:multiLevelType w:val="hybridMultilevel"/>
    <w:tmpl w:val="962CA0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F1B7C4E"/>
    <w:multiLevelType w:val="hybridMultilevel"/>
    <w:tmpl w:val="4356C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CF76C30"/>
    <w:multiLevelType w:val="hybridMultilevel"/>
    <w:tmpl w:val="65144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1196435">
    <w:abstractNumId w:val="2"/>
  </w:num>
  <w:num w:numId="2" w16cid:durableId="1896893359">
    <w:abstractNumId w:val="4"/>
  </w:num>
  <w:num w:numId="3" w16cid:durableId="592052577">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1562051">
    <w:abstractNumId w:val="5"/>
  </w:num>
  <w:num w:numId="5" w16cid:durableId="964624727">
    <w:abstractNumId w:val="2"/>
  </w:num>
  <w:num w:numId="6" w16cid:durableId="1404790577">
    <w:abstractNumId w:val="2"/>
  </w:num>
  <w:num w:numId="7" w16cid:durableId="768740283">
    <w:abstractNumId w:val="2"/>
  </w:num>
  <w:num w:numId="8" w16cid:durableId="282539878">
    <w:abstractNumId w:val="1"/>
  </w:num>
  <w:num w:numId="9" w16cid:durableId="1916086114">
    <w:abstractNumId w:val="0"/>
  </w:num>
  <w:num w:numId="10" w16cid:durableId="1843472097">
    <w:abstractNumId w:val="6"/>
  </w:num>
  <w:num w:numId="11" w16cid:durableId="688869688">
    <w:abstractNumId w:val="3"/>
  </w:num>
  <w:num w:numId="12" w16cid:durableId="34841161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66"/>
    <w:rsid w:val="00000E7A"/>
    <w:rsid w:val="00004F2B"/>
    <w:rsid w:val="0000700B"/>
    <w:rsid w:val="00012D44"/>
    <w:rsid w:val="000261AA"/>
    <w:rsid w:val="00026785"/>
    <w:rsid w:val="000318CE"/>
    <w:rsid w:val="00043A97"/>
    <w:rsid w:val="0004516F"/>
    <w:rsid w:val="000625A9"/>
    <w:rsid w:val="00071FE8"/>
    <w:rsid w:val="000742DD"/>
    <w:rsid w:val="00086260"/>
    <w:rsid w:val="00087354"/>
    <w:rsid w:val="000878AA"/>
    <w:rsid w:val="000946B0"/>
    <w:rsid w:val="00096BE1"/>
    <w:rsid w:val="000A4D9B"/>
    <w:rsid w:val="000B5A75"/>
    <w:rsid w:val="000C2492"/>
    <w:rsid w:val="000E5533"/>
    <w:rsid w:val="000F432E"/>
    <w:rsid w:val="001134CD"/>
    <w:rsid w:val="00127A1B"/>
    <w:rsid w:val="00142718"/>
    <w:rsid w:val="0015407C"/>
    <w:rsid w:val="00160920"/>
    <w:rsid w:val="00164848"/>
    <w:rsid w:val="00171B9D"/>
    <w:rsid w:val="001746B8"/>
    <w:rsid w:val="00184E48"/>
    <w:rsid w:val="00190FBE"/>
    <w:rsid w:val="00192250"/>
    <w:rsid w:val="0019564D"/>
    <w:rsid w:val="001A10CE"/>
    <w:rsid w:val="001A156A"/>
    <w:rsid w:val="001A75B2"/>
    <w:rsid w:val="001B3A9E"/>
    <w:rsid w:val="001C31D6"/>
    <w:rsid w:val="001C378E"/>
    <w:rsid w:val="001D012E"/>
    <w:rsid w:val="001D03BF"/>
    <w:rsid w:val="001D6C63"/>
    <w:rsid w:val="001E2ADE"/>
    <w:rsid w:val="001E6618"/>
    <w:rsid w:val="001E7F39"/>
    <w:rsid w:val="001F0935"/>
    <w:rsid w:val="001F215F"/>
    <w:rsid w:val="001F35D9"/>
    <w:rsid w:val="001F3669"/>
    <w:rsid w:val="00202005"/>
    <w:rsid w:val="00204DC4"/>
    <w:rsid w:val="00207418"/>
    <w:rsid w:val="00207B06"/>
    <w:rsid w:val="002115F5"/>
    <w:rsid w:val="00215D0F"/>
    <w:rsid w:val="0022197F"/>
    <w:rsid w:val="002242AC"/>
    <w:rsid w:val="00231D1F"/>
    <w:rsid w:val="00235DE5"/>
    <w:rsid w:val="00241994"/>
    <w:rsid w:val="00246272"/>
    <w:rsid w:val="002523CC"/>
    <w:rsid w:val="00253B5B"/>
    <w:rsid w:val="00261BD9"/>
    <w:rsid w:val="002707EB"/>
    <w:rsid w:val="00272C40"/>
    <w:rsid w:val="00273050"/>
    <w:rsid w:val="00277004"/>
    <w:rsid w:val="002877A1"/>
    <w:rsid w:val="0029000F"/>
    <w:rsid w:val="0029175A"/>
    <w:rsid w:val="00293799"/>
    <w:rsid w:val="002B56FA"/>
    <w:rsid w:val="002C33A3"/>
    <w:rsid w:val="002D24BF"/>
    <w:rsid w:val="002E029F"/>
    <w:rsid w:val="002E0AF1"/>
    <w:rsid w:val="002E18FA"/>
    <w:rsid w:val="002E4743"/>
    <w:rsid w:val="002E6A6E"/>
    <w:rsid w:val="002F0801"/>
    <w:rsid w:val="002F118A"/>
    <w:rsid w:val="002F64A6"/>
    <w:rsid w:val="00301702"/>
    <w:rsid w:val="0030468D"/>
    <w:rsid w:val="00305559"/>
    <w:rsid w:val="00305A59"/>
    <w:rsid w:val="00326A4D"/>
    <w:rsid w:val="003309A9"/>
    <w:rsid w:val="003327FF"/>
    <w:rsid w:val="00346271"/>
    <w:rsid w:val="003517B5"/>
    <w:rsid w:val="00357CAC"/>
    <w:rsid w:val="00362729"/>
    <w:rsid w:val="0036439B"/>
    <w:rsid w:val="00364C57"/>
    <w:rsid w:val="003664EB"/>
    <w:rsid w:val="00372FCA"/>
    <w:rsid w:val="00375CCC"/>
    <w:rsid w:val="003959A4"/>
    <w:rsid w:val="003A4E3C"/>
    <w:rsid w:val="003A53B2"/>
    <w:rsid w:val="003B3504"/>
    <w:rsid w:val="003B6B56"/>
    <w:rsid w:val="003B6DF5"/>
    <w:rsid w:val="003B7428"/>
    <w:rsid w:val="003C65AE"/>
    <w:rsid w:val="003D2592"/>
    <w:rsid w:val="003D3A63"/>
    <w:rsid w:val="003D4E63"/>
    <w:rsid w:val="003D5C36"/>
    <w:rsid w:val="003D67CA"/>
    <w:rsid w:val="003E3D68"/>
    <w:rsid w:val="003E5748"/>
    <w:rsid w:val="003E6358"/>
    <w:rsid w:val="003E72A9"/>
    <w:rsid w:val="003F349A"/>
    <w:rsid w:val="003F6BF8"/>
    <w:rsid w:val="004020C1"/>
    <w:rsid w:val="004040D1"/>
    <w:rsid w:val="00405340"/>
    <w:rsid w:val="004055F2"/>
    <w:rsid w:val="00406399"/>
    <w:rsid w:val="00410A4B"/>
    <w:rsid w:val="0041220F"/>
    <w:rsid w:val="0042053C"/>
    <w:rsid w:val="00433D77"/>
    <w:rsid w:val="00441994"/>
    <w:rsid w:val="00444F37"/>
    <w:rsid w:val="00445201"/>
    <w:rsid w:val="00446E0C"/>
    <w:rsid w:val="0044790B"/>
    <w:rsid w:val="00456456"/>
    <w:rsid w:val="00463E2B"/>
    <w:rsid w:val="0047046D"/>
    <w:rsid w:val="00470CAB"/>
    <w:rsid w:val="00475586"/>
    <w:rsid w:val="0047731E"/>
    <w:rsid w:val="004777A9"/>
    <w:rsid w:val="0048037F"/>
    <w:rsid w:val="00484E90"/>
    <w:rsid w:val="00491864"/>
    <w:rsid w:val="004A252B"/>
    <w:rsid w:val="004A38EA"/>
    <w:rsid w:val="004B0820"/>
    <w:rsid w:val="004B6445"/>
    <w:rsid w:val="004C4CBC"/>
    <w:rsid w:val="004C4D3A"/>
    <w:rsid w:val="004D05B4"/>
    <w:rsid w:val="004E15CB"/>
    <w:rsid w:val="004E27BF"/>
    <w:rsid w:val="004E27C4"/>
    <w:rsid w:val="004E5228"/>
    <w:rsid w:val="004E5868"/>
    <w:rsid w:val="00503A6D"/>
    <w:rsid w:val="00514724"/>
    <w:rsid w:val="005160AB"/>
    <w:rsid w:val="00517109"/>
    <w:rsid w:val="00521E43"/>
    <w:rsid w:val="00523C54"/>
    <w:rsid w:val="0052560C"/>
    <w:rsid w:val="0052793F"/>
    <w:rsid w:val="00532256"/>
    <w:rsid w:val="00537623"/>
    <w:rsid w:val="0054341F"/>
    <w:rsid w:val="00551019"/>
    <w:rsid w:val="00551439"/>
    <w:rsid w:val="00553A57"/>
    <w:rsid w:val="005563C6"/>
    <w:rsid w:val="00563850"/>
    <w:rsid w:val="00566C69"/>
    <w:rsid w:val="00572B89"/>
    <w:rsid w:val="00572D89"/>
    <w:rsid w:val="00577123"/>
    <w:rsid w:val="00591EC1"/>
    <w:rsid w:val="00592C8A"/>
    <w:rsid w:val="005950E6"/>
    <w:rsid w:val="00595DC1"/>
    <w:rsid w:val="00597514"/>
    <w:rsid w:val="005A122D"/>
    <w:rsid w:val="005A128F"/>
    <w:rsid w:val="005A32FB"/>
    <w:rsid w:val="005A4A60"/>
    <w:rsid w:val="005A4C96"/>
    <w:rsid w:val="005A76E4"/>
    <w:rsid w:val="005A7AB8"/>
    <w:rsid w:val="005B1846"/>
    <w:rsid w:val="005C1595"/>
    <w:rsid w:val="005C62FD"/>
    <w:rsid w:val="005C7769"/>
    <w:rsid w:val="005D02B6"/>
    <w:rsid w:val="005D538C"/>
    <w:rsid w:val="005D572F"/>
    <w:rsid w:val="005D7C76"/>
    <w:rsid w:val="005E29E5"/>
    <w:rsid w:val="005E2C6E"/>
    <w:rsid w:val="005E2F44"/>
    <w:rsid w:val="005E7777"/>
    <w:rsid w:val="005F1A51"/>
    <w:rsid w:val="005F658A"/>
    <w:rsid w:val="00601E1C"/>
    <w:rsid w:val="00604FE7"/>
    <w:rsid w:val="0061362A"/>
    <w:rsid w:val="00614ED2"/>
    <w:rsid w:val="00617C50"/>
    <w:rsid w:val="00622473"/>
    <w:rsid w:val="00623A9F"/>
    <w:rsid w:val="00624936"/>
    <w:rsid w:val="00625C8A"/>
    <w:rsid w:val="006318D2"/>
    <w:rsid w:val="00632CDB"/>
    <w:rsid w:val="00643895"/>
    <w:rsid w:val="00643AE6"/>
    <w:rsid w:val="00643F7B"/>
    <w:rsid w:val="00646A96"/>
    <w:rsid w:val="006532A5"/>
    <w:rsid w:val="006533B3"/>
    <w:rsid w:val="006550F2"/>
    <w:rsid w:val="00656779"/>
    <w:rsid w:val="00657DA6"/>
    <w:rsid w:val="00664201"/>
    <w:rsid w:val="006772A5"/>
    <w:rsid w:val="00677A1D"/>
    <w:rsid w:val="00680F81"/>
    <w:rsid w:val="006864D4"/>
    <w:rsid w:val="006916B4"/>
    <w:rsid w:val="006A1436"/>
    <w:rsid w:val="006A1551"/>
    <w:rsid w:val="006A26ED"/>
    <w:rsid w:val="006A6596"/>
    <w:rsid w:val="006B3EB7"/>
    <w:rsid w:val="006D4B59"/>
    <w:rsid w:val="006D5C3E"/>
    <w:rsid w:val="006D7409"/>
    <w:rsid w:val="006D7F13"/>
    <w:rsid w:val="006E3538"/>
    <w:rsid w:val="006F7553"/>
    <w:rsid w:val="007006E1"/>
    <w:rsid w:val="00704BA6"/>
    <w:rsid w:val="00706B21"/>
    <w:rsid w:val="00710E51"/>
    <w:rsid w:val="007120AE"/>
    <w:rsid w:val="00713C6E"/>
    <w:rsid w:val="00723840"/>
    <w:rsid w:val="00724D52"/>
    <w:rsid w:val="00734A0A"/>
    <w:rsid w:val="00734FC5"/>
    <w:rsid w:val="00740517"/>
    <w:rsid w:val="007435B3"/>
    <w:rsid w:val="00746C6A"/>
    <w:rsid w:val="00751174"/>
    <w:rsid w:val="0076209A"/>
    <w:rsid w:val="00765B48"/>
    <w:rsid w:val="007721DC"/>
    <w:rsid w:val="0077651B"/>
    <w:rsid w:val="007778B2"/>
    <w:rsid w:val="00782D69"/>
    <w:rsid w:val="00783B9F"/>
    <w:rsid w:val="007845CB"/>
    <w:rsid w:val="007847A7"/>
    <w:rsid w:val="00787CBB"/>
    <w:rsid w:val="00787D44"/>
    <w:rsid w:val="00790C61"/>
    <w:rsid w:val="007948F9"/>
    <w:rsid w:val="007A28EA"/>
    <w:rsid w:val="007A29C7"/>
    <w:rsid w:val="007A344D"/>
    <w:rsid w:val="007A3454"/>
    <w:rsid w:val="007C16F4"/>
    <w:rsid w:val="007C17D5"/>
    <w:rsid w:val="007D3ED0"/>
    <w:rsid w:val="007E20AA"/>
    <w:rsid w:val="007E2357"/>
    <w:rsid w:val="007E43F6"/>
    <w:rsid w:val="007F5212"/>
    <w:rsid w:val="0080072E"/>
    <w:rsid w:val="00804223"/>
    <w:rsid w:val="008063E3"/>
    <w:rsid w:val="008065DF"/>
    <w:rsid w:val="00812B83"/>
    <w:rsid w:val="00813711"/>
    <w:rsid w:val="008360E4"/>
    <w:rsid w:val="008378DC"/>
    <w:rsid w:val="00842F56"/>
    <w:rsid w:val="00844988"/>
    <w:rsid w:val="00846AE2"/>
    <w:rsid w:val="008473FA"/>
    <w:rsid w:val="008504CC"/>
    <w:rsid w:val="0085410A"/>
    <w:rsid w:val="0086094E"/>
    <w:rsid w:val="0086441D"/>
    <w:rsid w:val="00876BA8"/>
    <w:rsid w:val="00887323"/>
    <w:rsid w:val="00887D83"/>
    <w:rsid w:val="00891891"/>
    <w:rsid w:val="00894D38"/>
    <w:rsid w:val="008A0D74"/>
    <w:rsid w:val="008A7681"/>
    <w:rsid w:val="008C63CB"/>
    <w:rsid w:val="008E458D"/>
    <w:rsid w:val="008E5125"/>
    <w:rsid w:val="008E5618"/>
    <w:rsid w:val="008F130B"/>
    <w:rsid w:val="008F3A64"/>
    <w:rsid w:val="008F536B"/>
    <w:rsid w:val="00901218"/>
    <w:rsid w:val="00914B1D"/>
    <w:rsid w:val="0091525F"/>
    <w:rsid w:val="0091683E"/>
    <w:rsid w:val="0091773A"/>
    <w:rsid w:val="00930609"/>
    <w:rsid w:val="00937A94"/>
    <w:rsid w:val="00940384"/>
    <w:rsid w:val="009425C4"/>
    <w:rsid w:val="00946F3D"/>
    <w:rsid w:val="00963E21"/>
    <w:rsid w:val="00967F6E"/>
    <w:rsid w:val="0097005E"/>
    <w:rsid w:val="00974B19"/>
    <w:rsid w:val="00975CE8"/>
    <w:rsid w:val="009879EC"/>
    <w:rsid w:val="00991A3B"/>
    <w:rsid w:val="009A6718"/>
    <w:rsid w:val="009B57EF"/>
    <w:rsid w:val="009B66FD"/>
    <w:rsid w:val="009C23B0"/>
    <w:rsid w:val="009E0711"/>
    <w:rsid w:val="009E0C13"/>
    <w:rsid w:val="009E1C30"/>
    <w:rsid w:val="009E5D64"/>
    <w:rsid w:val="009F1C5D"/>
    <w:rsid w:val="009F253D"/>
    <w:rsid w:val="009F55ED"/>
    <w:rsid w:val="00A000F4"/>
    <w:rsid w:val="00A031DA"/>
    <w:rsid w:val="00A06FC6"/>
    <w:rsid w:val="00A12C11"/>
    <w:rsid w:val="00A216FF"/>
    <w:rsid w:val="00A21F9E"/>
    <w:rsid w:val="00A233CE"/>
    <w:rsid w:val="00A336FD"/>
    <w:rsid w:val="00A35AAE"/>
    <w:rsid w:val="00A40E26"/>
    <w:rsid w:val="00A5195F"/>
    <w:rsid w:val="00A64B0C"/>
    <w:rsid w:val="00A75D68"/>
    <w:rsid w:val="00A82AC5"/>
    <w:rsid w:val="00A85AF4"/>
    <w:rsid w:val="00A9094E"/>
    <w:rsid w:val="00AA5806"/>
    <w:rsid w:val="00AA58AF"/>
    <w:rsid w:val="00AB24B3"/>
    <w:rsid w:val="00AB2A5D"/>
    <w:rsid w:val="00AC56CB"/>
    <w:rsid w:val="00AC7CEA"/>
    <w:rsid w:val="00B11A4F"/>
    <w:rsid w:val="00B23887"/>
    <w:rsid w:val="00B27F08"/>
    <w:rsid w:val="00B313C6"/>
    <w:rsid w:val="00B4027F"/>
    <w:rsid w:val="00B4385D"/>
    <w:rsid w:val="00B43F03"/>
    <w:rsid w:val="00B559C2"/>
    <w:rsid w:val="00B57AFF"/>
    <w:rsid w:val="00B61BA7"/>
    <w:rsid w:val="00B628CD"/>
    <w:rsid w:val="00B6685E"/>
    <w:rsid w:val="00B66D69"/>
    <w:rsid w:val="00B67304"/>
    <w:rsid w:val="00B706C2"/>
    <w:rsid w:val="00B733CA"/>
    <w:rsid w:val="00B84927"/>
    <w:rsid w:val="00B84AAB"/>
    <w:rsid w:val="00B871A8"/>
    <w:rsid w:val="00B9389C"/>
    <w:rsid w:val="00BB0657"/>
    <w:rsid w:val="00BB1671"/>
    <w:rsid w:val="00BB531B"/>
    <w:rsid w:val="00BC39CB"/>
    <w:rsid w:val="00BC7CAE"/>
    <w:rsid w:val="00BD0C03"/>
    <w:rsid w:val="00BD0D97"/>
    <w:rsid w:val="00BD7F6C"/>
    <w:rsid w:val="00BF25D1"/>
    <w:rsid w:val="00BF399D"/>
    <w:rsid w:val="00BF62B2"/>
    <w:rsid w:val="00C00E77"/>
    <w:rsid w:val="00C108CB"/>
    <w:rsid w:val="00C10CDB"/>
    <w:rsid w:val="00C11768"/>
    <w:rsid w:val="00C213EE"/>
    <w:rsid w:val="00C239F0"/>
    <w:rsid w:val="00C25965"/>
    <w:rsid w:val="00C31F7A"/>
    <w:rsid w:val="00C4209B"/>
    <w:rsid w:val="00C439A1"/>
    <w:rsid w:val="00C51051"/>
    <w:rsid w:val="00C54DED"/>
    <w:rsid w:val="00C5785C"/>
    <w:rsid w:val="00C60156"/>
    <w:rsid w:val="00C603E8"/>
    <w:rsid w:val="00C620B0"/>
    <w:rsid w:val="00C77F3B"/>
    <w:rsid w:val="00C854FA"/>
    <w:rsid w:val="00C86ED8"/>
    <w:rsid w:val="00C92825"/>
    <w:rsid w:val="00CA1E73"/>
    <w:rsid w:val="00CA5152"/>
    <w:rsid w:val="00CA5647"/>
    <w:rsid w:val="00CA75F9"/>
    <w:rsid w:val="00CB1F2C"/>
    <w:rsid w:val="00CB5A80"/>
    <w:rsid w:val="00CB5E86"/>
    <w:rsid w:val="00CB6AC8"/>
    <w:rsid w:val="00CC0F8F"/>
    <w:rsid w:val="00CC26C3"/>
    <w:rsid w:val="00CD7161"/>
    <w:rsid w:val="00CE3703"/>
    <w:rsid w:val="00CE49FD"/>
    <w:rsid w:val="00CE59BF"/>
    <w:rsid w:val="00CE6C4B"/>
    <w:rsid w:val="00CE79FC"/>
    <w:rsid w:val="00CF14EE"/>
    <w:rsid w:val="00CF336E"/>
    <w:rsid w:val="00CF366C"/>
    <w:rsid w:val="00CF3995"/>
    <w:rsid w:val="00D00401"/>
    <w:rsid w:val="00D00870"/>
    <w:rsid w:val="00D05011"/>
    <w:rsid w:val="00D0722C"/>
    <w:rsid w:val="00D075B4"/>
    <w:rsid w:val="00D14C6E"/>
    <w:rsid w:val="00D252CB"/>
    <w:rsid w:val="00D26651"/>
    <w:rsid w:val="00D27AA2"/>
    <w:rsid w:val="00D35A9B"/>
    <w:rsid w:val="00D44146"/>
    <w:rsid w:val="00D5089E"/>
    <w:rsid w:val="00D56E24"/>
    <w:rsid w:val="00D61170"/>
    <w:rsid w:val="00D61E8A"/>
    <w:rsid w:val="00D61F8D"/>
    <w:rsid w:val="00D63C66"/>
    <w:rsid w:val="00D77DE3"/>
    <w:rsid w:val="00D80072"/>
    <w:rsid w:val="00D80E02"/>
    <w:rsid w:val="00D82232"/>
    <w:rsid w:val="00D938F0"/>
    <w:rsid w:val="00D93C12"/>
    <w:rsid w:val="00D95018"/>
    <w:rsid w:val="00D96D79"/>
    <w:rsid w:val="00DA0276"/>
    <w:rsid w:val="00DA18E6"/>
    <w:rsid w:val="00DA27F4"/>
    <w:rsid w:val="00DA2BF5"/>
    <w:rsid w:val="00DB1D07"/>
    <w:rsid w:val="00DB5C21"/>
    <w:rsid w:val="00DC0EAE"/>
    <w:rsid w:val="00DC115F"/>
    <w:rsid w:val="00DC2B29"/>
    <w:rsid w:val="00DC4F05"/>
    <w:rsid w:val="00DC521D"/>
    <w:rsid w:val="00DE1056"/>
    <w:rsid w:val="00DF1FBD"/>
    <w:rsid w:val="00DF5BA5"/>
    <w:rsid w:val="00E01DCF"/>
    <w:rsid w:val="00E0253B"/>
    <w:rsid w:val="00E02CE8"/>
    <w:rsid w:val="00E056CC"/>
    <w:rsid w:val="00E12CE2"/>
    <w:rsid w:val="00E17AA0"/>
    <w:rsid w:val="00E21366"/>
    <w:rsid w:val="00E23966"/>
    <w:rsid w:val="00E246C3"/>
    <w:rsid w:val="00E37C49"/>
    <w:rsid w:val="00E47752"/>
    <w:rsid w:val="00E5192F"/>
    <w:rsid w:val="00E627F2"/>
    <w:rsid w:val="00E63822"/>
    <w:rsid w:val="00E71C08"/>
    <w:rsid w:val="00E76F19"/>
    <w:rsid w:val="00E83FC6"/>
    <w:rsid w:val="00E85713"/>
    <w:rsid w:val="00E864DB"/>
    <w:rsid w:val="00E90ED7"/>
    <w:rsid w:val="00E94D5E"/>
    <w:rsid w:val="00EA2A18"/>
    <w:rsid w:val="00EA46B6"/>
    <w:rsid w:val="00EA7A66"/>
    <w:rsid w:val="00EB67E3"/>
    <w:rsid w:val="00EB7394"/>
    <w:rsid w:val="00EC561E"/>
    <w:rsid w:val="00ED0384"/>
    <w:rsid w:val="00ED3630"/>
    <w:rsid w:val="00F03EC4"/>
    <w:rsid w:val="00F06CB7"/>
    <w:rsid w:val="00F0722A"/>
    <w:rsid w:val="00F0748D"/>
    <w:rsid w:val="00F14CEF"/>
    <w:rsid w:val="00F154EF"/>
    <w:rsid w:val="00F16D06"/>
    <w:rsid w:val="00F27966"/>
    <w:rsid w:val="00F35ED9"/>
    <w:rsid w:val="00F51186"/>
    <w:rsid w:val="00F60C4D"/>
    <w:rsid w:val="00F60FDC"/>
    <w:rsid w:val="00F63D33"/>
    <w:rsid w:val="00F6493C"/>
    <w:rsid w:val="00F70139"/>
    <w:rsid w:val="00F74609"/>
    <w:rsid w:val="00F7515C"/>
    <w:rsid w:val="00F81364"/>
    <w:rsid w:val="00F83A4E"/>
    <w:rsid w:val="00F86658"/>
    <w:rsid w:val="00F8691C"/>
    <w:rsid w:val="00F87A0A"/>
    <w:rsid w:val="00F87CBF"/>
    <w:rsid w:val="00F90133"/>
    <w:rsid w:val="00F97BAF"/>
    <w:rsid w:val="00FA79FC"/>
    <w:rsid w:val="00FC0031"/>
    <w:rsid w:val="00FC4F13"/>
    <w:rsid w:val="00FD0CF1"/>
    <w:rsid w:val="00FE53A2"/>
    <w:rsid w:val="00FE7890"/>
    <w:rsid w:val="00FE7B4F"/>
    <w:rsid w:val="00FF3528"/>
    <w:rsid w:val="047E0780"/>
    <w:rsid w:val="291A07B7"/>
    <w:rsid w:val="2D8F3DC9"/>
    <w:rsid w:val="2DC00DE3"/>
    <w:rsid w:val="46BCEB9E"/>
    <w:rsid w:val="5677A6F4"/>
    <w:rsid w:val="71FF3468"/>
    <w:rsid w:val="7F8073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7015"/>
  <w15:docId w15:val="{6EB17E1B-9374-4539-8030-2CDC5D657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B3"/>
    <w:pPr>
      <w:autoSpaceDE w:val="0"/>
      <w:autoSpaceDN w:val="0"/>
      <w:adjustRightInd w:val="0"/>
      <w:spacing w:before="240" w:after="240" w:line="240" w:lineRule="auto"/>
      <w:jc w:val="both"/>
    </w:pPr>
    <w:rPr>
      <w:rFonts w:ascii="Arial" w:eastAsia="Calibri" w:hAnsi="Arial" w:cs="Arial"/>
      <w:spacing w:val="-2"/>
      <w:lang w:val="es-ES_tradnl"/>
    </w:rPr>
  </w:style>
  <w:style w:type="paragraph" w:styleId="Ttulo1">
    <w:name w:val="heading 1"/>
    <w:aliases w:val="CAPÍTULO,CAPÍTULO1,CAPÍTULO2,CAPÍTULO3,CAPÍTULO4,CAPÍTULO11,CAPÍTULO21,CAPÍTULO31,CAPÍTULO5,CAPÍTULO12,CAPÍTULO22,DOCUMENTO Nº 1,ARTÍCULO,DOCUMENTO Nº 11"/>
    <w:basedOn w:val="Prrafodelista"/>
    <w:next w:val="Normal"/>
    <w:link w:val="Ttulo1Car"/>
    <w:uiPriority w:val="9"/>
    <w:qFormat/>
    <w:rsid w:val="00CA5647"/>
    <w:pPr>
      <w:numPr>
        <w:numId w:val="1"/>
      </w:numPr>
      <w:spacing w:before="600"/>
      <w:ind w:left="357" w:hanging="357"/>
      <w:contextualSpacing w:val="0"/>
      <w:outlineLvl w:val="0"/>
    </w:pPr>
    <w:rPr>
      <w:b/>
      <w:bCs/>
      <w:caps/>
      <w:u w:val="single"/>
    </w:rPr>
  </w:style>
  <w:style w:type="paragraph" w:styleId="Ttulo2">
    <w:name w:val="heading 2"/>
    <w:basedOn w:val="Prrafodelista"/>
    <w:next w:val="Normal"/>
    <w:link w:val="Ttulo2Car"/>
    <w:uiPriority w:val="9"/>
    <w:unhideWhenUsed/>
    <w:qFormat/>
    <w:rsid w:val="00CA5647"/>
    <w:pPr>
      <w:numPr>
        <w:ilvl w:val="1"/>
        <w:numId w:val="1"/>
      </w:numPr>
      <w:spacing w:before="600"/>
      <w:outlineLvl w:val="1"/>
    </w:pPr>
    <w:rPr>
      <w:b/>
      <w:bCs/>
      <w:caps/>
      <w:u w:val="single"/>
    </w:rPr>
  </w:style>
  <w:style w:type="paragraph" w:styleId="Ttulo3">
    <w:name w:val="heading 3"/>
    <w:basedOn w:val="Prrafodelista"/>
    <w:next w:val="Normal"/>
    <w:link w:val="Ttulo3Car"/>
    <w:uiPriority w:val="9"/>
    <w:unhideWhenUsed/>
    <w:qFormat/>
    <w:rsid w:val="00235DE5"/>
    <w:pPr>
      <w:numPr>
        <w:ilvl w:val="2"/>
        <w:numId w:val="1"/>
      </w:numPr>
      <w:spacing w:before="360"/>
      <w:outlineLvl w:val="2"/>
    </w:pPr>
    <w:rPr>
      <w:b/>
      <w:bCs/>
    </w:rPr>
  </w:style>
  <w:style w:type="paragraph" w:styleId="Ttulo4">
    <w:name w:val="heading 4"/>
    <w:basedOn w:val="Normal"/>
    <w:next w:val="Normal"/>
    <w:link w:val="Ttulo4Car"/>
    <w:uiPriority w:val="9"/>
    <w:unhideWhenUsed/>
    <w:qFormat/>
    <w:rsid w:val="007A28EA"/>
    <w:pPr>
      <w:outlineLvl w:val="3"/>
    </w:pPr>
    <w:rPr>
      <w:b/>
      <w:bCs/>
    </w:rPr>
  </w:style>
  <w:style w:type="paragraph" w:styleId="Ttulo5">
    <w:name w:val="heading 5"/>
    <w:basedOn w:val="Normal"/>
    <w:next w:val="Normal"/>
    <w:link w:val="Ttulo5Car"/>
    <w:uiPriority w:val="9"/>
    <w:semiHidden/>
    <w:unhideWhenUsed/>
    <w:qFormat/>
    <w:rsid w:val="00B4385D"/>
    <w:pPr>
      <w:spacing w:after="60"/>
      <w:ind w:left="1291" w:hanging="1008"/>
      <w:jc w:val="left"/>
      <w:outlineLvl w:val="4"/>
    </w:pPr>
    <w:rPr>
      <w:rFonts w:eastAsia="Times New Roman"/>
      <w:b/>
      <w:bCs/>
      <w:i/>
      <w:iCs/>
      <w:color w:val="00000A"/>
      <w:sz w:val="26"/>
      <w:szCs w:val="26"/>
      <w:lang w:eastAsia="es-ES"/>
    </w:rPr>
  </w:style>
  <w:style w:type="paragraph" w:styleId="Ttulo6">
    <w:name w:val="heading 6"/>
    <w:basedOn w:val="Normal"/>
    <w:next w:val="Normal"/>
    <w:link w:val="Ttulo6Car"/>
    <w:uiPriority w:val="9"/>
    <w:semiHidden/>
    <w:unhideWhenUsed/>
    <w:qFormat/>
    <w:rsid w:val="00B4385D"/>
    <w:pPr>
      <w:spacing w:after="60"/>
      <w:ind w:left="1152" w:hanging="1152"/>
      <w:jc w:val="left"/>
      <w:outlineLvl w:val="5"/>
    </w:pPr>
    <w:rPr>
      <w:rFonts w:ascii="Times New Roman" w:eastAsia="Times New Roman" w:hAnsi="Times New Roman" w:cs="Times New Roman"/>
      <w:b/>
      <w:bCs/>
      <w:color w:val="00000A"/>
      <w:lang w:eastAsia="es-ES"/>
    </w:rPr>
  </w:style>
  <w:style w:type="paragraph" w:styleId="Ttulo7">
    <w:name w:val="heading 7"/>
    <w:basedOn w:val="Normal"/>
    <w:next w:val="Normal"/>
    <w:link w:val="Ttulo7Car"/>
    <w:uiPriority w:val="9"/>
    <w:semiHidden/>
    <w:unhideWhenUsed/>
    <w:qFormat/>
    <w:rsid w:val="00B4385D"/>
    <w:pPr>
      <w:spacing w:after="60"/>
      <w:ind w:left="1296" w:hanging="1296"/>
      <w:jc w:val="left"/>
      <w:outlineLvl w:val="6"/>
    </w:pPr>
    <w:rPr>
      <w:rFonts w:ascii="Times New Roman" w:eastAsia="Times New Roman" w:hAnsi="Times New Roman" w:cs="Times New Roman"/>
      <w:color w:val="00000A"/>
      <w:sz w:val="24"/>
      <w:szCs w:val="24"/>
      <w:lang w:eastAsia="es-ES"/>
    </w:rPr>
  </w:style>
  <w:style w:type="paragraph" w:styleId="Ttulo8">
    <w:name w:val="heading 8"/>
    <w:basedOn w:val="Normal"/>
    <w:next w:val="Normal"/>
    <w:link w:val="Ttulo8Car"/>
    <w:uiPriority w:val="9"/>
    <w:semiHidden/>
    <w:unhideWhenUsed/>
    <w:qFormat/>
    <w:rsid w:val="00B4385D"/>
    <w:pPr>
      <w:spacing w:after="60"/>
      <w:ind w:left="1440" w:hanging="1440"/>
      <w:jc w:val="left"/>
      <w:outlineLvl w:val="7"/>
    </w:pPr>
    <w:rPr>
      <w:rFonts w:ascii="Times New Roman" w:eastAsia="Times New Roman" w:hAnsi="Times New Roman" w:cs="Times New Roman"/>
      <w:i/>
      <w:iCs/>
      <w:color w:val="00000A"/>
      <w:sz w:val="24"/>
      <w:szCs w:val="24"/>
      <w:lang w:eastAsia="es-ES"/>
    </w:rPr>
  </w:style>
  <w:style w:type="paragraph" w:styleId="Ttulo9">
    <w:name w:val="heading 9"/>
    <w:basedOn w:val="Normal"/>
    <w:next w:val="Normal"/>
    <w:link w:val="Ttulo9Car"/>
    <w:uiPriority w:val="9"/>
    <w:semiHidden/>
    <w:unhideWhenUsed/>
    <w:qFormat/>
    <w:rsid w:val="00B4385D"/>
    <w:pPr>
      <w:spacing w:after="60"/>
      <w:ind w:left="1584" w:hanging="1584"/>
      <w:jc w:val="left"/>
      <w:outlineLvl w:val="8"/>
    </w:pPr>
    <w:rPr>
      <w:rFonts w:eastAsia="Times New Roman"/>
      <w:color w:val="00000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aliases w:val="Grille du tableau - valeur"/>
    <w:basedOn w:val="Tablanormal"/>
    <w:uiPriority w:val="59"/>
    <w:rsid w:val="00572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2B89"/>
    <w:pPr>
      <w:tabs>
        <w:tab w:val="center" w:pos="4252"/>
        <w:tab w:val="right" w:pos="8504"/>
      </w:tabs>
      <w:spacing w:after="0"/>
    </w:pPr>
  </w:style>
  <w:style w:type="character" w:customStyle="1" w:styleId="EncabezadoCar">
    <w:name w:val="Encabezado Car"/>
    <w:basedOn w:val="Fuentedeprrafopredeter"/>
    <w:link w:val="Encabezado"/>
    <w:uiPriority w:val="99"/>
    <w:rsid w:val="00572B89"/>
  </w:style>
  <w:style w:type="paragraph" w:styleId="Piedepgina">
    <w:name w:val="footer"/>
    <w:basedOn w:val="Normal"/>
    <w:link w:val="PiedepginaCar"/>
    <w:uiPriority w:val="99"/>
    <w:unhideWhenUsed/>
    <w:rsid w:val="00572B89"/>
    <w:pPr>
      <w:tabs>
        <w:tab w:val="center" w:pos="4252"/>
        <w:tab w:val="right" w:pos="8504"/>
      </w:tabs>
      <w:spacing w:after="0"/>
    </w:pPr>
  </w:style>
  <w:style w:type="character" w:customStyle="1" w:styleId="PiedepginaCar">
    <w:name w:val="Pie de página Car"/>
    <w:basedOn w:val="Fuentedeprrafopredeter"/>
    <w:link w:val="Piedepgina"/>
    <w:uiPriority w:val="99"/>
    <w:rsid w:val="00572B89"/>
  </w:style>
  <w:style w:type="paragraph" w:styleId="Ttulo">
    <w:name w:val="Title"/>
    <w:basedOn w:val="Normal"/>
    <w:next w:val="Normal"/>
    <w:link w:val="TtuloCar"/>
    <w:uiPriority w:val="10"/>
    <w:qFormat/>
    <w:rsid w:val="00ED3630"/>
    <w:pPr>
      <w:spacing w:after="0"/>
    </w:pPr>
    <w:rPr>
      <w:rFonts w:eastAsiaTheme="majorEastAsia" w:cstheme="majorBidi"/>
      <w:spacing w:val="-10"/>
      <w:kern w:val="28"/>
      <w:sz w:val="28"/>
      <w:szCs w:val="56"/>
    </w:rPr>
  </w:style>
  <w:style w:type="character" w:customStyle="1" w:styleId="TtuloCar">
    <w:name w:val="Título Car"/>
    <w:basedOn w:val="Fuentedeprrafopredeter"/>
    <w:link w:val="Ttulo"/>
    <w:uiPriority w:val="10"/>
    <w:rsid w:val="00ED3630"/>
    <w:rPr>
      <w:rFonts w:ascii="Arial" w:eastAsiaTheme="majorEastAsia" w:hAnsi="Arial" w:cstheme="majorBidi"/>
      <w:spacing w:val="-10"/>
      <w:kern w:val="28"/>
      <w:sz w:val="28"/>
      <w:szCs w:val="56"/>
    </w:rPr>
  </w:style>
  <w:style w:type="character" w:customStyle="1" w:styleId="Ttulo1Car">
    <w:name w:val="Título 1 Car"/>
    <w:aliases w:val="CAPÍTULO Car,CAPÍTULO1 Car,CAPÍTULO2 Car,CAPÍTULO3 Car,CAPÍTULO4 Car,CAPÍTULO11 Car,CAPÍTULO21 Car,CAPÍTULO31 Car,CAPÍTULO5 Car,CAPÍTULO12 Car,CAPÍTULO22 Car,DOCUMENTO Nº 1 Car,ARTÍCULO Car,DOCUMENTO Nº 11 Car"/>
    <w:basedOn w:val="Fuentedeprrafopredeter"/>
    <w:link w:val="Ttulo1"/>
    <w:rsid w:val="00CA5647"/>
    <w:rPr>
      <w:rFonts w:ascii="Arial" w:eastAsia="Calibri" w:hAnsi="Arial" w:cs="Arial"/>
      <w:b/>
      <w:bCs/>
      <w:caps/>
      <w:spacing w:val="-2"/>
      <w:u w:val="single"/>
      <w:lang w:val="es-ES_tradnl"/>
    </w:rPr>
  </w:style>
  <w:style w:type="paragraph" w:styleId="Prrafodelista">
    <w:name w:val="List Paragraph"/>
    <w:aliases w:val="Titulo 2,Lista OBJETIVOS"/>
    <w:basedOn w:val="Normal"/>
    <w:link w:val="PrrafodelistaCar"/>
    <w:uiPriority w:val="34"/>
    <w:qFormat/>
    <w:rsid w:val="007A28EA"/>
    <w:pPr>
      <w:ind w:left="720"/>
      <w:contextualSpacing/>
    </w:pPr>
  </w:style>
  <w:style w:type="character" w:customStyle="1" w:styleId="Ttulo2Car">
    <w:name w:val="Título 2 Car"/>
    <w:basedOn w:val="Fuentedeprrafopredeter"/>
    <w:link w:val="Ttulo2"/>
    <w:uiPriority w:val="9"/>
    <w:rsid w:val="00CA5647"/>
    <w:rPr>
      <w:rFonts w:ascii="Arial" w:eastAsia="Calibri" w:hAnsi="Arial" w:cs="Arial"/>
      <w:b/>
      <w:bCs/>
      <w:caps/>
      <w:spacing w:val="-2"/>
      <w:u w:val="single"/>
      <w:lang w:val="es-ES_tradnl"/>
    </w:rPr>
  </w:style>
  <w:style w:type="character" w:customStyle="1" w:styleId="Ttulo3Car">
    <w:name w:val="Título 3 Car"/>
    <w:basedOn w:val="Fuentedeprrafopredeter"/>
    <w:link w:val="Ttulo3"/>
    <w:uiPriority w:val="9"/>
    <w:rsid w:val="00235DE5"/>
    <w:rPr>
      <w:rFonts w:ascii="Arial" w:eastAsia="Calibri" w:hAnsi="Arial" w:cs="Arial"/>
      <w:b/>
      <w:bCs/>
      <w:spacing w:val="-2"/>
      <w:lang w:val="es-ES_tradnl"/>
    </w:rPr>
  </w:style>
  <w:style w:type="character" w:customStyle="1" w:styleId="Ttulo4Car">
    <w:name w:val="Título 4 Car"/>
    <w:basedOn w:val="Fuentedeprrafopredeter"/>
    <w:link w:val="Ttulo4"/>
    <w:uiPriority w:val="9"/>
    <w:rsid w:val="007A28EA"/>
    <w:rPr>
      <w:rFonts w:ascii="Arial" w:hAnsi="Arial"/>
      <w:b/>
      <w:bCs/>
    </w:rPr>
  </w:style>
  <w:style w:type="paragraph" w:customStyle="1" w:styleId="Lista01">
    <w:name w:val="Lista 01"/>
    <w:basedOn w:val="Prrafodelista"/>
    <w:link w:val="Lista01Car"/>
    <w:qFormat/>
    <w:rsid w:val="00CA5647"/>
    <w:pPr>
      <w:numPr>
        <w:numId w:val="2"/>
      </w:numPr>
      <w:ind w:left="714" w:hanging="357"/>
      <w:contextualSpacing w:val="0"/>
    </w:pPr>
  </w:style>
  <w:style w:type="character" w:customStyle="1" w:styleId="PrrafodelistaCar">
    <w:name w:val="Párrafo de lista Car"/>
    <w:aliases w:val="Titulo 2 Car,Lista OBJETIVOS Car"/>
    <w:basedOn w:val="Fuentedeprrafopredeter"/>
    <w:link w:val="Prrafodelista"/>
    <w:uiPriority w:val="34"/>
    <w:rsid w:val="007A28EA"/>
    <w:rPr>
      <w:rFonts w:ascii="Arial" w:hAnsi="Arial"/>
    </w:rPr>
  </w:style>
  <w:style w:type="character" w:customStyle="1" w:styleId="Lista01Car">
    <w:name w:val="Lista 01 Car"/>
    <w:basedOn w:val="PrrafodelistaCar"/>
    <w:link w:val="Lista01"/>
    <w:rsid w:val="00CA5647"/>
    <w:rPr>
      <w:rFonts w:ascii="Arial" w:eastAsia="Calibri" w:hAnsi="Arial" w:cs="Arial"/>
      <w:spacing w:val="-2"/>
      <w:lang w:val="es-ES_tradnl"/>
    </w:rPr>
  </w:style>
  <w:style w:type="paragraph" w:styleId="TtuloTDC">
    <w:name w:val="TOC Heading"/>
    <w:basedOn w:val="Ttulo1"/>
    <w:next w:val="Normal"/>
    <w:uiPriority w:val="39"/>
    <w:unhideWhenUsed/>
    <w:qFormat/>
    <w:rsid w:val="00551439"/>
    <w:pPr>
      <w:keepNext/>
      <w:keepLines/>
      <w:numPr>
        <w:numId w:val="0"/>
      </w:numPr>
      <w:spacing w:after="0" w:line="259" w:lineRule="auto"/>
      <w:outlineLvl w:val="9"/>
    </w:pPr>
    <w:rPr>
      <w:rFonts w:asciiTheme="majorHAnsi" w:eastAsiaTheme="majorEastAsia" w:hAnsiTheme="majorHAnsi" w:cstheme="majorBidi"/>
      <w:b w:val="0"/>
      <w:bCs w:val="0"/>
      <w:color w:val="2F5496" w:themeColor="accent1" w:themeShade="BF"/>
      <w:sz w:val="32"/>
      <w:szCs w:val="32"/>
      <w:u w:val="none"/>
      <w:lang w:eastAsia="es-ES"/>
    </w:rPr>
  </w:style>
  <w:style w:type="paragraph" w:styleId="TDC1">
    <w:name w:val="toc 1"/>
    <w:basedOn w:val="Normal"/>
    <w:next w:val="Normal"/>
    <w:autoRedefine/>
    <w:uiPriority w:val="39"/>
    <w:unhideWhenUsed/>
    <w:rsid w:val="0097005E"/>
    <w:pPr>
      <w:tabs>
        <w:tab w:val="left" w:pos="440"/>
        <w:tab w:val="right" w:leader="dot" w:pos="9627"/>
      </w:tabs>
      <w:spacing w:after="100"/>
    </w:pPr>
    <w:rPr>
      <w:b/>
    </w:rPr>
  </w:style>
  <w:style w:type="character" w:styleId="Hipervnculo">
    <w:name w:val="Hyperlink"/>
    <w:basedOn w:val="Fuentedeprrafopredeter"/>
    <w:uiPriority w:val="99"/>
    <w:unhideWhenUsed/>
    <w:rsid w:val="00551439"/>
    <w:rPr>
      <w:color w:val="0563C1" w:themeColor="hyperlink"/>
      <w:u w:val="single"/>
    </w:rPr>
  </w:style>
  <w:style w:type="character" w:styleId="Refdecomentario">
    <w:name w:val="annotation reference"/>
    <w:basedOn w:val="Fuentedeprrafopredeter"/>
    <w:uiPriority w:val="99"/>
    <w:semiHidden/>
    <w:unhideWhenUsed/>
    <w:rsid w:val="00F0722A"/>
    <w:rPr>
      <w:sz w:val="16"/>
      <w:szCs w:val="16"/>
    </w:rPr>
  </w:style>
  <w:style w:type="paragraph" w:styleId="Textocomentario">
    <w:name w:val="annotation text"/>
    <w:basedOn w:val="Normal"/>
    <w:link w:val="TextocomentarioCar"/>
    <w:uiPriority w:val="99"/>
    <w:unhideWhenUsed/>
    <w:rsid w:val="00F0722A"/>
    <w:rPr>
      <w:sz w:val="20"/>
      <w:szCs w:val="20"/>
    </w:rPr>
  </w:style>
  <w:style w:type="character" w:customStyle="1" w:styleId="TextocomentarioCar">
    <w:name w:val="Texto comentario Car"/>
    <w:basedOn w:val="Fuentedeprrafopredeter"/>
    <w:link w:val="Textocomentario"/>
    <w:uiPriority w:val="99"/>
    <w:rsid w:val="00F0722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722A"/>
    <w:rPr>
      <w:b/>
      <w:bCs/>
    </w:rPr>
  </w:style>
  <w:style w:type="character" w:customStyle="1" w:styleId="AsuntodelcomentarioCar">
    <w:name w:val="Asunto del comentario Car"/>
    <w:basedOn w:val="TextocomentarioCar"/>
    <w:link w:val="Asuntodelcomentario"/>
    <w:uiPriority w:val="99"/>
    <w:semiHidden/>
    <w:rsid w:val="00F0722A"/>
    <w:rPr>
      <w:rFonts w:ascii="Arial" w:hAnsi="Arial"/>
      <w:b/>
      <w:bCs/>
      <w:sz w:val="20"/>
      <w:szCs w:val="20"/>
    </w:rPr>
  </w:style>
  <w:style w:type="character" w:customStyle="1" w:styleId="fontstyle01">
    <w:name w:val="fontstyle01"/>
    <w:basedOn w:val="Fuentedeprrafopredeter"/>
    <w:rsid w:val="00787CBB"/>
    <w:rPr>
      <w:rFonts w:ascii="Arial-ItalicMT" w:hAnsi="Arial-ItalicMT" w:hint="default"/>
      <w:b w:val="0"/>
      <w:bCs w:val="0"/>
      <w:i/>
      <w:iCs/>
      <w:color w:val="000000"/>
      <w:sz w:val="16"/>
      <w:szCs w:val="16"/>
    </w:rPr>
  </w:style>
  <w:style w:type="character" w:customStyle="1" w:styleId="fontstyle21">
    <w:name w:val="fontstyle21"/>
    <w:basedOn w:val="Fuentedeprrafopredeter"/>
    <w:rsid w:val="00441994"/>
    <w:rPr>
      <w:rFonts w:ascii="Arial-ItalicMT" w:hAnsi="Arial-ItalicMT" w:hint="default"/>
      <w:b w:val="0"/>
      <w:bCs w:val="0"/>
      <w:i/>
      <w:iCs/>
      <w:color w:val="000000"/>
      <w:sz w:val="16"/>
      <w:szCs w:val="16"/>
    </w:rPr>
  </w:style>
  <w:style w:type="paragraph" w:customStyle="1" w:styleId="Parrafo">
    <w:name w:val="Parrafo"/>
    <w:basedOn w:val="Normal"/>
    <w:rsid w:val="00F51186"/>
    <w:pPr>
      <w:widowControl w:val="0"/>
      <w:tabs>
        <w:tab w:val="left" w:pos="567"/>
        <w:tab w:val="left" w:pos="1134"/>
        <w:tab w:val="left" w:pos="1701"/>
        <w:tab w:val="left" w:pos="2268"/>
        <w:tab w:val="left" w:pos="2835"/>
      </w:tabs>
    </w:pPr>
    <w:rPr>
      <w:rFonts w:eastAsia="Times New Roman" w:cs="Times New Roman"/>
      <w:szCs w:val="20"/>
    </w:rPr>
  </w:style>
  <w:style w:type="paragraph" w:styleId="Revisin">
    <w:name w:val="Revision"/>
    <w:hidden/>
    <w:uiPriority w:val="99"/>
    <w:semiHidden/>
    <w:rsid w:val="00261BD9"/>
    <w:pPr>
      <w:spacing w:after="0" w:line="240" w:lineRule="auto"/>
    </w:pPr>
    <w:rPr>
      <w:rFonts w:ascii="Arial" w:hAnsi="Arial"/>
    </w:rPr>
  </w:style>
  <w:style w:type="paragraph" w:styleId="Sinespaciado">
    <w:name w:val="No Spacing"/>
    <w:uiPriority w:val="1"/>
    <w:qFormat/>
    <w:rsid w:val="00597514"/>
    <w:pPr>
      <w:spacing w:after="0" w:line="240" w:lineRule="auto"/>
      <w:jc w:val="both"/>
    </w:pPr>
    <w:rPr>
      <w:rFonts w:ascii="Arial" w:hAnsi="Arial"/>
    </w:rPr>
  </w:style>
  <w:style w:type="paragraph" w:customStyle="1" w:styleId="C1PlainText">
    <w:name w:val="C1 Plain Text"/>
    <w:basedOn w:val="Normal"/>
    <w:link w:val="C1PlainTextCar"/>
    <w:rsid w:val="00DE1056"/>
    <w:pPr>
      <w:overflowPunct w:val="0"/>
      <w:spacing w:before="120" w:after="120"/>
      <w:ind w:left="1298"/>
      <w:textAlignment w:val="baseline"/>
    </w:pPr>
    <w:rPr>
      <w:rFonts w:eastAsia="Times New Roman"/>
      <w:szCs w:val="20"/>
      <w:lang w:eastAsia="es-ES"/>
    </w:rPr>
  </w:style>
  <w:style w:type="character" w:customStyle="1" w:styleId="C1PlainTextCar">
    <w:name w:val="C1 Plain Text Car"/>
    <w:link w:val="C1PlainText"/>
    <w:rsid w:val="00DE1056"/>
    <w:rPr>
      <w:rFonts w:ascii="Arial" w:eastAsia="Times New Roman" w:hAnsi="Arial" w:cs="Arial"/>
      <w:szCs w:val="20"/>
      <w:lang w:val="es-ES_tradnl" w:eastAsia="es-ES"/>
    </w:rPr>
  </w:style>
  <w:style w:type="paragraph" w:styleId="TDC4">
    <w:name w:val="toc 4"/>
    <w:basedOn w:val="Normal"/>
    <w:next w:val="Normal"/>
    <w:autoRedefine/>
    <w:uiPriority w:val="39"/>
    <w:unhideWhenUsed/>
    <w:rsid w:val="005F1A51"/>
    <w:pPr>
      <w:spacing w:after="100" w:line="259" w:lineRule="auto"/>
      <w:ind w:left="660"/>
      <w:jc w:val="left"/>
    </w:pPr>
    <w:rPr>
      <w:rFonts w:asciiTheme="minorHAnsi" w:eastAsiaTheme="minorEastAsia" w:hAnsiTheme="minorHAnsi"/>
      <w:kern w:val="2"/>
      <w:lang w:eastAsia="es-ES"/>
    </w:rPr>
  </w:style>
  <w:style w:type="paragraph" w:styleId="TDC5">
    <w:name w:val="toc 5"/>
    <w:basedOn w:val="Normal"/>
    <w:next w:val="Normal"/>
    <w:autoRedefine/>
    <w:uiPriority w:val="39"/>
    <w:unhideWhenUsed/>
    <w:rsid w:val="005F1A51"/>
    <w:pPr>
      <w:spacing w:after="100" w:line="259" w:lineRule="auto"/>
      <w:ind w:left="880"/>
      <w:jc w:val="left"/>
    </w:pPr>
    <w:rPr>
      <w:rFonts w:asciiTheme="minorHAnsi" w:eastAsiaTheme="minorEastAsia" w:hAnsiTheme="minorHAnsi"/>
      <w:kern w:val="2"/>
      <w:lang w:eastAsia="es-ES"/>
    </w:rPr>
  </w:style>
  <w:style w:type="paragraph" w:styleId="TDC6">
    <w:name w:val="toc 6"/>
    <w:basedOn w:val="Normal"/>
    <w:next w:val="Normal"/>
    <w:autoRedefine/>
    <w:uiPriority w:val="39"/>
    <w:unhideWhenUsed/>
    <w:rsid w:val="005F1A51"/>
    <w:pPr>
      <w:spacing w:after="100" w:line="259" w:lineRule="auto"/>
      <w:ind w:left="1100"/>
      <w:jc w:val="left"/>
    </w:pPr>
    <w:rPr>
      <w:rFonts w:asciiTheme="minorHAnsi" w:eastAsiaTheme="minorEastAsia" w:hAnsiTheme="minorHAnsi"/>
      <w:kern w:val="2"/>
      <w:lang w:eastAsia="es-ES"/>
    </w:rPr>
  </w:style>
  <w:style w:type="paragraph" w:styleId="TDC7">
    <w:name w:val="toc 7"/>
    <w:basedOn w:val="Normal"/>
    <w:next w:val="Normal"/>
    <w:autoRedefine/>
    <w:uiPriority w:val="39"/>
    <w:unhideWhenUsed/>
    <w:rsid w:val="005F1A51"/>
    <w:pPr>
      <w:spacing w:after="100" w:line="259" w:lineRule="auto"/>
      <w:ind w:left="1320"/>
      <w:jc w:val="left"/>
    </w:pPr>
    <w:rPr>
      <w:rFonts w:asciiTheme="minorHAnsi" w:eastAsiaTheme="minorEastAsia" w:hAnsiTheme="minorHAnsi"/>
      <w:kern w:val="2"/>
      <w:lang w:eastAsia="es-ES"/>
    </w:rPr>
  </w:style>
  <w:style w:type="paragraph" w:styleId="TDC8">
    <w:name w:val="toc 8"/>
    <w:basedOn w:val="Normal"/>
    <w:next w:val="Normal"/>
    <w:autoRedefine/>
    <w:uiPriority w:val="39"/>
    <w:unhideWhenUsed/>
    <w:rsid w:val="005F1A51"/>
    <w:pPr>
      <w:spacing w:after="100" w:line="259" w:lineRule="auto"/>
      <w:ind w:left="1540"/>
      <w:jc w:val="left"/>
    </w:pPr>
    <w:rPr>
      <w:rFonts w:asciiTheme="minorHAnsi" w:eastAsiaTheme="minorEastAsia" w:hAnsiTheme="minorHAnsi"/>
      <w:kern w:val="2"/>
      <w:lang w:eastAsia="es-ES"/>
    </w:rPr>
  </w:style>
  <w:style w:type="paragraph" w:styleId="TDC9">
    <w:name w:val="toc 9"/>
    <w:basedOn w:val="Normal"/>
    <w:next w:val="Normal"/>
    <w:autoRedefine/>
    <w:uiPriority w:val="39"/>
    <w:unhideWhenUsed/>
    <w:rsid w:val="005F1A51"/>
    <w:pPr>
      <w:spacing w:after="100" w:line="259" w:lineRule="auto"/>
      <w:ind w:left="1760"/>
      <w:jc w:val="left"/>
    </w:pPr>
    <w:rPr>
      <w:rFonts w:asciiTheme="minorHAnsi" w:eastAsiaTheme="minorEastAsia" w:hAnsiTheme="minorHAnsi"/>
      <w:kern w:val="2"/>
      <w:lang w:eastAsia="es-ES"/>
    </w:rPr>
  </w:style>
  <w:style w:type="character" w:styleId="Mencinsinresolver">
    <w:name w:val="Unresolved Mention"/>
    <w:basedOn w:val="Fuentedeprrafopredeter"/>
    <w:uiPriority w:val="99"/>
    <w:semiHidden/>
    <w:unhideWhenUsed/>
    <w:rsid w:val="005F1A51"/>
    <w:rPr>
      <w:color w:val="605E5C"/>
      <w:shd w:val="clear" w:color="auto" w:fill="E1DFDD"/>
    </w:rPr>
  </w:style>
  <w:style w:type="character" w:customStyle="1" w:styleId="Ttulo5Car">
    <w:name w:val="Título 5 Car"/>
    <w:basedOn w:val="Fuentedeprrafopredeter"/>
    <w:link w:val="Ttulo5"/>
    <w:uiPriority w:val="9"/>
    <w:semiHidden/>
    <w:rsid w:val="00B4385D"/>
    <w:rPr>
      <w:rFonts w:ascii="Arial" w:eastAsia="Times New Roman" w:hAnsi="Arial" w:cs="Arial"/>
      <w:b/>
      <w:bCs/>
      <w:i/>
      <w:iCs/>
      <w:color w:val="00000A"/>
      <w:sz w:val="26"/>
      <w:szCs w:val="26"/>
      <w:lang w:eastAsia="es-ES"/>
    </w:rPr>
  </w:style>
  <w:style w:type="character" w:customStyle="1" w:styleId="Ttulo6Car">
    <w:name w:val="Título 6 Car"/>
    <w:basedOn w:val="Fuentedeprrafopredeter"/>
    <w:link w:val="Ttulo6"/>
    <w:uiPriority w:val="9"/>
    <w:semiHidden/>
    <w:rsid w:val="00B4385D"/>
    <w:rPr>
      <w:rFonts w:ascii="Times New Roman" w:eastAsia="Times New Roman" w:hAnsi="Times New Roman" w:cs="Times New Roman"/>
      <w:b/>
      <w:bCs/>
      <w:color w:val="00000A"/>
      <w:lang w:eastAsia="es-ES"/>
    </w:rPr>
  </w:style>
  <w:style w:type="character" w:customStyle="1" w:styleId="Ttulo7Car">
    <w:name w:val="Título 7 Car"/>
    <w:basedOn w:val="Fuentedeprrafopredeter"/>
    <w:link w:val="Ttulo7"/>
    <w:uiPriority w:val="9"/>
    <w:semiHidden/>
    <w:rsid w:val="00B4385D"/>
    <w:rPr>
      <w:rFonts w:ascii="Times New Roman" w:eastAsia="Times New Roman" w:hAnsi="Times New Roman" w:cs="Times New Roman"/>
      <w:color w:val="00000A"/>
      <w:sz w:val="24"/>
      <w:szCs w:val="24"/>
      <w:lang w:eastAsia="es-ES"/>
    </w:rPr>
  </w:style>
  <w:style w:type="character" w:customStyle="1" w:styleId="Ttulo8Car">
    <w:name w:val="Título 8 Car"/>
    <w:basedOn w:val="Fuentedeprrafopredeter"/>
    <w:link w:val="Ttulo8"/>
    <w:uiPriority w:val="9"/>
    <w:semiHidden/>
    <w:rsid w:val="00B4385D"/>
    <w:rPr>
      <w:rFonts w:ascii="Times New Roman" w:eastAsia="Times New Roman" w:hAnsi="Times New Roman" w:cs="Times New Roman"/>
      <w:i/>
      <w:iCs/>
      <w:color w:val="00000A"/>
      <w:sz w:val="24"/>
      <w:szCs w:val="24"/>
      <w:lang w:eastAsia="es-ES"/>
    </w:rPr>
  </w:style>
  <w:style w:type="character" w:customStyle="1" w:styleId="Ttulo9Car">
    <w:name w:val="Título 9 Car"/>
    <w:basedOn w:val="Fuentedeprrafopredeter"/>
    <w:link w:val="Ttulo9"/>
    <w:uiPriority w:val="9"/>
    <w:semiHidden/>
    <w:rsid w:val="00B4385D"/>
    <w:rPr>
      <w:rFonts w:ascii="Arial" w:eastAsia="Times New Roman" w:hAnsi="Arial" w:cs="Arial"/>
      <w:color w:val="00000A"/>
      <w:lang w:eastAsia="es-ES"/>
    </w:rPr>
  </w:style>
  <w:style w:type="paragraph" w:customStyle="1" w:styleId="Standard">
    <w:name w:val="Standard"/>
    <w:basedOn w:val="Normal"/>
    <w:qFormat/>
    <w:rsid w:val="00B4385D"/>
    <w:pPr>
      <w:spacing w:after="140" w:line="252" w:lineRule="auto"/>
    </w:pPr>
    <w:rPr>
      <w:rFonts w:ascii="Century Gothic" w:hAnsi="Century Gothic" w:cs="Times New Roman"/>
      <w:sz w:val="20"/>
    </w:rPr>
  </w:style>
  <w:style w:type="paragraph" w:styleId="TDC2">
    <w:name w:val="toc 2"/>
    <w:basedOn w:val="Normal"/>
    <w:next w:val="Normal"/>
    <w:autoRedefine/>
    <w:uiPriority w:val="39"/>
    <w:unhideWhenUsed/>
    <w:rsid w:val="00CE79FC"/>
    <w:pPr>
      <w:spacing w:before="120" w:after="100"/>
      <w:ind w:left="221"/>
    </w:pPr>
    <w:rPr>
      <w:b/>
    </w:rPr>
  </w:style>
  <w:style w:type="paragraph" w:styleId="TDC3">
    <w:name w:val="toc 3"/>
    <w:basedOn w:val="Normal"/>
    <w:next w:val="Normal"/>
    <w:autoRedefine/>
    <w:uiPriority w:val="39"/>
    <w:unhideWhenUsed/>
    <w:rsid w:val="00CE79FC"/>
    <w:pPr>
      <w:spacing w:before="120" w:after="100"/>
      <w:ind w:left="442"/>
    </w:pPr>
  </w:style>
  <w:style w:type="paragraph" w:customStyle="1" w:styleId="ApprTable">
    <w:name w:val="ApprTable"/>
    <w:basedOn w:val="Normal"/>
    <w:rsid w:val="0036439B"/>
    <w:pPr>
      <w:shd w:val="solid" w:color="FFFFFF" w:fill="FFFFFF"/>
      <w:overflowPunct w:val="0"/>
      <w:spacing w:before="0" w:after="0"/>
      <w:jc w:val="left"/>
      <w:textAlignment w:val="baseline"/>
    </w:pPr>
    <w:rPr>
      <w:rFonts w:eastAsia="Times New Roman"/>
      <w:noProof/>
      <w:spacing w:val="0"/>
      <w:sz w:val="16"/>
      <w:szCs w:val="20"/>
      <w:lang w:eastAsia="es-ES"/>
    </w:rPr>
  </w:style>
  <w:style w:type="table" w:customStyle="1" w:styleId="Estilo1">
    <w:name w:val="Estilo1"/>
    <w:basedOn w:val="Tablaconcuadrcula"/>
    <w:uiPriority w:val="99"/>
    <w:rsid w:val="00CA5647"/>
    <w:pPr>
      <w:spacing w:before="40" w:after="40"/>
    </w:pPr>
    <w:rPr>
      <w:kern w:val="2"/>
      <w14:ligatures w14:val="standardContextual"/>
    </w:rPr>
    <w:tblPr/>
    <w:tcPr>
      <w:vAlign w:val="center"/>
    </w:tcPr>
    <w:tblStylePr w:type="firstRow">
      <w:rPr>
        <w:rFonts w:asciiTheme="minorHAnsi" w:hAnsiTheme="minorHAnsi"/>
        <w:b/>
        <w:color w:val="FFFFFF" w:themeColor="background1"/>
        <w:sz w:val="22"/>
      </w:rPr>
      <w:tblPr/>
      <w:tcPr>
        <w:shd w:val="clear" w:color="auto" w:fill="2F5496" w:themeFill="accent1" w:themeFillShade="BF"/>
      </w:tcPr>
    </w:tblStylePr>
  </w:style>
  <w:style w:type="paragraph" w:styleId="Descripcin">
    <w:name w:val="caption"/>
    <w:basedOn w:val="Normal"/>
    <w:next w:val="Normal"/>
    <w:uiPriority w:val="35"/>
    <w:unhideWhenUsed/>
    <w:qFormat/>
    <w:rsid w:val="006D5C3E"/>
    <w:pPr>
      <w:spacing w:before="120" w:after="320"/>
    </w:pPr>
    <w:rPr>
      <w:i/>
      <w:iCs/>
      <w:color w:val="1F3864" w:themeColor="accent1" w:themeShade="80"/>
      <w:sz w:val="20"/>
      <w:szCs w:val="18"/>
    </w:rPr>
  </w:style>
  <w:style w:type="paragraph" w:customStyle="1" w:styleId="Campoform">
    <w:name w:val="Campo form."/>
    <w:basedOn w:val="Normal"/>
    <w:link w:val="CampoformCar"/>
    <w:qFormat/>
    <w:rsid w:val="0086441D"/>
    <w:pPr>
      <w:shd w:val="clear" w:color="auto" w:fill="FBE4D5" w:themeFill="accent2" w:themeFillTint="33"/>
      <w:autoSpaceDE/>
      <w:autoSpaceDN/>
      <w:adjustRightInd/>
      <w:spacing w:before="120" w:after="40"/>
    </w:pPr>
    <w:rPr>
      <w:rFonts w:asciiTheme="minorHAnsi" w:eastAsiaTheme="minorHAnsi" w:hAnsiTheme="minorHAnsi" w:cstheme="minorBidi"/>
      <w:color w:val="FF0000"/>
      <w:spacing w:val="0"/>
      <w:kern w:val="2"/>
      <w:lang w:val="en-US"/>
      <w14:ligatures w14:val="standardContextual"/>
    </w:rPr>
  </w:style>
  <w:style w:type="character" w:customStyle="1" w:styleId="CampoformCar">
    <w:name w:val="Campo form. Car"/>
    <w:basedOn w:val="Fuentedeprrafopredeter"/>
    <w:link w:val="Campoform"/>
    <w:rsid w:val="0086441D"/>
    <w:rPr>
      <w:color w:val="FF0000"/>
      <w:kern w:val="2"/>
      <w:shd w:val="clear" w:color="auto" w:fill="FBE4D5" w:themeFill="accent2" w:themeFillTint="33"/>
      <w:lang w:val="en-US"/>
      <w14:ligatures w14:val="standardContextual"/>
    </w:rPr>
  </w:style>
  <w:style w:type="paragraph" w:styleId="Subttulo">
    <w:name w:val="Subtitle"/>
    <w:basedOn w:val="Normal"/>
    <w:next w:val="Normal"/>
    <w:link w:val="SubttuloCar"/>
    <w:uiPriority w:val="11"/>
    <w:qFormat/>
    <w:rsid w:val="00A5195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A5195F"/>
    <w:rPr>
      <w:rFonts w:eastAsiaTheme="minorEastAsia"/>
      <w:color w:val="5A5A5A" w:themeColor="text1" w:themeTint="A5"/>
      <w:spacing w:val="15"/>
      <w:lang w:val="es-ES_tradnl"/>
    </w:rPr>
  </w:style>
  <w:style w:type="paragraph" w:customStyle="1" w:styleId="paragraph">
    <w:name w:val="paragraph"/>
    <w:basedOn w:val="Normal"/>
    <w:rsid w:val="00A5195F"/>
    <w:pPr>
      <w:autoSpaceDE/>
      <w:autoSpaceDN/>
      <w:adjustRightInd/>
      <w:spacing w:before="100" w:beforeAutospacing="1" w:after="100" w:afterAutospacing="1"/>
      <w:jc w:val="left"/>
    </w:pPr>
    <w:rPr>
      <w:rFonts w:ascii="Times New Roman" w:eastAsia="Times New Roman" w:hAnsi="Times New Roman" w:cs="Times New Roman"/>
      <w:spacing w:val="0"/>
      <w:sz w:val="24"/>
      <w:szCs w:val="24"/>
      <w:lang w:val="es-ES" w:eastAsia="es-ES"/>
    </w:rPr>
  </w:style>
  <w:style w:type="character" w:customStyle="1" w:styleId="normaltextrun">
    <w:name w:val="normaltextrun"/>
    <w:basedOn w:val="Fuentedeprrafopredeter"/>
    <w:rsid w:val="00A5195F"/>
  </w:style>
  <w:style w:type="character" w:customStyle="1" w:styleId="eop">
    <w:name w:val="eop"/>
    <w:basedOn w:val="Fuentedeprrafopredeter"/>
    <w:rsid w:val="00A5195F"/>
  </w:style>
  <w:style w:type="character" w:styleId="Referenciaintensa">
    <w:name w:val="Intense Reference"/>
    <w:aliases w:val="Referencia interna"/>
    <w:uiPriority w:val="32"/>
    <w:qFormat/>
    <w:rsid w:val="00AC56CB"/>
    <w:rPr>
      <w:rFonts w:ascii="Arial" w:hAnsi="Arial"/>
      <w:i/>
      <w:caps w:val="0"/>
      <w:smallCaps w:val="0"/>
      <w:strike w:val="0"/>
      <w:dstrike w:val="0"/>
      <w:vanish w:val="0"/>
      <w:color w:val="1F3864" w:themeColor="accent1" w:themeShade="80"/>
      <w:sz w:val="22"/>
      <w:vertAlign w:val="baseline"/>
    </w:rPr>
  </w:style>
  <w:style w:type="paragraph" w:customStyle="1" w:styleId="TEXTOTABLA">
    <w:name w:val="TEXTO TABLA"/>
    <w:basedOn w:val="Normal"/>
    <w:link w:val="TEXTOTABLACar"/>
    <w:qFormat/>
    <w:rsid w:val="00A64B0C"/>
    <w:pPr>
      <w:spacing w:before="120" w:after="120"/>
    </w:pPr>
    <w:rPr>
      <w:sz w:val="20"/>
      <w:szCs w:val="20"/>
    </w:rPr>
  </w:style>
  <w:style w:type="character" w:customStyle="1" w:styleId="TEXTOTABLACar">
    <w:name w:val="TEXTO TABLA Car"/>
    <w:basedOn w:val="Fuentedeprrafopredeter"/>
    <w:link w:val="TEXTOTABLA"/>
    <w:rsid w:val="00A64B0C"/>
    <w:rPr>
      <w:rFonts w:ascii="Arial" w:eastAsia="Calibri" w:hAnsi="Arial" w:cs="Arial"/>
      <w:spacing w:val="-2"/>
      <w:sz w:val="20"/>
      <w:szCs w:val="20"/>
      <w:lang w:val="es-ES_tradnl"/>
    </w:rPr>
  </w:style>
  <w:style w:type="table" w:customStyle="1" w:styleId="EstiloTABLA">
    <w:name w:val="EstiloTABLA"/>
    <w:basedOn w:val="Tablanormal"/>
    <w:uiPriority w:val="99"/>
    <w:rsid w:val="00A64B0C"/>
    <w:pPr>
      <w:spacing w:before="120" w:after="12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left"/>
      </w:pPr>
      <w:rPr>
        <w:rFonts w:ascii="Arial" w:hAnsi="Arial"/>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6A6A6" w:themeFill="background1" w:themeFillShade="A6"/>
        <w:vAlign w:val="center"/>
      </w:tcPr>
    </w:tblStylePr>
  </w:style>
  <w:style w:type="paragraph" w:customStyle="1" w:styleId="Tablecell">
    <w:name w:val="Table_cell"/>
    <w:qFormat/>
    <w:rsid w:val="00DA0276"/>
    <w:pPr>
      <w:spacing w:before="60" w:after="60" w:line="271" w:lineRule="auto"/>
    </w:pPr>
    <w:rPr>
      <w:rFonts w:eastAsia="Roboto Light" w:cs="Gotham Light"/>
      <w:color w:val="404040" w:themeColor="text1" w:themeTint="BF"/>
      <w:kern w:val="24"/>
      <w:sz w:val="16"/>
      <w:szCs w:val="18"/>
      <w:lang w:val="en-US"/>
    </w:rPr>
  </w:style>
  <w:style w:type="paragraph" w:styleId="Textoindependiente">
    <w:name w:val="Body Text"/>
    <w:basedOn w:val="Normal"/>
    <w:link w:val="TextoindependienteCar"/>
    <w:uiPriority w:val="1"/>
    <w:qFormat/>
    <w:rsid w:val="00F74609"/>
    <w:pPr>
      <w:widowControl w:val="0"/>
      <w:adjustRightInd/>
      <w:spacing w:before="0" w:after="0"/>
      <w:jc w:val="left"/>
    </w:pPr>
    <w:rPr>
      <w:rFonts w:ascii="Verdana" w:eastAsia="Verdana" w:hAnsi="Verdana" w:cs="Verdana"/>
      <w:spacing w:val="0"/>
      <w:sz w:val="24"/>
      <w:szCs w:val="24"/>
      <w:lang w:val="es-ES"/>
    </w:rPr>
  </w:style>
  <w:style w:type="character" w:customStyle="1" w:styleId="TextoindependienteCar">
    <w:name w:val="Texto independiente Car"/>
    <w:basedOn w:val="Fuentedeprrafopredeter"/>
    <w:link w:val="Textoindependiente"/>
    <w:uiPriority w:val="1"/>
    <w:rsid w:val="00F74609"/>
    <w:rPr>
      <w:rFonts w:ascii="Verdana" w:eastAsia="Verdana" w:hAnsi="Verdana" w:cs="Verdana"/>
      <w:sz w:val="24"/>
      <w:szCs w:val="24"/>
    </w:rPr>
  </w:style>
  <w:style w:type="numbering" w:customStyle="1" w:styleId="Lantania">
    <w:name w:val="Lantania"/>
    <w:uiPriority w:val="99"/>
    <w:rsid w:val="00A233C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369">
      <w:bodyDiv w:val="1"/>
      <w:marLeft w:val="0"/>
      <w:marRight w:val="0"/>
      <w:marTop w:val="0"/>
      <w:marBottom w:val="0"/>
      <w:divBdr>
        <w:top w:val="none" w:sz="0" w:space="0" w:color="auto"/>
        <w:left w:val="none" w:sz="0" w:space="0" w:color="auto"/>
        <w:bottom w:val="none" w:sz="0" w:space="0" w:color="auto"/>
        <w:right w:val="none" w:sz="0" w:space="0" w:color="auto"/>
      </w:divBdr>
    </w:div>
    <w:div w:id="22097192">
      <w:bodyDiv w:val="1"/>
      <w:marLeft w:val="0"/>
      <w:marRight w:val="0"/>
      <w:marTop w:val="0"/>
      <w:marBottom w:val="0"/>
      <w:divBdr>
        <w:top w:val="none" w:sz="0" w:space="0" w:color="auto"/>
        <w:left w:val="none" w:sz="0" w:space="0" w:color="auto"/>
        <w:bottom w:val="none" w:sz="0" w:space="0" w:color="auto"/>
        <w:right w:val="none" w:sz="0" w:space="0" w:color="auto"/>
      </w:divBdr>
    </w:div>
    <w:div w:id="70977696">
      <w:bodyDiv w:val="1"/>
      <w:marLeft w:val="0"/>
      <w:marRight w:val="0"/>
      <w:marTop w:val="0"/>
      <w:marBottom w:val="0"/>
      <w:divBdr>
        <w:top w:val="none" w:sz="0" w:space="0" w:color="auto"/>
        <w:left w:val="none" w:sz="0" w:space="0" w:color="auto"/>
        <w:bottom w:val="none" w:sz="0" w:space="0" w:color="auto"/>
        <w:right w:val="none" w:sz="0" w:space="0" w:color="auto"/>
      </w:divBdr>
    </w:div>
    <w:div w:id="128793471">
      <w:bodyDiv w:val="1"/>
      <w:marLeft w:val="0"/>
      <w:marRight w:val="0"/>
      <w:marTop w:val="0"/>
      <w:marBottom w:val="0"/>
      <w:divBdr>
        <w:top w:val="none" w:sz="0" w:space="0" w:color="auto"/>
        <w:left w:val="none" w:sz="0" w:space="0" w:color="auto"/>
        <w:bottom w:val="none" w:sz="0" w:space="0" w:color="auto"/>
        <w:right w:val="none" w:sz="0" w:space="0" w:color="auto"/>
      </w:divBdr>
    </w:div>
    <w:div w:id="148786248">
      <w:bodyDiv w:val="1"/>
      <w:marLeft w:val="0"/>
      <w:marRight w:val="0"/>
      <w:marTop w:val="0"/>
      <w:marBottom w:val="0"/>
      <w:divBdr>
        <w:top w:val="none" w:sz="0" w:space="0" w:color="auto"/>
        <w:left w:val="none" w:sz="0" w:space="0" w:color="auto"/>
        <w:bottom w:val="none" w:sz="0" w:space="0" w:color="auto"/>
        <w:right w:val="none" w:sz="0" w:space="0" w:color="auto"/>
      </w:divBdr>
    </w:div>
    <w:div w:id="153185057">
      <w:bodyDiv w:val="1"/>
      <w:marLeft w:val="0"/>
      <w:marRight w:val="0"/>
      <w:marTop w:val="0"/>
      <w:marBottom w:val="0"/>
      <w:divBdr>
        <w:top w:val="none" w:sz="0" w:space="0" w:color="auto"/>
        <w:left w:val="none" w:sz="0" w:space="0" w:color="auto"/>
        <w:bottom w:val="none" w:sz="0" w:space="0" w:color="auto"/>
        <w:right w:val="none" w:sz="0" w:space="0" w:color="auto"/>
      </w:divBdr>
    </w:div>
    <w:div w:id="161045840">
      <w:bodyDiv w:val="1"/>
      <w:marLeft w:val="0"/>
      <w:marRight w:val="0"/>
      <w:marTop w:val="0"/>
      <w:marBottom w:val="0"/>
      <w:divBdr>
        <w:top w:val="none" w:sz="0" w:space="0" w:color="auto"/>
        <w:left w:val="none" w:sz="0" w:space="0" w:color="auto"/>
        <w:bottom w:val="none" w:sz="0" w:space="0" w:color="auto"/>
        <w:right w:val="none" w:sz="0" w:space="0" w:color="auto"/>
      </w:divBdr>
    </w:div>
    <w:div w:id="216556889">
      <w:bodyDiv w:val="1"/>
      <w:marLeft w:val="0"/>
      <w:marRight w:val="0"/>
      <w:marTop w:val="0"/>
      <w:marBottom w:val="0"/>
      <w:divBdr>
        <w:top w:val="none" w:sz="0" w:space="0" w:color="auto"/>
        <w:left w:val="none" w:sz="0" w:space="0" w:color="auto"/>
        <w:bottom w:val="none" w:sz="0" w:space="0" w:color="auto"/>
        <w:right w:val="none" w:sz="0" w:space="0" w:color="auto"/>
      </w:divBdr>
    </w:div>
    <w:div w:id="245188410">
      <w:bodyDiv w:val="1"/>
      <w:marLeft w:val="0"/>
      <w:marRight w:val="0"/>
      <w:marTop w:val="0"/>
      <w:marBottom w:val="0"/>
      <w:divBdr>
        <w:top w:val="none" w:sz="0" w:space="0" w:color="auto"/>
        <w:left w:val="none" w:sz="0" w:space="0" w:color="auto"/>
        <w:bottom w:val="none" w:sz="0" w:space="0" w:color="auto"/>
        <w:right w:val="none" w:sz="0" w:space="0" w:color="auto"/>
      </w:divBdr>
    </w:div>
    <w:div w:id="334037744">
      <w:bodyDiv w:val="1"/>
      <w:marLeft w:val="0"/>
      <w:marRight w:val="0"/>
      <w:marTop w:val="0"/>
      <w:marBottom w:val="0"/>
      <w:divBdr>
        <w:top w:val="none" w:sz="0" w:space="0" w:color="auto"/>
        <w:left w:val="none" w:sz="0" w:space="0" w:color="auto"/>
        <w:bottom w:val="none" w:sz="0" w:space="0" w:color="auto"/>
        <w:right w:val="none" w:sz="0" w:space="0" w:color="auto"/>
      </w:divBdr>
    </w:div>
    <w:div w:id="334722919">
      <w:bodyDiv w:val="1"/>
      <w:marLeft w:val="0"/>
      <w:marRight w:val="0"/>
      <w:marTop w:val="0"/>
      <w:marBottom w:val="0"/>
      <w:divBdr>
        <w:top w:val="none" w:sz="0" w:space="0" w:color="auto"/>
        <w:left w:val="none" w:sz="0" w:space="0" w:color="auto"/>
        <w:bottom w:val="none" w:sz="0" w:space="0" w:color="auto"/>
        <w:right w:val="none" w:sz="0" w:space="0" w:color="auto"/>
      </w:divBdr>
    </w:div>
    <w:div w:id="338655154">
      <w:bodyDiv w:val="1"/>
      <w:marLeft w:val="0"/>
      <w:marRight w:val="0"/>
      <w:marTop w:val="0"/>
      <w:marBottom w:val="0"/>
      <w:divBdr>
        <w:top w:val="none" w:sz="0" w:space="0" w:color="auto"/>
        <w:left w:val="none" w:sz="0" w:space="0" w:color="auto"/>
        <w:bottom w:val="none" w:sz="0" w:space="0" w:color="auto"/>
        <w:right w:val="none" w:sz="0" w:space="0" w:color="auto"/>
      </w:divBdr>
    </w:div>
    <w:div w:id="339695908">
      <w:bodyDiv w:val="1"/>
      <w:marLeft w:val="0"/>
      <w:marRight w:val="0"/>
      <w:marTop w:val="0"/>
      <w:marBottom w:val="0"/>
      <w:divBdr>
        <w:top w:val="none" w:sz="0" w:space="0" w:color="auto"/>
        <w:left w:val="none" w:sz="0" w:space="0" w:color="auto"/>
        <w:bottom w:val="none" w:sz="0" w:space="0" w:color="auto"/>
        <w:right w:val="none" w:sz="0" w:space="0" w:color="auto"/>
      </w:divBdr>
    </w:div>
    <w:div w:id="403182351">
      <w:bodyDiv w:val="1"/>
      <w:marLeft w:val="0"/>
      <w:marRight w:val="0"/>
      <w:marTop w:val="0"/>
      <w:marBottom w:val="0"/>
      <w:divBdr>
        <w:top w:val="none" w:sz="0" w:space="0" w:color="auto"/>
        <w:left w:val="none" w:sz="0" w:space="0" w:color="auto"/>
        <w:bottom w:val="none" w:sz="0" w:space="0" w:color="auto"/>
        <w:right w:val="none" w:sz="0" w:space="0" w:color="auto"/>
      </w:divBdr>
    </w:div>
    <w:div w:id="408386155">
      <w:bodyDiv w:val="1"/>
      <w:marLeft w:val="0"/>
      <w:marRight w:val="0"/>
      <w:marTop w:val="0"/>
      <w:marBottom w:val="0"/>
      <w:divBdr>
        <w:top w:val="none" w:sz="0" w:space="0" w:color="auto"/>
        <w:left w:val="none" w:sz="0" w:space="0" w:color="auto"/>
        <w:bottom w:val="none" w:sz="0" w:space="0" w:color="auto"/>
        <w:right w:val="none" w:sz="0" w:space="0" w:color="auto"/>
      </w:divBdr>
    </w:div>
    <w:div w:id="421226856">
      <w:bodyDiv w:val="1"/>
      <w:marLeft w:val="0"/>
      <w:marRight w:val="0"/>
      <w:marTop w:val="0"/>
      <w:marBottom w:val="0"/>
      <w:divBdr>
        <w:top w:val="none" w:sz="0" w:space="0" w:color="auto"/>
        <w:left w:val="none" w:sz="0" w:space="0" w:color="auto"/>
        <w:bottom w:val="none" w:sz="0" w:space="0" w:color="auto"/>
        <w:right w:val="none" w:sz="0" w:space="0" w:color="auto"/>
      </w:divBdr>
    </w:div>
    <w:div w:id="551431295">
      <w:bodyDiv w:val="1"/>
      <w:marLeft w:val="0"/>
      <w:marRight w:val="0"/>
      <w:marTop w:val="0"/>
      <w:marBottom w:val="0"/>
      <w:divBdr>
        <w:top w:val="none" w:sz="0" w:space="0" w:color="auto"/>
        <w:left w:val="none" w:sz="0" w:space="0" w:color="auto"/>
        <w:bottom w:val="none" w:sz="0" w:space="0" w:color="auto"/>
        <w:right w:val="none" w:sz="0" w:space="0" w:color="auto"/>
      </w:divBdr>
    </w:div>
    <w:div w:id="558785043">
      <w:bodyDiv w:val="1"/>
      <w:marLeft w:val="0"/>
      <w:marRight w:val="0"/>
      <w:marTop w:val="0"/>
      <w:marBottom w:val="0"/>
      <w:divBdr>
        <w:top w:val="none" w:sz="0" w:space="0" w:color="auto"/>
        <w:left w:val="none" w:sz="0" w:space="0" w:color="auto"/>
        <w:bottom w:val="none" w:sz="0" w:space="0" w:color="auto"/>
        <w:right w:val="none" w:sz="0" w:space="0" w:color="auto"/>
      </w:divBdr>
    </w:div>
    <w:div w:id="565453017">
      <w:bodyDiv w:val="1"/>
      <w:marLeft w:val="0"/>
      <w:marRight w:val="0"/>
      <w:marTop w:val="0"/>
      <w:marBottom w:val="0"/>
      <w:divBdr>
        <w:top w:val="none" w:sz="0" w:space="0" w:color="auto"/>
        <w:left w:val="none" w:sz="0" w:space="0" w:color="auto"/>
        <w:bottom w:val="none" w:sz="0" w:space="0" w:color="auto"/>
        <w:right w:val="none" w:sz="0" w:space="0" w:color="auto"/>
      </w:divBdr>
    </w:div>
    <w:div w:id="568998669">
      <w:bodyDiv w:val="1"/>
      <w:marLeft w:val="0"/>
      <w:marRight w:val="0"/>
      <w:marTop w:val="0"/>
      <w:marBottom w:val="0"/>
      <w:divBdr>
        <w:top w:val="none" w:sz="0" w:space="0" w:color="auto"/>
        <w:left w:val="none" w:sz="0" w:space="0" w:color="auto"/>
        <w:bottom w:val="none" w:sz="0" w:space="0" w:color="auto"/>
        <w:right w:val="none" w:sz="0" w:space="0" w:color="auto"/>
      </w:divBdr>
    </w:div>
    <w:div w:id="625703622">
      <w:bodyDiv w:val="1"/>
      <w:marLeft w:val="0"/>
      <w:marRight w:val="0"/>
      <w:marTop w:val="0"/>
      <w:marBottom w:val="0"/>
      <w:divBdr>
        <w:top w:val="none" w:sz="0" w:space="0" w:color="auto"/>
        <w:left w:val="none" w:sz="0" w:space="0" w:color="auto"/>
        <w:bottom w:val="none" w:sz="0" w:space="0" w:color="auto"/>
        <w:right w:val="none" w:sz="0" w:space="0" w:color="auto"/>
      </w:divBdr>
    </w:div>
    <w:div w:id="661470679">
      <w:bodyDiv w:val="1"/>
      <w:marLeft w:val="0"/>
      <w:marRight w:val="0"/>
      <w:marTop w:val="0"/>
      <w:marBottom w:val="0"/>
      <w:divBdr>
        <w:top w:val="none" w:sz="0" w:space="0" w:color="auto"/>
        <w:left w:val="none" w:sz="0" w:space="0" w:color="auto"/>
        <w:bottom w:val="none" w:sz="0" w:space="0" w:color="auto"/>
        <w:right w:val="none" w:sz="0" w:space="0" w:color="auto"/>
      </w:divBdr>
    </w:div>
    <w:div w:id="704255143">
      <w:bodyDiv w:val="1"/>
      <w:marLeft w:val="0"/>
      <w:marRight w:val="0"/>
      <w:marTop w:val="0"/>
      <w:marBottom w:val="0"/>
      <w:divBdr>
        <w:top w:val="none" w:sz="0" w:space="0" w:color="auto"/>
        <w:left w:val="none" w:sz="0" w:space="0" w:color="auto"/>
        <w:bottom w:val="none" w:sz="0" w:space="0" w:color="auto"/>
        <w:right w:val="none" w:sz="0" w:space="0" w:color="auto"/>
      </w:divBdr>
    </w:div>
    <w:div w:id="713626446">
      <w:bodyDiv w:val="1"/>
      <w:marLeft w:val="0"/>
      <w:marRight w:val="0"/>
      <w:marTop w:val="0"/>
      <w:marBottom w:val="0"/>
      <w:divBdr>
        <w:top w:val="none" w:sz="0" w:space="0" w:color="auto"/>
        <w:left w:val="none" w:sz="0" w:space="0" w:color="auto"/>
        <w:bottom w:val="none" w:sz="0" w:space="0" w:color="auto"/>
        <w:right w:val="none" w:sz="0" w:space="0" w:color="auto"/>
      </w:divBdr>
    </w:div>
    <w:div w:id="789124535">
      <w:bodyDiv w:val="1"/>
      <w:marLeft w:val="0"/>
      <w:marRight w:val="0"/>
      <w:marTop w:val="0"/>
      <w:marBottom w:val="0"/>
      <w:divBdr>
        <w:top w:val="none" w:sz="0" w:space="0" w:color="auto"/>
        <w:left w:val="none" w:sz="0" w:space="0" w:color="auto"/>
        <w:bottom w:val="none" w:sz="0" w:space="0" w:color="auto"/>
        <w:right w:val="none" w:sz="0" w:space="0" w:color="auto"/>
      </w:divBdr>
    </w:div>
    <w:div w:id="796727081">
      <w:bodyDiv w:val="1"/>
      <w:marLeft w:val="0"/>
      <w:marRight w:val="0"/>
      <w:marTop w:val="0"/>
      <w:marBottom w:val="0"/>
      <w:divBdr>
        <w:top w:val="none" w:sz="0" w:space="0" w:color="auto"/>
        <w:left w:val="none" w:sz="0" w:space="0" w:color="auto"/>
        <w:bottom w:val="none" w:sz="0" w:space="0" w:color="auto"/>
        <w:right w:val="none" w:sz="0" w:space="0" w:color="auto"/>
      </w:divBdr>
    </w:div>
    <w:div w:id="827942363">
      <w:bodyDiv w:val="1"/>
      <w:marLeft w:val="0"/>
      <w:marRight w:val="0"/>
      <w:marTop w:val="0"/>
      <w:marBottom w:val="0"/>
      <w:divBdr>
        <w:top w:val="none" w:sz="0" w:space="0" w:color="auto"/>
        <w:left w:val="none" w:sz="0" w:space="0" w:color="auto"/>
        <w:bottom w:val="none" w:sz="0" w:space="0" w:color="auto"/>
        <w:right w:val="none" w:sz="0" w:space="0" w:color="auto"/>
      </w:divBdr>
    </w:div>
    <w:div w:id="831605200">
      <w:bodyDiv w:val="1"/>
      <w:marLeft w:val="0"/>
      <w:marRight w:val="0"/>
      <w:marTop w:val="0"/>
      <w:marBottom w:val="0"/>
      <w:divBdr>
        <w:top w:val="none" w:sz="0" w:space="0" w:color="auto"/>
        <w:left w:val="none" w:sz="0" w:space="0" w:color="auto"/>
        <w:bottom w:val="none" w:sz="0" w:space="0" w:color="auto"/>
        <w:right w:val="none" w:sz="0" w:space="0" w:color="auto"/>
      </w:divBdr>
    </w:div>
    <w:div w:id="846601745">
      <w:bodyDiv w:val="1"/>
      <w:marLeft w:val="0"/>
      <w:marRight w:val="0"/>
      <w:marTop w:val="0"/>
      <w:marBottom w:val="0"/>
      <w:divBdr>
        <w:top w:val="none" w:sz="0" w:space="0" w:color="auto"/>
        <w:left w:val="none" w:sz="0" w:space="0" w:color="auto"/>
        <w:bottom w:val="none" w:sz="0" w:space="0" w:color="auto"/>
        <w:right w:val="none" w:sz="0" w:space="0" w:color="auto"/>
      </w:divBdr>
    </w:div>
    <w:div w:id="857818247">
      <w:bodyDiv w:val="1"/>
      <w:marLeft w:val="0"/>
      <w:marRight w:val="0"/>
      <w:marTop w:val="0"/>
      <w:marBottom w:val="0"/>
      <w:divBdr>
        <w:top w:val="none" w:sz="0" w:space="0" w:color="auto"/>
        <w:left w:val="none" w:sz="0" w:space="0" w:color="auto"/>
        <w:bottom w:val="none" w:sz="0" w:space="0" w:color="auto"/>
        <w:right w:val="none" w:sz="0" w:space="0" w:color="auto"/>
      </w:divBdr>
    </w:div>
    <w:div w:id="869103574">
      <w:bodyDiv w:val="1"/>
      <w:marLeft w:val="0"/>
      <w:marRight w:val="0"/>
      <w:marTop w:val="0"/>
      <w:marBottom w:val="0"/>
      <w:divBdr>
        <w:top w:val="none" w:sz="0" w:space="0" w:color="auto"/>
        <w:left w:val="none" w:sz="0" w:space="0" w:color="auto"/>
        <w:bottom w:val="none" w:sz="0" w:space="0" w:color="auto"/>
        <w:right w:val="none" w:sz="0" w:space="0" w:color="auto"/>
      </w:divBdr>
    </w:div>
    <w:div w:id="875502752">
      <w:bodyDiv w:val="1"/>
      <w:marLeft w:val="0"/>
      <w:marRight w:val="0"/>
      <w:marTop w:val="0"/>
      <w:marBottom w:val="0"/>
      <w:divBdr>
        <w:top w:val="none" w:sz="0" w:space="0" w:color="auto"/>
        <w:left w:val="none" w:sz="0" w:space="0" w:color="auto"/>
        <w:bottom w:val="none" w:sz="0" w:space="0" w:color="auto"/>
        <w:right w:val="none" w:sz="0" w:space="0" w:color="auto"/>
      </w:divBdr>
    </w:div>
    <w:div w:id="891767413">
      <w:bodyDiv w:val="1"/>
      <w:marLeft w:val="0"/>
      <w:marRight w:val="0"/>
      <w:marTop w:val="0"/>
      <w:marBottom w:val="0"/>
      <w:divBdr>
        <w:top w:val="none" w:sz="0" w:space="0" w:color="auto"/>
        <w:left w:val="none" w:sz="0" w:space="0" w:color="auto"/>
        <w:bottom w:val="none" w:sz="0" w:space="0" w:color="auto"/>
        <w:right w:val="none" w:sz="0" w:space="0" w:color="auto"/>
      </w:divBdr>
    </w:div>
    <w:div w:id="951858622">
      <w:bodyDiv w:val="1"/>
      <w:marLeft w:val="0"/>
      <w:marRight w:val="0"/>
      <w:marTop w:val="0"/>
      <w:marBottom w:val="0"/>
      <w:divBdr>
        <w:top w:val="none" w:sz="0" w:space="0" w:color="auto"/>
        <w:left w:val="none" w:sz="0" w:space="0" w:color="auto"/>
        <w:bottom w:val="none" w:sz="0" w:space="0" w:color="auto"/>
        <w:right w:val="none" w:sz="0" w:space="0" w:color="auto"/>
      </w:divBdr>
    </w:div>
    <w:div w:id="953484406">
      <w:bodyDiv w:val="1"/>
      <w:marLeft w:val="0"/>
      <w:marRight w:val="0"/>
      <w:marTop w:val="0"/>
      <w:marBottom w:val="0"/>
      <w:divBdr>
        <w:top w:val="none" w:sz="0" w:space="0" w:color="auto"/>
        <w:left w:val="none" w:sz="0" w:space="0" w:color="auto"/>
        <w:bottom w:val="none" w:sz="0" w:space="0" w:color="auto"/>
        <w:right w:val="none" w:sz="0" w:space="0" w:color="auto"/>
      </w:divBdr>
    </w:div>
    <w:div w:id="964852511">
      <w:bodyDiv w:val="1"/>
      <w:marLeft w:val="0"/>
      <w:marRight w:val="0"/>
      <w:marTop w:val="0"/>
      <w:marBottom w:val="0"/>
      <w:divBdr>
        <w:top w:val="none" w:sz="0" w:space="0" w:color="auto"/>
        <w:left w:val="none" w:sz="0" w:space="0" w:color="auto"/>
        <w:bottom w:val="none" w:sz="0" w:space="0" w:color="auto"/>
        <w:right w:val="none" w:sz="0" w:space="0" w:color="auto"/>
      </w:divBdr>
    </w:div>
    <w:div w:id="969241154">
      <w:bodyDiv w:val="1"/>
      <w:marLeft w:val="0"/>
      <w:marRight w:val="0"/>
      <w:marTop w:val="0"/>
      <w:marBottom w:val="0"/>
      <w:divBdr>
        <w:top w:val="none" w:sz="0" w:space="0" w:color="auto"/>
        <w:left w:val="none" w:sz="0" w:space="0" w:color="auto"/>
        <w:bottom w:val="none" w:sz="0" w:space="0" w:color="auto"/>
        <w:right w:val="none" w:sz="0" w:space="0" w:color="auto"/>
      </w:divBdr>
    </w:div>
    <w:div w:id="1003583781">
      <w:bodyDiv w:val="1"/>
      <w:marLeft w:val="0"/>
      <w:marRight w:val="0"/>
      <w:marTop w:val="0"/>
      <w:marBottom w:val="0"/>
      <w:divBdr>
        <w:top w:val="none" w:sz="0" w:space="0" w:color="auto"/>
        <w:left w:val="none" w:sz="0" w:space="0" w:color="auto"/>
        <w:bottom w:val="none" w:sz="0" w:space="0" w:color="auto"/>
        <w:right w:val="none" w:sz="0" w:space="0" w:color="auto"/>
      </w:divBdr>
    </w:div>
    <w:div w:id="1037776885">
      <w:bodyDiv w:val="1"/>
      <w:marLeft w:val="0"/>
      <w:marRight w:val="0"/>
      <w:marTop w:val="0"/>
      <w:marBottom w:val="0"/>
      <w:divBdr>
        <w:top w:val="none" w:sz="0" w:space="0" w:color="auto"/>
        <w:left w:val="none" w:sz="0" w:space="0" w:color="auto"/>
        <w:bottom w:val="none" w:sz="0" w:space="0" w:color="auto"/>
        <w:right w:val="none" w:sz="0" w:space="0" w:color="auto"/>
      </w:divBdr>
    </w:div>
    <w:div w:id="1065370459">
      <w:bodyDiv w:val="1"/>
      <w:marLeft w:val="0"/>
      <w:marRight w:val="0"/>
      <w:marTop w:val="0"/>
      <w:marBottom w:val="0"/>
      <w:divBdr>
        <w:top w:val="none" w:sz="0" w:space="0" w:color="auto"/>
        <w:left w:val="none" w:sz="0" w:space="0" w:color="auto"/>
        <w:bottom w:val="none" w:sz="0" w:space="0" w:color="auto"/>
        <w:right w:val="none" w:sz="0" w:space="0" w:color="auto"/>
      </w:divBdr>
    </w:div>
    <w:div w:id="1084377916">
      <w:bodyDiv w:val="1"/>
      <w:marLeft w:val="0"/>
      <w:marRight w:val="0"/>
      <w:marTop w:val="0"/>
      <w:marBottom w:val="0"/>
      <w:divBdr>
        <w:top w:val="none" w:sz="0" w:space="0" w:color="auto"/>
        <w:left w:val="none" w:sz="0" w:space="0" w:color="auto"/>
        <w:bottom w:val="none" w:sz="0" w:space="0" w:color="auto"/>
        <w:right w:val="none" w:sz="0" w:space="0" w:color="auto"/>
      </w:divBdr>
    </w:div>
    <w:div w:id="1085229655">
      <w:bodyDiv w:val="1"/>
      <w:marLeft w:val="0"/>
      <w:marRight w:val="0"/>
      <w:marTop w:val="0"/>
      <w:marBottom w:val="0"/>
      <w:divBdr>
        <w:top w:val="none" w:sz="0" w:space="0" w:color="auto"/>
        <w:left w:val="none" w:sz="0" w:space="0" w:color="auto"/>
        <w:bottom w:val="none" w:sz="0" w:space="0" w:color="auto"/>
        <w:right w:val="none" w:sz="0" w:space="0" w:color="auto"/>
      </w:divBdr>
    </w:div>
    <w:div w:id="1092312835">
      <w:bodyDiv w:val="1"/>
      <w:marLeft w:val="0"/>
      <w:marRight w:val="0"/>
      <w:marTop w:val="0"/>
      <w:marBottom w:val="0"/>
      <w:divBdr>
        <w:top w:val="none" w:sz="0" w:space="0" w:color="auto"/>
        <w:left w:val="none" w:sz="0" w:space="0" w:color="auto"/>
        <w:bottom w:val="none" w:sz="0" w:space="0" w:color="auto"/>
        <w:right w:val="none" w:sz="0" w:space="0" w:color="auto"/>
      </w:divBdr>
    </w:div>
    <w:div w:id="1120490223">
      <w:bodyDiv w:val="1"/>
      <w:marLeft w:val="0"/>
      <w:marRight w:val="0"/>
      <w:marTop w:val="0"/>
      <w:marBottom w:val="0"/>
      <w:divBdr>
        <w:top w:val="none" w:sz="0" w:space="0" w:color="auto"/>
        <w:left w:val="none" w:sz="0" w:space="0" w:color="auto"/>
        <w:bottom w:val="none" w:sz="0" w:space="0" w:color="auto"/>
        <w:right w:val="none" w:sz="0" w:space="0" w:color="auto"/>
      </w:divBdr>
    </w:div>
    <w:div w:id="1143431327">
      <w:bodyDiv w:val="1"/>
      <w:marLeft w:val="0"/>
      <w:marRight w:val="0"/>
      <w:marTop w:val="0"/>
      <w:marBottom w:val="0"/>
      <w:divBdr>
        <w:top w:val="none" w:sz="0" w:space="0" w:color="auto"/>
        <w:left w:val="none" w:sz="0" w:space="0" w:color="auto"/>
        <w:bottom w:val="none" w:sz="0" w:space="0" w:color="auto"/>
        <w:right w:val="none" w:sz="0" w:space="0" w:color="auto"/>
      </w:divBdr>
    </w:div>
    <w:div w:id="1193568365">
      <w:bodyDiv w:val="1"/>
      <w:marLeft w:val="0"/>
      <w:marRight w:val="0"/>
      <w:marTop w:val="0"/>
      <w:marBottom w:val="0"/>
      <w:divBdr>
        <w:top w:val="none" w:sz="0" w:space="0" w:color="auto"/>
        <w:left w:val="none" w:sz="0" w:space="0" w:color="auto"/>
        <w:bottom w:val="none" w:sz="0" w:space="0" w:color="auto"/>
        <w:right w:val="none" w:sz="0" w:space="0" w:color="auto"/>
      </w:divBdr>
    </w:div>
    <w:div w:id="1229071436">
      <w:bodyDiv w:val="1"/>
      <w:marLeft w:val="0"/>
      <w:marRight w:val="0"/>
      <w:marTop w:val="0"/>
      <w:marBottom w:val="0"/>
      <w:divBdr>
        <w:top w:val="none" w:sz="0" w:space="0" w:color="auto"/>
        <w:left w:val="none" w:sz="0" w:space="0" w:color="auto"/>
        <w:bottom w:val="none" w:sz="0" w:space="0" w:color="auto"/>
        <w:right w:val="none" w:sz="0" w:space="0" w:color="auto"/>
      </w:divBdr>
    </w:div>
    <w:div w:id="1257519425">
      <w:bodyDiv w:val="1"/>
      <w:marLeft w:val="0"/>
      <w:marRight w:val="0"/>
      <w:marTop w:val="0"/>
      <w:marBottom w:val="0"/>
      <w:divBdr>
        <w:top w:val="none" w:sz="0" w:space="0" w:color="auto"/>
        <w:left w:val="none" w:sz="0" w:space="0" w:color="auto"/>
        <w:bottom w:val="none" w:sz="0" w:space="0" w:color="auto"/>
        <w:right w:val="none" w:sz="0" w:space="0" w:color="auto"/>
      </w:divBdr>
    </w:div>
    <w:div w:id="1354574469">
      <w:bodyDiv w:val="1"/>
      <w:marLeft w:val="0"/>
      <w:marRight w:val="0"/>
      <w:marTop w:val="0"/>
      <w:marBottom w:val="0"/>
      <w:divBdr>
        <w:top w:val="none" w:sz="0" w:space="0" w:color="auto"/>
        <w:left w:val="none" w:sz="0" w:space="0" w:color="auto"/>
        <w:bottom w:val="none" w:sz="0" w:space="0" w:color="auto"/>
        <w:right w:val="none" w:sz="0" w:space="0" w:color="auto"/>
      </w:divBdr>
      <w:divsChild>
        <w:div w:id="1625765449">
          <w:marLeft w:val="0"/>
          <w:marRight w:val="0"/>
          <w:marTop w:val="0"/>
          <w:marBottom w:val="0"/>
          <w:divBdr>
            <w:top w:val="none" w:sz="0" w:space="0" w:color="auto"/>
            <w:left w:val="none" w:sz="0" w:space="0" w:color="auto"/>
            <w:bottom w:val="none" w:sz="0" w:space="0" w:color="auto"/>
            <w:right w:val="none" w:sz="0" w:space="0" w:color="auto"/>
          </w:divBdr>
        </w:div>
        <w:div w:id="527841031">
          <w:marLeft w:val="0"/>
          <w:marRight w:val="0"/>
          <w:marTop w:val="0"/>
          <w:marBottom w:val="0"/>
          <w:divBdr>
            <w:top w:val="none" w:sz="0" w:space="0" w:color="auto"/>
            <w:left w:val="none" w:sz="0" w:space="0" w:color="auto"/>
            <w:bottom w:val="none" w:sz="0" w:space="0" w:color="auto"/>
            <w:right w:val="none" w:sz="0" w:space="0" w:color="auto"/>
          </w:divBdr>
        </w:div>
        <w:div w:id="801850999">
          <w:marLeft w:val="0"/>
          <w:marRight w:val="0"/>
          <w:marTop w:val="0"/>
          <w:marBottom w:val="0"/>
          <w:divBdr>
            <w:top w:val="none" w:sz="0" w:space="0" w:color="auto"/>
            <w:left w:val="none" w:sz="0" w:space="0" w:color="auto"/>
            <w:bottom w:val="none" w:sz="0" w:space="0" w:color="auto"/>
            <w:right w:val="none" w:sz="0" w:space="0" w:color="auto"/>
          </w:divBdr>
        </w:div>
        <w:div w:id="1559242292">
          <w:marLeft w:val="0"/>
          <w:marRight w:val="0"/>
          <w:marTop w:val="0"/>
          <w:marBottom w:val="0"/>
          <w:divBdr>
            <w:top w:val="none" w:sz="0" w:space="0" w:color="auto"/>
            <w:left w:val="none" w:sz="0" w:space="0" w:color="auto"/>
            <w:bottom w:val="none" w:sz="0" w:space="0" w:color="auto"/>
            <w:right w:val="none" w:sz="0" w:space="0" w:color="auto"/>
          </w:divBdr>
        </w:div>
        <w:div w:id="747313189">
          <w:marLeft w:val="0"/>
          <w:marRight w:val="0"/>
          <w:marTop w:val="0"/>
          <w:marBottom w:val="0"/>
          <w:divBdr>
            <w:top w:val="none" w:sz="0" w:space="0" w:color="auto"/>
            <w:left w:val="none" w:sz="0" w:space="0" w:color="auto"/>
            <w:bottom w:val="none" w:sz="0" w:space="0" w:color="auto"/>
            <w:right w:val="none" w:sz="0" w:space="0" w:color="auto"/>
          </w:divBdr>
        </w:div>
      </w:divsChild>
    </w:div>
    <w:div w:id="1384257575">
      <w:bodyDiv w:val="1"/>
      <w:marLeft w:val="0"/>
      <w:marRight w:val="0"/>
      <w:marTop w:val="0"/>
      <w:marBottom w:val="0"/>
      <w:divBdr>
        <w:top w:val="none" w:sz="0" w:space="0" w:color="auto"/>
        <w:left w:val="none" w:sz="0" w:space="0" w:color="auto"/>
        <w:bottom w:val="none" w:sz="0" w:space="0" w:color="auto"/>
        <w:right w:val="none" w:sz="0" w:space="0" w:color="auto"/>
      </w:divBdr>
    </w:div>
    <w:div w:id="1386759412">
      <w:bodyDiv w:val="1"/>
      <w:marLeft w:val="0"/>
      <w:marRight w:val="0"/>
      <w:marTop w:val="0"/>
      <w:marBottom w:val="0"/>
      <w:divBdr>
        <w:top w:val="none" w:sz="0" w:space="0" w:color="auto"/>
        <w:left w:val="none" w:sz="0" w:space="0" w:color="auto"/>
        <w:bottom w:val="none" w:sz="0" w:space="0" w:color="auto"/>
        <w:right w:val="none" w:sz="0" w:space="0" w:color="auto"/>
      </w:divBdr>
    </w:div>
    <w:div w:id="1393771193">
      <w:bodyDiv w:val="1"/>
      <w:marLeft w:val="0"/>
      <w:marRight w:val="0"/>
      <w:marTop w:val="0"/>
      <w:marBottom w:val="0"/>
      <w:divBdr>
        <w:top w:val="none" w:sz="0" w:space="0" w:color="auto"/>
        <w:left w:val="none" w:sz="0" w:space="0" w:color="auto"/>
        <w:bottom w:val="none" w:sz="0" w:space="0" w:color="auto"/>
        <w:right w:val="none" w:sz="0" w:space="0" w:color="auto"/>
      </w:divBdr>
    </w:div>
    <w:div w:id="1420832921">
      <w:bodyDiv w:val="1"/>
      <w:marLeft w:val="0"/>
      <w:marRight w:val="0"/>
      <w:marTop w:val="0"/>
      <w:marBottom w:val="0"/>
      <w:divBdr>
        <w:top w:val="none" w:sz="0" w:space="0" w:color="auto"/>
        <w:left w:val="none" w:sz="0" w:space="0" w:color="auto"/>
        <w:bottom w:val="none" w:sz="0" w:space="0" w:color="auto"/>
        <w:right w:val="none" w:sz="0" w:space="0" w:color="auto"/>
      </w:divBdr>
    </w:div>
    <w:div w:id="1479344674">
      <w:bodyDiv w:val="1"/>
      <w:marLeft w:val="0"/>
      <w:marRight w:val="0"/>
      <w:marTop w:val="0"/>
      <w:marBottom w:val="0"/>
      <w:divBdr>
        <w:top w:val="none" w:sz="0" w:space="0" w:color="auto"/>
        <w:left w:val="none" w:sz="0" w:space="0" w:color="auto"/>
        <w:bottom w:val="none" w:sz="0" w:space="0" w:color="auto"/>
        <w:right w:val="none" w:sz="0" w:space="0" w:color="auto"/>
      </w:divBdr>
    </w:div>
    <w:div w:id="1486894653">
      <w:bodyDiv w:val="1"/>
      <w:marLeft w:val="0"/>
      <w:marRight w:val="0"/>
      <w:marTop w:val="0"/>
      <w:marBottom w:val="0"/>
      <w:divBdr>
        <w:top w:val="none" w:sz="0" w:space="0" w:color="auto"/>
        <w:left w:val="none" w:sz="0" w:space="0" w:color="auto"/>
        <w:bottom w:val="none" w:sz="0" w:space="0" w:color="auto"/>
        <w:right w:val="none" w:sz="0" w:space="0" w:color="auto"/>
      </w:divBdr>
    </w:div>
    <w:div w:id="1493910220">
      <w:bodyDiv w:val="1"/>
      <w:marLeft w:val="0"/>
      <w:marRight w:val="0"/>
      <w:marTop w:val="0"/>
      <w:marBottom w:val="0"/>
      <w:divBdr>
        <w:top w:val="none" w:sz="0" w:space="0" w:color="auto"/>
        <w:left w:val="none" w:sz="0" w:space="0" w:color="auto"/>
        <w:bottom w:val="none" w:sz="0" w:space="0" w:color="auto"/>
        <w:right w:val="none" w:sz="0" w:space="0" w:color="auto"/>
      </w:divBdr>
    </w:div>
    <w:div w:id="1574008228">
      <w:bodyDiv w:val="1"/>
      <w:marLeft w:val="0"/>
      <w:marRight w:val="0"/>
      <w:marTop w:val="0"/>
      <w:marBottom w:val="0"/>
      <w:divBdr>
        <w:top w:val="none" w:sz="0" w:space="0" w:color="auto"/>
        <w:left w:val="none" w:sz="0" w:space="0" w:color="auto"/>
        <w:bottom w:val="none" w:sz="0" w:space="0" w:color="auto"/>
        <w:right w:val="none" w:sz="0" w:space="0" w:color="auto"/>
      </w:divBdr>
    </w:div>
    <w:div w:id="1586959720">
      <w:bodyDiv w:val="1"/>
      <w:marLeft w:val="0"/>
      <w:marRight w:val="0"/>
      <w:marTop w:val="0"/>
      <w:marBottom w:val="0"/>
      <w:divBdr>
        <w:top w:val="none" w:sz="0" w:space="0" w:color="auto"/>
        <w:left w:val="none" w:sz="0" w:space="0" w:color="auto"/>
        <w:bottom w:val="none" w:sz="0" w:space="0" w:color="auto"/>
        <w:right w:val="none" w:sz="0" w:space="0" w:color="auto"/>
      </w:divBdr>
    </w:div>
    <w:div w:id="1634824274">
      <w:bodyDiv w:val="1"/>
      <w:marLeft w:val="0"/>
      <w:marRight w:val="0"/>
      <w:marTop w:val="0"/>
      <w:marBottom w:val="0"/>
      <w:divBdr>
        <w:top w:val="none" w:sz="0" w:space="0" w:color="auto"/>
        <w:left w:val="none" w:sz="0" w:space="0" w:color="auto"/>
        <w:bottom w:val="none" w:sz="0" w:space="0" w:color="auto"/>
        <w:right w:val="none" w:sz="0" w:space="0" w:color="auto"/>
      </w:divBdr>
    </w:div>
    <w:div w:id="1741292255">
      <w:bodyDiv w:val="1"/>
      <w:marLeft w:val="0"/>
      <w:marRight w:val="0"/>
      <w:marTop w:val="0"/>
      <w:marBottom w:val="0"/>
      <w:divBdr>
        <w:top w:val="none" w:sz="0" w:space="0" w:color="auto"/>
        <w:left w:val="none" w:sz="0" w:space="0" w:color="auto"/>
        <w:bottom w:val="none" w:sz="0" w:space="0" w:color="auto"/>
        <w:right w:val="none" w:sz="0" w:space="0" w:color="auto"/>
      </w:divBdr>
    </w:div>
    <w:div w:id="1744065752">
      <w:bodyDiv w:val="1"/>
      <w:marLeft w:val="0"/>
      <w:marRight w:val="0"/>
      <w:marTop w:val="0"/>
      <w:marBottom w:val="0"/>
      <w:divBdr>
        <w:top w:val="none" w:sz="0" w:space="0" w:color="auto"/>
        <w:left w:val="none" w:sz="0" w:space="0" w:color="auto"/>
        <w:bottom w:val="none" w:sz="0" w:space="0" w:color="auto"/>
        <w:right w:val="none" w:sz="0" w:space="0" w:color="auto"/>
      </w:divBdr>
    </w:div>
    <w:div w:id="1801609284">
      <w:bodyDiv w:val="1"/>
      <w:marLeft w:val="0"/>
      <w:marRight w:val="0"/>
      <w:marTop w:val="0"/>
      <w:marBottom w:val="0"/>
      <w:divBdr>
        <w:top w:val="none" w:sz="0" w:space="0" w:color="auto"/>
        <w:left w:val="none" w:sz="0" w:space="0" w:color="auto"/>
        <w:bottom w:val="none" w:sz="0" w:space="0" w:color="auto"/>
        <w:right w:val="none" w:sz="0" w:space="0" w:color="auto"/>
      </w:divBdr>
    </w:div>
    <w:div w:id="1801728827">
      <w:bodyDiv w:val="1"/>
      <w:marLeft w:val="0"/>
      <w:marRight w:val="0"/>
      <w:marTop w:val="0"/>
      <w:marBottom w:val="0"/>
      <w:divBdr>
        <w:top w:val="none" w:sz="0" w:space="0" w:color="auto"/>
        <w:left w:val="none" w:sz="0" w:space="0" w:color="auto"/>
        <w:bottom w:val="none" w:sz="0" w:space="0" w:color="auto"/>
        <w:right w:val="none" w:sz="0" w:space="0" w:color="auto"/>
      </w:divBdr>
    </w:div>
    <w:div w:id="1828205036">
      <w:bodyDiv w:val="1"/>
      <w:marLeft w:val="0"/>
      <w:marRight w:val="0"/>
      <w:marTop w:val="0"/>
      <w:marBottom w:val="0"/>
      <w:divBdr>
        <w:top w:val="none" w:sz="0" w:space="0" w:color="auto"/>
        <w:left w:val="none" w:sz="0" w:space="0" w:color="auto"/>
        <w:bottom w:val="none" w:sz="0" w:space="0" w:color="auto"/>
        <w:right w:val="none" w:sz="0" w:space="0" w:color="auto"/>
      </w:divBdr>
    </w:div>
    <w:div w:id="1856646982">
      <w:bodyDiv w:val="1"/>
      <w:marLeft w:val="0"/>
      <w:marRight w:val="0"/>
      <w:marTop w:val="0"/>
      <w:marBottom w:val="0"/>
      <w:divBdr>
        <w:top w:val="none" w:sz="0" w:space="0" w:color="auto"/>
        <w:left w:val="none" w:sz="0" w:space="0" w:color="auto"/>
        <w:bottom w:val="none" w:sz="0" w:space="0" w:color="auto"/>
        <w:right w:val="none" w:sz="0" w:space="0" w:color="auto"/>
      </w:divBdr>
    </w:div>
    <w:div w:id="1975793792">
      <w:bodyDiv w:val="1"/>
      <w:marLeft w:val="0"/>
      <w:marRight w:val="0"/>
      <w:marTop w:val="0"/>
      <w:marBottom w:val="0"/>
      <w:divBdr>
        <w:top w:val="none" w:sz="0" w:space="0" w:color="auto"/>
        <w:left w:val="none" w:sz="0" w:space="0" w:color="auto"/>
        <w:bottom w:val="none" w:sz="0" w:space="0" w:color="auto"/>
        <w:right w:val="none" w:sz="0" w:space="0" w:color="auto"/>
      </w:divBdr>
    </w:div>
    <w:div w:id="1976060057">
      <w:bodyDiv w:val="1"/>
      <w:marLeft w:val="0"/>
      <w:marRight w:val="0"/>
      <w:marTop w:val="0"/>
      <w:marBottom w:val="0"/>
      <w:divBdr>
        <w:top w:val="none" w:sz="0" w:space="0" w:color="auto"/>
        <w:left w:val="none" w:sz="0" w:space="0" w:color="auto"/>
        <w:bottom w:val="none" w:sz="0" w:space="0" w:color="auto"/>
        <w:right w:val="none" w:sz="0" w:space="0" w:color="auto"/>
      </w:divBdr>
    </w:div>
    <w:div w:id="2016615632">
      <w:bodyDiv w:val="1"/>
      <w:marLeft w:val="0"/>
      <w:marRight w:val="0"/>
      <w:marTop w:val="0"/>
      <w:marBottom w:val="0"/>
      <w:divBdr>
        <w:top w:val="none" w:sz="0" w:space="0" w:color="auto"/>
        <w:left w:val="none" w:sz="0" w:space="0" w:color="auto"/>
        <w:bottom w:val="none" w:sz="0" w:space="0" w:color="auto"/>
        <w:right w:val="none" w:sz="0" w:space="0" w:color="auto"/>
      </w:divBdr>
    </w:div>
    <w:div w:id="2054696174">
      <w:bodyDiv w:val="1"/>
      <w:marLeft w:val="0"/>
      <w:marRight w:val="0"/>
      <w:marTop w:val="0"/>
      <w:marBottom w:val="0"/>
      <w:divBdr>
        <w:top w:val="none" w:sz="0" w:space="0" w:color="auto"/>
        <w:left w:val="none" w:sz="0" w:space="0" w:color="auto"/>
        <w:bottom w:val="none" w:sz="0" w:space="0" w:color="auto"/>
        <w:right w:val="none" w:sz="0" w:space="0" w:color="auto"/>
      </w:divBdr>
    </w:div>
    <w:div w:id="2072078741">
      <w:bodyDiv w:val="1"/>
      <w:marLeft w:val="0"/>
      <w:marRight w:val="0"/>
      <w:marTop w:val="0"/>
      <w:marBottom w:val="0"/>
      <w:divBdr>
        <w:top w:val="none" w:sz="0" w:space="0" w:color="auto"/>
        <w:left w:val="none" w:sz="0" w:space="0" w:color="auto"/>
        <w:bottom w:val="none" w:sz="0" w:space="0" w:color="auto"/>
        <w:right w:val="none" w:sz="0" w:space="0" w:color="auto"/>
      </w:divBdr>
    </w:div>
    <w:div w:id="2074349339">
      <w:bodyDiv w:val="1"/>
      <w:marLeft w:val="0"/>
      <w:marRight w:val="0"/>
      <w:marTop w:val="0"/>
      <w:marBottom w:val="0"/>
      <w:divBdr>
        <w:top w:val="none" w:sz="0" w:space="0" w:color="auto"/>
        <w:left w:val="none" w:sz="0" w:space="0" w:color="auto"/>
        <w:bottom w:val="none" w:sz="0" w:space="0" w:color="auto"/>
        <w:right w:val="none" w:sz="0" w:space="0" w:color="auto"/>
      </w:divBdr>
    </w:div>
    <w:div w:id="2078740564">
      <w:bodyDiv w:val="1"/>
      <w:marLeft w:val="0"/>
      <w:marRight w:val="0"/>
      <w:marTop w:val="0"/>
      <w:marBottom w:val="0"/>
      <w:divBdr>
        <w:top w:val="none" w:sz="0" w:space="0" w:color="auto"/>
        <w:left w:val="none" w:sz="0" w:space="0" w:color="auto"/>
        <w:bottom w:val="none" w:sz="0" w:space="0" w:color="auto"/>
        <w:right w:val="none" w:sz="0" w:space="0" w:color="auto"/>
      </w:divBdr>
    </w:div>
    <w:div w:id="2098017306">
      <w:bodyDiv w:val="1"/>
      <w:marLeft w:val="0"/>
      <w:marRight w:val="0"/>
      <w:marTop w:val="0"/>
      <w:marBottom w:val="0"/>
      <w:divBdr>
        <w:top w:val="none" w:sz="0" w:space="0" w:color="auto"/>
        <w:left w:val="none" w:sz="0" w:space="0" w:color="auto"/>
        <w:bottom w:val="none" w:sz="0" w:space="0" w:color="auto"/>
        <w:right w:val="none" w:sz="0" w:space="0" w:color="auto"/>
      </w:divBdr>
    </w:div>
    <w:div w:id="2127655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ENTARIOS xmlns="81a5e1ba-7a00-4ebe-917f-6f2c8759c235" xsi:nil="true"/>
    <lcf76f155ced4ddcb4097134ff3c332f xmlns="81a5e1ba-7a00-4ebe-917f-6f2c8759c235">
      <Terms xmlns="http://schemas.microsoft.com/office/infopath/2007/PartnerControls"/>
    </lcf76f155ced4ddcb4097134ff3c332f>
    <TaxCatchAll xmlns="4e510e59-4d37-4d71-af38-ba72d25ab4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64CE1C-DB90-4A8D-ACD5-F6519BF90BE5}">
  <ds:schemaRefs>
    <ds:schemaRef ds:uri="http://schemas.microsoft.com/office/2006/metadata/properties"/>
    <ds:schemaRef ds:uri="http://schemas.microsoft.com/office/infopath/2007/PartnerControls"/>
    <ds:schemaRef ds:uri="81a5e1ba-7a00-4ebe-917f-6f2c8759c235"/>
    <ds:schemaRef ds:uri="4e510e59-4d37-4d71-af38-ba72d25ab421"/>
  </ds:schemaRefs>
</ds:datastoreItem>
</file>

<file path=customXml/itemProps2.xml><?xml version="1.0" encoding="utf-8"?>
<ds:datastoreItem xmlns:ds="http://schemas.openxmlformats.org/officeDocument/2006/customXml" ds:itemID="{BFAF5E1F-2CC4-49D7-974B-6EAF86276107}">
  <ds:schemaRefs>
    <ds:schemaRef ds:uri="http://schemas.openxmlformats.org/officeDocument/2006/bibliography"/>
  </ds:schemaRefs>
</ds:datastoreItem>
</file>

<file path=customXml/itemProps3.xml><?xml version="1.0" encoding="utf-8"?>
<ds:datastoreItem xmlns:ds="http://schemas.openxmlformats.org/officeDocument/2006/customXml" ds:itemID="{67A108EE-B361-4DF6-97A3-C1F6F23863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0958C2-C8EB-4A3B-8DA4-BAC1F392FF0F}">
  <ds:schemaRefs>
    <ds:schemaRef ds:uri="http://schemas.microsoft.com/sharepoint/v3/contenttype/forms"/>
  </ds:schemaRefs>
</ds:datastoreItem>
</file>

<file path=docMetadata/LabelInfo.xml><?xml version="1.0" encoding="utf-8"?>
<clbl:labelList xmlns:clbl="http://schemas.microsoft.com/office/2020/mipLabelMetadata">
  <clbl:label id="{dcf2f2b0-237a-4418-9927-9eefd42ac953}" enabled="1" method="Standard" siteId="{47312dc6-0a91-4272-a8a5-031fca13018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2863</Words>
  <Characters>15747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Barberá Bergareche</dc:creator>
  <cp:keywords/>
  <dc:description/>
  <cp:lastModifiedBy>Fernando Igual</cp:lastModifiedBy>
  <cp:revision>2</cp:revision>
  <cp:lastPrinted>2024-06-10T11:33:00Z</cp:lastPrinted>
  <dcterms:created xsi:type="dcterms:W3CDTF">2026-06-16T09:08:00Z</dcterms:created>
  <dcterms:modified xsi:type="dcterms:W3CDTF">2026-06-16T09:08:00Z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