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Fonts w:eastAsia="Times New Roman"/>
          <w:b/>
          <w:bCs/>
          <w:i/>
          <w:iCs/>
          <w:sz w:val="18"/>
          <w:szCs w:val="18"/>
          <w:u w:val="single"/>
        </w:rPr>
        <w:t xml:space="preserve">Questionnaire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Dear Candidate, please fill out the following form, and together with your reply email: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Your Name: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Email Id: 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Telephone Number: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Skype Id for Interview (if you don’t have one, please create one):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Linkedin</w:t>
      </w:r>
      <w:r>
        <w:rPr>
          <w:rFonts w:eastAsia="Times New Roman"/>
          <w:sz w:val="18"/>
          <w:szCs w:val="18"/>
        </w:rPr>
        <w:t xml:space="preserve"> url: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(You need to agree to use your LinkedIn for purpose of this position, for example, posting our company’s product blogs) 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Country: Your Status in The Country (Citizen, Immigrant, Visa Student, etc.)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Educational Qualifications: (Your University or College, Major, Minor, Program, Year, etc.)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Country (or Countries) where You Have Had Your Education from Elementary School to University: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Work Experience/Internships: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Which Positions You Are Interested In (Please Locate Them in Our Letter to You):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Your Planned Starting Date:             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Anticipated Ending Date: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Possible Extended Ending Date: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How Many Hours Will You Be Able to Commit Per Week?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8"/>
          <w:szCs w:val="18"/>
        </w:rPr>
        <w:t xml:space="preserve">(Please enter the longest duration and maximum number of hours you can commit. Minimal commitments are a duration of 3 to 6 months and 20 hours per week. Additional time is required for you to take training and complete y</w:t>
      </w:r>
      <w:r>
        <w:rPr>
          <w:rFonts w:eastAsia="Times New Roman"/>
          <w:sz w:val="18"/>
          <w:szCs w:val="18"/>
        </w:rPr>
        <w:t xml:space="preserve">our graduation project.  Please understand such commitments are among the most important selection criteria. Also, stronger commitments from you increase your chances to be promoted into a leadership position and working closely with the upper management).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GB" w:bidi="ar-SA" w:eastAsia="en-GB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Obiageri Chiaha</dc:creator>
  <cp:keywords/>
  <dc:description/>
  <cp:lastModifiedBy>Shalby Sugiono</cp:lastModifiedBy>
  <cp:revision>4</cp:revision>
  <dcterms:created xsi:type="dcterms:W3CDTF">2022-09-06T13:17:00Z</dcterms:created>
  <dcterms:modified xsi:type="dcterms:W3CDTF">2023-03-06T18:34:19Z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e4a8a7e274a64c2515cfa5a2cbf6b0bc27a3a4cdaca04e836bf43f9eaa3e8888</vt:lpwstr>
  </property>
</Properties>
</file>