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319" w:rsidRPr="00C9502F" w:rsidRDefault="00210319" w:rsidP="00C9502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36"/>
        </w:rPr>
      </w:pPr>
      <w:r w:rsidRPr="00C9502F">
        <w:rPr>
          <w:rFonts w:ascii="Arial" w:hAnsi="Arial" w:cs="Arial"/>
          <w:sz w:val="36"/>
        </w:rPr>
        <w:t>Detecting illegal activities: the case of cartels</w:t>
      </w:r>
    </w:p>
    <w:p w:rsidR="00C9502F" w:rsidRPr="00C9502F" w:rsidRDefault="00C9502F" w:rsidP="00C9502F">
      <w:pPr>
        <w:spacing w:line="360" w:lineRule="auto"/>
        <w:jc w:val="center"/>
        <w:rPr>
          <w:rFonts w:ascii="Arial" w:hAnsi="Arial" w:cs="Arial"/>
          <w:b/>
          <w:i/>
          <w:sz w:val="32"/>
        </w:rPr>
      </w:pPr>
      <w:r>
        <w:rPr>
          <w:rFonts w:ascii="Arial" w:hAnsi="Arial" w:cs="Arial"/>
          <w:b/>
          <w:sz w:val="32"/>
        </w:rPr>
        <w:t>Expected Cartel Behaviour</w:t>
      </w:r>
      <w:r>
        <w:rPr>
          <w:rFonts w:ascii="Arial" w:hAnsi="Arial" w:cs="Arial"/>
          <w:b/>
          <w:sz w:val="32"/>
        </w:rPr>
        <w:br/>
      </w:r>
      <w:r w:rsidRPr="00C9502F">
        <w:rPr>
          <w:rFonts w:ascii="Arial" w:hAnsi="Arial" w:cs="Arial"/>
          <w:i/>
        </w:rPr>
        <w:t>Formulas Extract</w:t>
      </w:r>
      <w:r w:rsidR="00995A60">
        <w:rPr>
          <w:rFonts w:ascii="Arial" w:hAnsi="Arial" w:cs="Arial"/>
          <w:i/>
        </w:rPr>
        <w:t xml:space="preserve"> for CFD model</w:t>
      </w:r>
    </w:p>
    <w:p w:rsidR="00210319" w:rsidRPr="00C9502F" w:rsidRDefault="00210319" w:rsidP="00C9502F">
      <w:pPr>
        <w:spacing w:line="360" w:lineRule="auto"/>
        <w:rPr>
          <w:rFonts w:ascii="Arial" w:hAnsi="Arial" w:cs="Arial"/>
        </w:rPr>
      </w:pPr>
    </w:p>
    <w:p w:rsidR="00210319" w:rsidRPr="00C9502F" w:rsidRDefault="00210319" w:rsidP="00C9502F">
      <w:pPr>
        <w:pStyle w:val="Heading1"/>
        <w:spacing w:line="360" w:lineRule="auto"/>
      </w:pPr>
      <w:r w:rsidRPr="00C9502F">
        <w:t>Utilization rate of capacities</w:t>
      </w:r>
    </w:p>
    <w:p w:rsidR="00210319" w:rsidRPr="00C9502F" w:rsidRDefault="00210319" w:rsidP="00C9502F">
      <w:pPr>
        <w:spacing w:line="360" w:lineRule="auto"/>
        <w:rPr>
          <w:rFonts w:ascii="Arial" w:hAnsi="Arial" w:cs="Arial"/>
        </w:rPr>
      </w:pPr>
      <w:r w:rsidRPr="00C9502F">
        <w:rPr>
          <w:rFonts w:ascii="Arial" w:hAnsi="Arial" w:cs="Arial"/>
          <w:noProof/>
          <w:lang w:val="en-US"/>
        </w:rPr>
        <w:drawing>
          <wp:inline distT="0" distB="0" distL="0" distR="0">
            <wp:extent cx="2466975" cy="666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319" w:rsidRPr="00C9502F" w:rsidRDefault="00210319" w:rsidP="00C9502F">
      <w:pPr>
        <w:spacing w:line="360" w:lineRule="auto"/>
        <w:rPr>
          <w:rFonts w:ascii="Arial" w:hAnsi="Arial" w:cs="Arial"/>
        </w:rPr>
      </w:pPr>
      <w:r w:rsidRPr="00C9502F">
        <w:rPr>
          <w:rFonts w:ascii="Arial" w:hAnsi="Arial" w:cs="Arial"/>
        </w:rPr>
        <w:t>x</w:t>
      </w:r>
      <w:r w:rsidRPr="00C9502F">
        <w:rPr>
          <w:rFonts w:ascii="Arial" w:hAnsi="Arial" w:cs="Arial"/>
          <w:vertAlign w:val="superscript"/>
        </w:rPr>
        <w:t>E</w:t>
      </w:r>
      <w:r w:rsidRPr="00C9502F">
        <w:rPr>
          <w:rFonts w:ascii="Arial" w:hAnsi="Arial" w:cs="Arial"/>
          <w:vertAlign w:val="subscript"/>
        </w:rPr>
        <w:t>t</w:t>
      </w:r>
      <w:r w:rsidRPr="00C9502F">
        <w:rPr>
          <w:rFonts w:ascii="Arial" w:hAnsi="Arial" w:cs="Arial"/>
        </w:rPr>
        <w:t xml:space="preserve"> - excess supply or demand</w:t>
      </w:r>
    </w:p>
    <w:p w:rsidR="00210319" w:rsidRPr="00C9502F" w:rsidRDefault="00210319" w:rsidP="00C9502F">
      <w:pPr>
        <w:spacing w:line="360" w:lineRule="auto"/>
        <w:rPr>
          <w:rFonts w:ascii="Arial" w:hAnsi="Arial" w:cs="Arial"/>
        </w:rPr>
      </w:pPr>
      <w:r w:rsidRPr="00C9502F">
        <w:rPr>
          <w:rFonts w:ascii="Arial" w:hAnsi="Arial" w:cs="Arial"/>
        </w:rPr>
        <w:t>KA</w:t>
      </w:r>
      <w:r w:rsidR="00890C85" w:rsidRPr="00C9502F">
        <w:rPr>
          <w:rFonts w:ascii="Arial" w:hAnsi="Arial" w:cs="Arial"/>
          <w:vertAlign w:val="subscript"/>
        </w:rPr>
        <w:t>t</w:t>
      </w:r>
      <w:r w:rsidR="00890C85" w:rsidRPr="00C9502F">
        <w:rPr>
          <w:rFonts w:ascii="Arial" w:hAnsi="Arial" w:cs="Arial"/>
        </w:rPr>
        <w:t xml:space="preserve">  - </w:t>
      </w:r>
      <w:r w:rsidRPr="00C9502F">
        <w:rPr>
          <w:rFonts w:ascii="Arial" w:hAnsi="Arial" w:cs="Arial"/>
        </w:rPr>
        <w:t>denotes the degree of capacity utilization</w:t>
      </w:r>
    </w:p>
    <w:p w:rsidR="00210319" w:rsidRPr="00C9502F" w:rsidRDefault="00210319" w:rsidP="00C9502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C9502F">
        <w:rPr>
          <w:rFonts w:ascii="Arial" w:hAnsi="Arial" w:cs="Arial"/>
        </w:rPr>
        <w:t>KA</w:t>
      </w:r>
      <w:r w:rsidR="00890C85" w:rsidRPr="00C9502F">
        <w:rPr>
          <w:rFonts w:ascii="Arial" w:hAnsi="Arial" w:cs="Arial"/>
        </w:rPr>
        <w:t>*</w:t>
      </w:r>
      <w:r w:rsidR="00890C85" w:rsidRPr="00C9502F">
        <w:rPr>
          <w:rFonts w:ascii="Arial" w:hAnsi="Arial" w:cs="Arial"/>
          <w:vertAlign w:val="subscript"/>
        </w:rPr>
        <w:t>t</w:t>
      </w:r>
      <w:r w:rsidR="00890C85" w:rsidRPr="00C9502F">
        <w:rPr>
          <w:rFonts w:ascii="Arial" w:hAnsi="Arial" w:cs="Arial"/>
        </w:rPr>
        <w:t xml:space="preserve"> </w:t>
      </w:r>
      <w:r w:rsidRPr="00C9502F">
        <w:rPr>
          <w:rFonts w:ascii="Arial" w:hAnsi="Arial" w:cs="Arial"/>
        </w:rPr>
        <w:t xml:space="preserve"> </w:t>
      </w:r>
      <w:r w:rsidR="00890C85" w:rsidRPr="00C9502F">
        <w:rPr>
          <w:rFonts w:ascii="Arial" w:hAnsi="Arial" w:cs="Arial"/>
        </w:rPr>
        <w:t xml:space="preserve">- </w:t>
      </w:r>
      <w:r w:rsidRPr="00C9502F">
        <w:rPr>
          <w:rFonts w:ascii="Arial" w:hAnsi="Arial" w:cs="Arial"/>
        </w:rPr>
        <w:t>the normal lev</w:t>
      </w:r>
      <w:r w:rsidR="00890C85" w:rsidRPr="00C9502F">
        <w:rPr>
          <w:rFonts w:ascii="Arial" w:hAnsi="Arial" w:cs="Arial"/>
        </w:rPr>
        <w:t xml:space="preserve">el of </w:t>
      </w:r>
      <w:r w:rsidRPr="00C9502F">
        <w:rPr>
          <w:rFonts w:ascii="Arial" w:hAnsi="Arial" w:cs="Arial"/>
        </w:rPr>
        <w:t>capacity utilization</w:t>
      </w:r>
    </w:p>
    <w:p w:rsidR="00210319" w:rsidRPr="00C9502F" w:rsidRDefault="00210319" w:rsidP="00C9502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C9502F">
        <w:rPr>
          <w:rFonts w:ascii="Arial" w:hAnsi="Arial" w:cs="Arial"/>
        </w:rPr>
        <w:t>LB</w:t>
      </w:r>
      <w:r w:rsidR="00890C85" w:rsidRPr="00C9502F">
        <w:rPr>
          <w:rFonts w:ascii="Arial" w:hAnsi="Arial" w:cs="Arial"/>
        </w:rPr>
        <w:t>*</w:t>
      </w:r>
      <w:r w:rsidRPr="00C9502F">
        <w:rPr>
          <w:rFonts w:ascii="Arial" w:hAnsi="Arial" w:cs="Arial"/>
          <w:vertAlign w:val="subscript"/>
        </w:rPr>
        <w:t>t</w:t>
      </w:r>
      <w:r w:rsidRPr="00C9502F">
        <w:rPr>
          <w:rFonts w:ascii="Arial" w:hAnsi="Arial" w:cs="Arial"/>
        </w:rPr>
        <w:t xml:space="preserve"> </w:t>
      </w:r>
      <w:r w:rsidR="00890C85" w:rsidRPr="00C9502F">
        <w:rPr>
          <w:rFonts w:ascii="Arial" w:hAnsi="Arial" w:cs="Arial"/>
        </w:rPr>
        <w:t xml:space="preserve">- </w:t>
      </w:r>
      <w:r w:rsidRPr="00C9502F">
        <w:rPr>
          <w:rFonts w:ascii="Arial" w:hAnsi="Arial" w:cs="Arial"/>
        </w:rPr>
        <w:t>the planned inventory of finished goods</w:t>
      </w:r>
    </w:p>
    <w:p w:rsidR="00210319" w:rsidRPr="00C9502F" w:rsidRDefault="00210319" w:rsidP="00C9502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C9502F">
        <w:rPr>
          <w:rFonts w:ascii="Arial" w:hAnsi="Arial" w:cs="Arial"/>
        </w:rPr>
        <w:t>LB</w:t>
      </w:r>
      <w:r w:rsidR="00890C85" w:rsidRPr="00C9502F">
        <w:rPr>
          <w:rFonts w:ascii="Arial" w:hAnsi="Arial" w:cs="Arial"/>
          <w:vertAlign w:val="subscript"/>
        </w:rPr>
        <w:t>t</w:t>
      </w:r>
      <w:r w:rsidRPr="00C9502F">
        <w:rPr>
          <w:rFonts w:ascii="Arial" w:hAnsi="Arial" w:cs="Arial"/>
        </w:rPr>
        <w:t xml:space="preserve"> </w:t>
      </w:r>
      <w:r w:rsidR="00890C85" w:rsidRPr="00C9502F">
        <w:rPr>
          <w:rFonts w:ascii="Arial" w:hAnsi="Arial" w:cs="Arial"/>
        </w:rPr>
        <w:t xml:space="preserve">- </w:t>
      </w:r>
      <w:r w:rsidRPr="00C9502F">
        <w:rPr>
          <w:rFonts w:ascii="Arial" w:hAnsi="Arial" w:cs="Arial"/>
        </w:rPr>
        <w:t>the inventoryof finished goods</w:t>
      </w:r>
    </w:p>
    <w:p w:rsidR="00210319" w:rsidRPr="00C9502F" w:rsidRDefault="00210319" w:rsidP="00C9502F">
      <w:pPr>
        <w:spacing w:line="360" w:lineRule="auto"/>
        <w:rPr>
          <w:rFonts w:ascii="Arial" w:hAnsi="Arial" w:cs="Arial"/>
        </w:rPr>
      </w:pPr>
      <w:r w:rsidRPr="00C9502F">
        <w:rPr>
          <w:rFonts w:ascii="Arial" w:hAnsi="Arial" w:cs="Arial"/>
        </w:rPr>
        <w:t>LF</w:t>
      </w:r>
      <w:r w:rsidRPr="00C9502F">
        <w:rPr>
          <w:rFonts w:ascii="Arial" w:hAnsi="Arial" w:cs="Arial"/>
          <w:vertAlign w:val="subscript"/>
        </w:rPr>
        <w:t>t</w:t>
      </w:r>
      <w:r w:rsidRPr="00C9502F">
        <w:rPr>
          <w:rFonts w:ascii="Arial" w:hAnsi="Arial" w:cs="Arial"/>
        </w:rPr>
        <w:t xml:space="preserve"> </w:t>
      </w:r>
      <w:r w:rsidR="00890C85" w:rsidRPr="00C9502F">
        <w:rPr>
          <w:rFonts w:ascii="Arial" w:hAnsi="Arial" w:cs="Arial"/>
        </w:rPr>
        <w:t xml:space="preserve">- </w:t>
      </w:r>
      <w:r w:rsidRPr="00C9502F">
        <w:rPr>
          <w:rFonts w:ascii="Arial" w:hAnsi="Arial" w:cs="Arial"/>
        </w:rPr>
        <w:t>the range of order backlogs</w:t>
      </w:r>
    </w:p>
    <w:p w:rsidR="00210319" w:rsidRPr="00C9502F" w:rsidRDefault="00210319" w:rsidP="00C9502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C9502F">
        <w:rPr>
          <w:rFonts w:ascii="Arial" w:hAnsi="Arial" w:cs="Arial"/>
        </w:rPr>
        <w:t>LF</w:t>
      </w:r>
      <w:r w:rsidRPr="00C9502F">
        <w:rPr>
          <w:rFonts w:ascii="Arial" w:hAnsi="Arial" w:cs="Arial"/>
          <w:vertAlign w:val="subscript"/>
        </w:rPr>
        <w:t>t</w:t>
      </w:r>
      <w:r w:rsidRPr="00C9502F">
        <w:rPr>
          <w:rFonts w:ascii="Arial" w:hAnsi="Arial" w:cs="Arial"/>
        </w:rPr>
        <w:t xml:space="preserve"> </w:t>
      </w:r>
      <w:r w:rsidR="00890C85" w:rsidRPr="00C9502F">
        <w:rPr>
          <w:rFonts w:ascii="Arial" w:hAnsi="Arial" w:cs="Arial"/>
        </w:rPr>
        <w:t xml:space="preserve">- </w:t>
      </w:r>
      <w:r w:rsidRPr="00C9502F">
        <w:rPr>
          <w:rFonts w:ascii="Arial" w:hAnsi="Arial" w:cs="Arial"/>
        </w:rPr>
        <w:t>the customary range of</w:t>
      </w:r>
      <w:r w:rsidR="00890C85" w:rsidRPr="00C9502F">
        <w:rPr>
          <w:rFonts w:ascii="Arial" w:hAnsi="Arial" w:cs="Arial"/>
        </w:rPr>
        <w:t xml:space="preserve"> </w:t>
      </w:r>
      <w:r w:rsidRPr="00C9502F">
        <w:rPr>
          <w:rFonts w:ascii="Arial" w:hAnsi="Arial" w:cs="Arial"/>
        </w:rPr>
        <w:t>order backlogs.</w:t>
      </w:r>
    </w:p>
    <w:p w:rsidR="00890C85" w:rsidRPr="00C9502F" w:rsidRDefault="00890C85" w:rsidP="00C9502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890C85" w:rsidRPr="00C9502F" w:rsidRDefault="00210319" w:rsidP="00C9502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C9502F">
        <w:rPr>
          <w:rFonts w:ascii="Arial" w:hAnsi="Arial" w:cs="Arial"/>
        </w:rPr>
        <w:t>In competitive markets, price changes provoke an adjustment of excess demand</w:t>
      </w:r>
      <w:r w:rsidR="00890C85" w:rsidRPr="00C9502F">
        <w:rPr>
          <w:rFonts w:ascii="Arial" w:hAnsi="Arial" w:cs="Arial"/>
        </w:rPr>
        <w:t xml:space="preserve"> </w:t>
      </w:r>
      <w:r w:rsidRPr="00C9502F">
        <w:rPr>
          <w:rFonts w:ascii="Arial" w:hAnsi="Arial" w:cs="Arial"/>
        </w:rPr>
        <w:t xml:space="preserve">or supply indicated by </w:t>
      </w:r>
      <w:r w:rsidR="00890C85" w:rsidRPr="00C9502F">
        <w:rPr>
          <w:rFonts w:ascii="Arial" w:hAnsi="Arial" w:cs="Arial"/>
        </w:rPr>
        <w:t>x</w:t>
      </w:r>
      <w:r w:rsidR="00890C85" w:rsidRPr="00C9502F">
        <w:rPr>
          <w:rFonts w:ascii="Arial" w:hAnsi="Arial" w:cs="Arial"/>
          <w:vertAlign w:val="superscript"/>
        </w:rPr>
        <w:t>E</w:t>
      </w:r>
      <w:r w:rsidR="00890C85" w:rsidRPr="00C9502F">
        <w:rPr>
          <w:rFonts w:ascii="Arial" w:hAnsi="Arial" w:cs="Arial"/>
          <w:vertAlign w:val="subscript"/>
        </w:rPr>
        <w:t>t</w:t>
      </w:r>
      <w:r w:rsidR="00890C85" w:rsidRPr="00C9502F">
        <w:rPr>
          <w:rFonts w:ascii="Arial" w:hAnsi="Arial" w:cs="Arial"/>
        </w:rPr>
        <w:t xml:space="preserve"> </w:t>
      </w:r>
      <w:r w:rsidRPr="00C9502F">
        <w:rPr>
          <w:rFonts w:ascii="Arial" w:hAnsi="Arial" w:cs="Arial"/>
        </w:rPr>
        <w:t>ranging around the target value zero. In case of deviations</w:t>
      </w:r>
      <w:r w:rsidR="00890C85" w:rsidRPr="00C9502F">
        <w:rPr>
          <w:rFonts w:ascii="Arial" w:hAnsi="Arial" w:cs="Arial"/>
        </w:rPr>
        <w:t xml:space="preserve"> </w:t>
      </w:r>
      <w:r w:rsidRPr="00C9502F">
        <w:rPr>
          <w:rFonts w:ascii="Arial" w:hAnsi="Arial" w:cs="Arial"/>
        </w:rPr>
        <w:t>from the null-axis caused by exogenous shocks, the price induces after a period of</w:t>
      </w:r>
      <w:r w:rsidR="00890C85" w:rsidRPr="00C9502F">
        <w:rPr>
          <w:rFonts w:ascii="Arial" w:hAnsi="Arial" w:cs="Arial"/>
        </w:rPr>
        <w:t xml:space="preserve"> </w:t>
      </w:r>
      <w:r w:rsidRPr="00C9502F">
        <w:rPr>
          <w:rFonts w:ascii="Arial" w:hAnsi="Arial" w:cs="Arial"/>
        </w:rPr>
        <w:t xml:space="preserve">adjustment a recurrence of </w:t>
      </w:r>
      <w:r w:rsidR="00890C85" w:rsidRPr="00C9502F">
        <w:rPr>
          <w:rFonts w:ascii="Arial" w:hAnsi="Arial" w:cs="Arial"/>
        </w:rPr>
        <w:t>x</w:t>
      </w:r>
      <w:r w:rsidR="00890C85" w:rsidRPr="00C9502F">
        <w:rPr>
          <w:rFonts w:ascii="Arial" w:hAnsi="Arial" w:cs="Arial"/>
          <w:vertAlign w:val="superscript"/>
        </w:rPr>
        <w:t>E</w:t>
      </w:r>
      <w:r w:rsidR="00890C85" w:rsidRPr="00C9502F">
        <w:rPr>
          <w:rFonts w:ascii="Arial" w:hAnsi="Arial" w:cs="Arial"/>
          <w:vertAlign w:val="subscript"/>
        </w:rPr>
        <w:t xml:space="preserve">t </w:t>
      </w:r>
      <w:r w:rsidRPr="00C9502F">
        <w:rPr>
          <w:rFonts w:ascii="Arial" w:hAnsi="Arial" w:cs="Arial"/>
        </w:rPr>
        <w:t>to the null-axis</w:t>
      </w:r>
      <w:r w:rsidR="00890C85" w:rsidRPr="00C9502F">
        <w:rPr>
          <w:rFonts w:ascii="Arial" w:hAnsi="Arial" w:cs="Arial"/>
        </w:rPr>
        <w:t>.</w:t>
      </w:r>
    </w:p>
    <w:p w:rsidR="00890C85" w:rsidRPr="00C9502F" w:rsidRDefault="00890C85" w:rsidP="00C9502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890C85" w:rsidRPr="00C9502F" w:rsidRDefault="00890C85" w:rsidP="00C9502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C9502F">
        <w:rPr>
          <w:rFonts w:ascii="Arial" w:hAnsi="Arial" w:cs="Arial"/>
          <w:noProof/>
          <w:lang w:val="en-US"/>
        </w:rPr>
        <w:drawing>
          <wp:inline distT="0" distB="0" distL="0" distR="0">
            <wp:extent cx="1510748" cy="2504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3" cy="25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502F">
        <w:rPr>
          <w:rFonts w:ascii="Arial" w:hAnsi="Arial" w:cs="Arial"/>
        </w:rPr>
        <w:t xml:space="preserve"> (1)</w:t>
      </w:r>
    </w:p>
    <w:p w:rsidR="00890C85" w:rsidRPr="00C9502F" w:rsidRDefault="00890C85" w:rsidP="00C9502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890C85" w:rsidRPr="00C9502F" w:rsidRDefault="00890C85" w:rsidP="00C9502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C9502F">
        <w:rPr>
          <w:rFonts w:ascii="Arial" w:hAnsi="Arial" w:cs="Arial"/>
        </w:rPr>
        <w:t>In case of cartels we expect a stationary time series with a negative long run mean. To test the existence of a long run mean of zero (or negative) we implement the Augmented Dickey–Fuller-Test.</w:t>
      </w:r>
    </w:p>
    <w:p w:rsidR="00890C85" w:rsidRPr="00C9502F" w:rsidRDefault="00890C85" w:rsidP="00C9502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C9502F">
        <w:rPr>
          <w:rFonts w:ascii="Arial" w:hAnsi="Arial" w:cs="Arial"/>
          <w:noProof/>
          <w:lang w:val="en-US"/>
        </w:rPr>
        <w:drawing>
          <wp:inline distT="0" distB="0" distL="0" distR="0">
            <wp:extent cx="3547313" cy="604299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6551" cy="60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C85" w:rsidRPr="00C9502F" w:rsidRDefault="00890C85" w:rsidP="00C9502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C9502F">
        <w:rPr>
          <w:rFonts w:ascii="Arial" w:hAnsi="Arial" w:cs="Arial"/>
          <w:color w:val="000000"/>
        </w:rPr>
        <w:t xml:space="preserve">With the ADF-test it is possible to test the presence of a unit root with no intercept as a random walk model (see Eq. </w:t>
      </w:r>
      <w:r w:rsidRPr="00C9502F">
        <w:rPr>
          <w:rFonts w:ascii="Arial" w:hAnsi="Arial" w:cs="Arial"/>
          <w:color w:val="0000FF"/>
        </w:rPr>
        <w:t>2</w:t>
      </w:r>
      <w:r w:rsidRPr="00C9502F">
        <w:rPr>
          <w:rFonts w:ascii="Arial" w:hAnsi="Arial" w:cs="Arial"/>
          <w:color w:val="000000"/>
        </w:rPr>
        <w:t xml:space="preserve">) and with intercept (Eq. </w:t>
      </w:r>
      <w:r w:rsidRPr="00C9502F">
        <w:rPr>
          <w:rFonts w:ascii="Arial" w:hAnsi="Arial" w:cs="Arial"/>
          <w:color w:val="0000FF"/>
        </w:rPr>
        <w:t>3</w:t>
      </w:r>
      <w:r w:rsidRPr="00C9502F">
        <w:rPr>
          <w:rFonts w:ascii="Arial" w:hAnsi="Arial" w:cs="Arial"/>
          <w:color w:val="000000"/>
        </w:rPr>
        <w:t xml:space="preserve">). If we take a look at a generated </w:t>
      </w:r>
      <w:r w:rsidRPr="00C9502F">
        <w:rPr>
          <w:rFonts w:ascii="Arial" w:hAnsi="Arial" w:cs="Arial"/>
          <w:color w:val="000000"/>
        </w:rPr>
        <w:lastRenderedPageBreak/>
        <w:t xml:space="preserve">first order process </w:t>
      </w:r>
      <w:r w:rsidRPr="00C9502F">
        <w:rPr>
          <w:rFonts w:ascii="Arial" w:hAnsi="Arial" w:cs="Arial"/>
          <w:noProof/>
          <w:lang w:val="en-US"/>
        </w:rPr>
        <w:drawing>
          <wp:inline distT="0" distB="0" distL="0" distR="0">
            <wp:extent cx="1025718" cy="210963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5149" cy="21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502F">
        <w:rPr>
          <w:rFonts w:ascii="Arial" w:hAnsi="Arial" w:cs="Arial"/>
        </w:rPr>
        <w:t xml:space="preserve"> with et generated from a white noise process, the et’s are uncorrelated random variables with expected mean zero.</w:t>
      </w:r>
    </w:p>
    <w:p w:rsidR="00890C85" w:rsidRPr="00C9502F" w:rsidRDefault="00890C85" w:rsidP="00C9502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890C85" w:rsidRPr="00C9502F" w:rsidRDefault="00890C85" w:rsidP="00C9502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C9502F">
        <w:rPr>
          <w:rFonts w:ascii="Arial" w:hAnsi="Arial" w:cs="Arial"/>
        </w:rPr>
        <w:t>x</w:t>
      </w:r>
      <w:r w:rsidRPr="00C9502F">
        <w:rPr>
          <w:rFonts w:ascii="Arial" w:hAnsi="Arial" w:cs="Arial"/>
          <w:vertAlign w:val="superscript"/>
        </w:rPr>
        <w:t>E</w:t>
      </w:r>
      <w:r w:rsidRPr="00C9502F">
        <w:rPr>
          <w:rFonts w:ascii="Arial" w:hAnsi="Arial" w:cs="Arial"/>
          <w:vertAlign w:val="subscript"/>
        </w:rPr>
        <w:t xml:space="preserve">t </w:t>
      </w:r>
      <w:r w:rsidRPr="00C9502F">
        <w:rPr>
          <w:rFonts w:ascii="Arial" w:hAnsi="Arial" w:cs="Arial"/>
        </w:rPr>
        <w:t xml:space="preserve"> has a unit root if a1 = 1. By taking the difference </w:t>
      </w:r>
      <w:r w:rsidRPr="00C9502F">
        <w:rPr>
          <w:rFonts w:ascii="Arial" w:hAnsi="Arial" w:cs="Arial"/>
          <w:noProof/>
          <w:lang w:val="en-US"/>
        </w:rPr>
        <w:drawing>
          <wp:inline distT="0" distB="0" distL="0" distR="0">
            <wp:extent cx="1335819" cy="206098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1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502F">
        <w:rPr>
          <w:rFonts w:ascii="Arial" w:hAnsi="Arial" w:cs="Arial"/>
          <w:noProof/>
          <w:lang w:eastAsia="en-GB"/>
        </w:rPr>
        <w:t xml:space="preserve"> </w:t>
      </w:r>
      <w:r w:rsidRPr="00C9502F">
        <w:rPr>
          <w:rFonts w:ascii="Arial" w:hAnsi="Arial" w:cs="Arial"/>
          <w:noProof/>
          <w:lang w:val="en-US"/>
        </w:rPr>
        <w:drawing>
          <wp:inline distT="0" distB="0" distL="0" distR="0">
            <wp:extent cx="283691" cy="2146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867" cy="21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502F">
        <w:rPr>
          <w:rFonts w:ascii="Arial" w:hAnsi="Arial" w:cs="Arial"/>
        </w:rPr>
        <w:t xml:space="preserve"> it follows that </w:t>
      </w:r>
      <w:r w:rsidRPr="00C9502F">
        <w:rPr>
          <w:rFonts w:ascii="Arial" w:hAnsi="Arial" w:cs="Arial"/>
          <w:noProof/>
          <w:lang w:val="en-US"/>
        </w:rPr>
        <w:drawing>
          <wp:inline distT="0" distB="0" distL="0" distR="0">
            <wp:extent cx="1200647" cy="201451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98563" cy="2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502F">
        <w:rPr>
          <w:rFonts w:ascii="Arial" w:hAnsi="Arial" w:cs="Arial"/>
        </w:rPr>
        <w:t xml:space="preserve">holds </w:t>
      </w:r>
      <w:r w:rsidRPr="00C9502F">
        <w:rPr>
          <w:rFonts w:ascii="Arial" w:hAnsi="Arial" w:cs="Arial"/>
          <w:noProof/>
          <w:lang w:val="en-US"/>
        </w:rPr>
        <w:drawing>
          <wp:inline distT="0" distB="0" distL="0" distR="0">
            <wp:extent cx="659958" cy="168499"/>
            <wp:effectExtent l="0" t="0" r="698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8688" cy="16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502F">
        <w:rPr>
          <w:rFonts w:ascii="Arial" w:hAnsi="Arial" w:cs="Arial"/>
        </w:rPr>
        <w:t xml:space="preserve">. Testing the null hypothesis </w:t>
      </w:r>
      <w:r w:rsidRPr="00C9502F">
        <w:rPr>
          <w:rFonts w:ascii="Arial" w:hAnsi="Arial" w:cs="Arial"/>
          <w:noProof/>
          <w:lang w:val="en-US"/>
        </w:rPr>
        <w:drawing>
          <wp:inline distT="0" distB="0" distL="0" distR="0">
            <wp:extent cx="391602" cy="17404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719" cy="17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502F">
        <w:rPr>
          <w:rFonts w:ascii="Arial" w:hAnsi="Arial" w:cs="Arial"/>
        </w:rPr>
        <w:t xml:space="preserve"> leads to the same result as testing a1 = 1.</w:t>
      </w:r>
    </w:p>
    <w:p w:rsidR="00890C85" w:rsidRPr="00C9502F" w:rsidRDefault="00890C85" w:rsidP="00C9502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890C85" w:rsidRPr="00C9502F" w:rsidRDefault="00890C85" w:rsidP="00C9502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C9502F">
        <w:rPr>
          <w:rFonts w:ascii="Arial" w:hAnsi="Arial" w:cs="Arial"/>
          <w:noProof/>
          <w:lang w:val="en-US"/>
        </w:rPr>
        <w:drawing>
          <wp:inline distT="0" distB="0" distL="0" distR="0">
            <wp:extent cx="252171" cy="1908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771" cy="18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502F">
        <w:rPr>
          <w:rFonts w:ascii="Arial" w:hAnsi="Arial" w:cs="Arial"/>
          <w:noProof/>
          <w:lang w:eastAsia="en-GB"/>
        </w:rPr>
        <w:t xml:space="preserve"> </w:t>
      </w:r>
      <w:r w:rsidRPr="00C9502F">
        <w:rPr>
          <w:rFonts w:ascii="Arial" w:hAnsi="Arial" w:cs="Arial"/>
          <w:color w:val="000000"/>
        </w:rPr>
        <w:t xml:space="preserve">describes the change of </w:t>
      </w:r>
      <w:r w:rsidRPr="00C9502F">
        <w:rPr>
          <w:rFonts w:ascii="Arial" w:hAnsi="Arial" w:cs="Arial"/>
        </w:rPr>
        <w:t>x</w:t>
      </w:r>
      <w:r w:rsidRPr="00C9502F">
        <w:rPr>
          <w:rFonts w:ascii="Arial" w:hAnsi="Arial" w:cs="Arial"/>
          <w:vertAlign w:val="superscript"/>
        </w:rPr>
        <w:t>E</w:t>
      </w:r>
      <w:r w:rsidRPr="00C9502F">
        <w:rPr>
          <w:rFonts w:ascii="Arial" w:hAnsi="Arial" w:cs="Arial"/>
          <w:vertAlign w:val="subscript"/>
        </w:rPr>
        <w:t>t</w:t>
      </w:r>
      <w:r w:rsidRPr="00C9502F">
        <w:rPr>
          <w:rFonts w:ascii="Arial" w:hAnsi="Arial" w:cs="Arial"/>
          <w:color w:val="000000"/>
        </w:rPr>
        <w:t xml:space="preserve"> between two periods. In Eqs. </w:t>
      </w:r>
      <w:r w:rsidRPr="00C9502F">
        <w:rPr>
          <w:rFonts w:ascii="Arial" w:hAnsi="Arial" w:cs="Arial"/>
          <w:color w:val="0000FF"/>
        </w:rPr>
        <w:t xml:space="preserve">2 </w:t>
      </w:r>
      <w:r w:rsidRPr="00C9502F">
        <w:rPr>
          <w:rFonts w:ascii="Arial" w:hAnsi="Arial" w:cs="Arial"/>
          <w:color w:val="000000"/>
        </w:rPr>
        <w:t xml:space="preserve">and </w:t>
      </w:r>
      <w:r w:rsidRPr="00C9502F">
        <w:rPr>
          <w:rFonts w:ascii="Arial" w:hAnsi="Arial" w:cs="Arial"/>
          <w:color w:val="0000FF"/>
        </w:rPr>
        <w:t xml:space="preserve">3 </w:t>
      </w:r>
      <w:r w:rsidRPr="00C9502F">
        <w:rPr>
          <w:rFonts w:ascii="Arial" w:hAnsi="Arial" w:cs="Arial"/>
          <w:color w:val="000000"/>
        </w:rPr>
        <w:t>the change of</w:t>
      </w:r>
    </w:p>
    <w:p w:rsidR="00890C85" w:rsidRPr="00C9502F" w:rsidRDefault="00890C85" w:rsidP="00C9502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noProof/>
          <w:lang w:eastAsia="en-GB"/>
        </w:rPr>
      </w:pPr>
      <w:r w:rsidRPr="00C9502F">
        <w:rPr>
          <w:rFonts w:ascii="Arial" w:hAnsi="Arial" w:cs="Arial"/>
        </w:rPr>
        <w:t>x</w:t>
      </w:r>
      <w:r w:rsidRPr="00C9502F">
        <w:rPr>
          <w:rFonts w:ascii="Arial" w:hAnsi="Arial" w:cs="Arial"/>
          <w:vertAlign w:val="superscript"/>
        </w:rPr>
        <w:t>E</w:t>
      </w:r>
      <w:r w:rsidRPr="00C9502F">
        <w:rPr>
          <w:rFonts w:ascii="Arial" w:hAnsi="Arial" w:cs="Arial"/>
          <w:vertAlign w:val="subscript"/>
        </w:rPr>
        <w:t>t</w:t>
      </w:r>
      <w:r w:rsidRPr="00C9502F">
        <w:rPr>
          <w:rFonts w:ascii="Arial" w:hAnsi="Arial" w:cs="Arial"/>
        </w:rPr>
        <w:t xml:space="preserve"> </w:t>
      </w:r>
      <w:r w:rsidRPr="00C9502F">
        <w:rPr>
          <w:rFonts w:ascii="Arial" w:hAnsi="Arial" w:cs="Arial"/>
          <w:color w:val="000000"/>
        </w:rPr>
        <w:t xml:space="preserve">is dependent of the moment </w:t>
      </w:r>
      <w:r w:rsidR="00210C6B" w:rsidRPr="00C9502F">
        <w:rPr>
          <w:rFonts w:ascii="Arial" w:hAnsi="Arial" w:cs="Arial"/>
        </w:rPr>
        <w:t>x</w:t>
      </w:r>
      <w:r w:rsidR="00210C6B" w:rsidRPr="00C9502F">
        <w:rPr>
          <w:rFonts w:ascii="Arial" w:hAnsi="Arial" w:cs="Arial"/>
          <w:vertAlign w:val="superscript"/>
        </w:rPr>
        <w:t>E</w:t>
      </w:r>
      <w:r w:rsidR="00210C6B" w:rsidRPr="00C9502F">
        <w:rPr>
          <w:rFonts w:ascii="Arial" w:hAnsi="Arial" w:cs="Arial"/>
          <w:vertAlign w:val="subscript"/>
        </w:rPr>
        <w:t>t-1</w:t>
      </w:r>
      <w:r w:rsidR="00210C6B" w:rsidRPr="00C9502F">
        <w:rPr>
          <w:rFonts w:ascii="Arial" w:hAnsi="Arial" w:cs="Arial"/>
          <w:color w:val="000000"/>
        </w:rPr>
        <w:t xml:space="preserve"> </w:t>
      </w:r>
      <w:r w:rsidRPr="00C9502F">
        <w:rPr>
          <w:rFonts w:ascii="Arial" w:hAnsi="Arial" w:cs="Arial"/>
          <w:color w:val="000000"/>
        </w:rPr>
        <w:t>one period before. The parameter of interest inall the regressions is</w:t>
      </w:r>
      <w:r w:rsidR="00210C6B" w:rsidRPr="00C9502F">
        <w:rPr>
          <w:rFonts w:ascii="Arial" w:hAnsi="Arial" w:cs="Arial"/>
          <w:color w:val="000000"/>
        </w:rPr>
        <w:t xml:space="preserve"> </w:t>
      </w:r>
      <w:r w:rsidR="00210C6B" w:rsidRPr="00C9502F">
        <w:rPr>
          <w:rFonts w:ascii="Arial" w:hAnsi="Arial" w:cs="Arial"/>
          <w:noProof/>
          <w:lang w:val="en-US"/>
        </w:rPr>
        <w:drawing>
          <wp:inline distT="0" distB="0" distL="0" distR="0">
            <wp:extent cx="1677726" cy="184054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85615" cy="18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0C6B" w:rsidRPr="00C9502F">
        <w:rPr>
          <w:rFonts w:ascii="Arial" w:hAnsi="Arial" w:cs="Arial"/>
        </w:rPr>
        <w:t xml:space="preserve"> series contains a unit root. The different cases are presented in the below table.</w:t>
      </w:r>
    </w:p>
    <w:p w:rsidR="00890C85" w:rsidRPr="00C9502F" w:rsidRDefault="00890C85" w:rsidP="00C9502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noProof/>
          <w:lang w:eastAsia="en-GB"/>
        </w:rPr>
      </w:pPr>
    </w:p>
    <w:p w:rsidR="00890C85" w:rsidRPr="00C9502F" w:rsidRDefault="00890C85" w:rsidP="00C9502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C9502F">
        <w:rPr>
          <w:rFonts w:ascii="Arial" w:hAnsi="Arial" w:cs="Arial"/>
          <w:noProof/>
          <w:lang w:val="en-US"/>
        </w:rPr>
        <w:drawing>
          <wp:inline distT="0" distB="0" distL="0" distR="0">
            <wp:extent cx="5731510" cy="9861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BC9" w:rsidRDefault="002A6BC9">
      <w:pPr>
        <w:rPr>
          <w:rFonts w:ascii="Arial" w:hAnsi="Arial" w:cs="Arial"/>
          <w:b/>
          <w:sz w:val="28"/>
        </w:rPr>
      </w:pPr>
      <w:r>
        <w:br w:type="page"/>
      </w:r>
    </w:p>
    <w:p w:rsidR="00210319" w:rsidRPr="00C9502F" w:rsidRDefault="00210319" w:rsidP="00C9502F">
      <w:pPr>
        <w:pStyle w:val="Heading1"/>
        <w:spacing w:line="360" w:lineRule="auto"/>
      </w:pPr>
      <w:r w:rsidRPr="00C9502F">
        <w:lastRenderedPageBreak/>
        <w:t>Correlation between utilization rate of capacities and price changes</w:t>
      </w:r>
    </w:p>
    <w:p w:rsidR="00210C6B" w:rsidRPr="00C9502F" w:rsidRDefault="00210C6B" w:rsidP="00C9502F">
      <w:pPr>
        <w:spacing w:line="360" w:lineRule="auto"/>
        <w:rPr>
          <w:rFonts w:ascii="Arial" w:hAnsi="Arial" w:cs="Arial"/>
        </w:rPr>
      </w:pPr>
      <w:r w:rsidRPr="00C9502F">
        <w:rPr>
          <w:rFonts w:ascii="Arial" w:hAnsi="Arial" w:cs="Arial"/>
        </w:rPr>
        <w:t>Regression</w:t>
      </w:r>
      <w:r w:rsidRPr="00C9502F">
        <w:rPr>
          <w:rFonts w:ascii="Arial" w:hAnsi="Arial" w:cs="Arial"/>
        </w:rPr>
        <w:br/>
      </w:r>
      <w:r w:rsidRPr="00C9502F">
        <w:rPr>
          <w:rFonts w:ascii="Arial" w:hAnsi="Arial" w:cs="Arial"/>
          <w:noProof/>
          <w:lang w:val="en-US"/>
        </w:rPr>
        <w:drawing>
          <wp:inline distT="0" distB="0" distL="0" distR="0">
            <wp:extent cx="3905250" cy="3333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C6B" w:rsidRPr="00C9502F" w:rsidRDefault="00210C6B" w:rsidP="00C9502F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C9502F">
        <w:rPr>
          <w:rFonts w:ascii="Arial" w:hAnsi="Arial" w:cs="Arial"/>
          <w:noProof/>
          <w:lang w:val="en-US"/>
        </w:rPr>
        <w:drawing>
          <wp:inline distT="0" distB="0" distL="0" distR="0">
            <wp:extent cx="314325" cy="2857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502F">
        <w:rPr>
          <w:rFonts w:ascii="Arial" w:hAnsi="Arial" w:cs="Arial"/>
        </w:rPr>
        <w:t xml:space="preserve"> - unbalanced price changes</w:t>
      </w:r>
    </w:p>
    <w:p w:rsidR="00210C6B" w:rsidRPr="00C9502F" w:rsidRDefault="00210C6B" w:rsidP="00C9502F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C9502F">
        <w:rPr>
          <w:rFonts w:ascii="Arial" w:hAnsi="Arial" w:cs="Arial"/>
          <w:noProof/>
          <w:lang w:val="en-US"/>
        </w:rPr>
        <w:drawing>
          <wp:inline distT="0" distB="0" distL="0" distR="0">
            <wp:extent cx="342900" cy="2762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502F">
        <w:rPr>
          <w:rFonts w:ascii="Arial" w:hAnsi="Arial" w:cs="Arial"/>
        </w:rPr>
        <w:t>- nominal price changes</w:t>
      </w:r>
    </w:p>
    <w:p w:rsidR="00210C6B" w:rsidRPr="00C9502F" w:rsidRDefault="00210C6B" w:rsidP="00C9502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C9502F">
        <w:rPr>
          <w:rFonts w:ascii="Arial" w:hAnsi="Arial" w:cs="Arial"/>
        </w:rPr>
        <w:t>If the market is competitive, the correlation between unbalanced</w:t>
      </w:r>
      <w:r w:rsidRPr="00C9502F">
        <w:rPr>
          <w:rFonts w:ascii="Arial" w:hAnsi="Arial" w:cs="Arial"/>
          <w:noProof/>
          <w:lang w:val="en-US"/>
        </w:rPr>
        <w:drawing>
          <wp:inline distT="0" distB="0" distL="0" distR="0">
            <wp:extent cx="192421" cy="17492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2087" cy="17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502F">
        <w:rPr>
          <w:rFonts w:ascii="Arial" w:hAnsi="Arial" w:cs="Arial"/>
        </w:rPr>
        <w:t xml:space="preserve"> and nominal price changes </w:t>
      </w:r>
      <w:r w:rsidRPr="00C9502F">
        <w:rPr>
          <w:rFonts w:ascii="Arial" w:hAnsi="Arial" w:cs="Arial"/>
          <w:noProof/>
          <w:lang w:val="en-US"/>
        </w:rPr>
        <w:drawing>
          <wp:inline distT="0" distB="0" distL="0" distR="0">
            <wp:extent cx="238539" cy="19215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9232" cy="19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502F">
        <w:rPr>
          <w:rFonts w:ascii="Arial" w:hAnsi="Arial" w:cs="Arial"/>
        </w:rPr>
        <w:t xml:space="preserve"> is positive (b</w:t>
      </w:r>
      <w:r w:rsidRPr="00C9502F">
        <w:rPr>
          <w:rFonts w:ascii="Arial" w:hAnsi="Arial" w:cs="Arial"/>
          <w:vertAlign w:val="subscript"/>
        </w:rPr>
        <w:t>1</w:t>
      </w:r>
      <w:r w:rsidRPr="00C9502F">
        <w:rPr>
          <w:rFonts w:ascii="Arial" w:hAnsi="Arial" w:cs="Arial"/>
        </w:rPr>
        <w:t xml:space="preserve"> &gt; 0).</w:t>
      </w:r>
    </w:p>
    <w:p w:rsidR="00210C6B" w:rsidRPr="00C9502F" w:rsidRDefault="00210C6B" w:rsidP="00C9502F">
      <w:pPr>
        <w:spacing w:line="360" w:lineRule="auto"/>
        <w:rPr>
          <w:rFonts w:ascii="Arial" w:hAnsi="Arial" w:cs="Arial"/>
        </w:rPr>
      </w:pPr>
    </w:p>
    <w:p w:rsidR="00210319" w:rsidRPr="00C9502F" w:rsidRDefault="00210319" w:rsidP="00C9502F">
      <w:pPr>
        <w:pStyle w:val="Heading1"/>
        <w:spacing w:line="360" w:lineRule="auto"/>
      </w:pPr>
      <w:r w:rsidRPr="00C9502F">
        <w:t>Rate of return difference</w:t>
      </w:r>
      <w:r w:rsidR="00210C6B" w:rsidRPr="00C9502F">
        <w:t>.</w:t>
      </w:r>
    </w:p>
    <w:p w:rsidR="00210C6B" w:rsidRPr="00C9502F" w:rsidRDefault="00210C6B" w:rsidP="00C9502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C9502F">
        <w:rPr>
          <w:rFonts w:ascii="Arial" w:hAnsi="Arial" w:cs="Arial"/>
          <w:noProof/>
          <w:lang w:val="en-US"/>
        </w:rPr>
        <w:drawing>
          <wp:inline distT="0" distB="0" distL="0" distR="0">
            <wp:extent cx="333375" cy="2667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502F">
        <w:rPr>
          <w:rFonts w:ascii="Arial" w:hAnsi="Arial" w:cs="Arial"/>
        </w:rPr>
        <w:t>is defined as the difference between a rate of return representing all firms prevalent in the market under consideration (r</w:t>
      </w:r>
      <w:r w:rsidRPr="00C9502F">
        <w:rPr>
          <w:rFonts w:ascii="Arial" w:hAnsi="Arial" w:cs="Arial"/>
          <w:vertAlign w:val="superscript"/>
        </w:rPr>
        <w:t>U</w:t>
      </w:r>
      <w:r w:rsidRPr="00C9502F">
        <w:rPr>
          <w:rFonts w:ascii="Arial" w:hAnsi="Arial" w:cs="Arial"/>
          <w:vertAlign w:val="subscript"/>
        </w:rPr>
        <w:t>t</w:t>
      </w:r>
      <w:r w:rsidRPr="00C9502F">
        <w:rPr>
          <w:rFonts w:ascii="Arial" w:hAnsi="Arial" w:cs="Arial"/>
        </w:rPr>
        <w:t>) and a broader industry class comparison rate of return (r</w:t>
      </w:r>
      <w:r w:rsidRPr="00C9502F">
        <w:rPr>
          <w:rFonts w:ascii="Arial" w:hAnsi="Arial" w:cs="Arial"/>
          <w:vertAlign w:val="superscript"/>
        </w:rPr>
        <w:t>V</w:t>
      </w:r>
      <w:r w:rsidRPr="00C9502F">
        <w:rPr>
          <w:rFonts w:ascii="Arial" w:hAnsi="Arial" w:cs="Arial"/>
          <w:vertAlign w:val="subscript"/>
        </w:rPr>
        <w:t>t</w:t>
      </w:r>
      <w:r w:rsidRPr="00C9502F">
        <w:rPr>
          <w:rFonts w:ascii="Arial" w:hAnsi="Arial" w:cs="Arial"/>
        </w:rPr>
        <w:t>). Thus, the following holds:</w:t>
      </w:r>
    </w:p>
    <w:p w:rsidR="00210C6B" w:rsidRPr="00C9502F" w:rsidRDefault="00210C6B" w:rsidP="00C9502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C9502F">
        <w:rPr>
          <w:rFonts w:ascii="Arial" w:hAnsi="Arial" w:cs="Arial"/>
          <w:noProof/>
          <w:lang w:val="en-US"/>
        </w:rPr>
        <w:drawing>
          <wp:inline distT="0" distB="0" distL="0" distR="0">
            <wp:extent cx="1095375" cy="3143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C6B" w:rsidRPr="00C9502F" w:rsidRDefault="00210C6B" w:rsidP="00C9502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210C6B" w:rsidRPr="00C9502F" w:rsidRDefault="00210C6B" w:rsidP="00C9502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C9502F">
        <w:rPr>
          <w:rFonts w:ascii="Arial" w:hAnsi="Arial" w:cs="Arial"/>
        </w:rPr>
        <w:t>Both values (r</w:t>
      </w:r>
      <w:r w:rsidRPr="00C9502F">
        <w:rPr>
          <w:rFonts w:ascii="Arial" w:hAnsi="Arial" w:cs="Arial"/>
          <w:vertAlign w:val="superscript"/>
        </w:rPr>
        <w:t>U</w:t>
      </w:r>
      <w:r w:rsidRPr="00C9502F">
        <w:rPr>
          <w:rFonts w:ascii="Arial" w:hAnsi="Arial" w:cs="Arial"/>
          <w:vertAlign w:val="subscript"/>
        </w:rPr>
        <w:t>t</w:t>
      </w:r>
      <w:r w:rsidRPr="00C9502F">
        <w:rPr>
          <w:rFonts w:ascii="Arial" w:hAnsi="Arial" w:cs="Arial"/>
        </w:rPr>
        <w:t xml:space="preserve"> and r</w:t>
      </w:r>
      <w:r w:rsidRPr="00C9502F">
        <w:rPr>
          <w:rFonts w:ascii="Arial" w:hAnsi="Arial" w:cs="Arial"/>
          <w:vertAlign w:val="superscript"/>
        </w:rPr>
        <w:t>V</w:t>
      </w:r>
      <w:r w:rsidRPr="00C9502F">
        <w:rPr>
          <w:rFonts w:ascii="Arial" w:hAnsi="Arial" w:cs="Arial"/>
          <w:vertAlign w:val="subscript"/>
        </w:rPr>
        <w:t>t</w:t>
      </w:r>
      <w:r w:rsidRPr="00C9502F">
        <w:rPr>
          <w:rFonts w:ascii="Arial" w:hAnsi="Arial" w:cs="Arial"/>
        </w:rPr>
        <w:t>) can be found by using the following ratio:</w:t>
      </w:r>
    </w:p>
    <w:p w:rsidR="00210C6B" w:rsidRPr="00C9502F" w:rsidRDefault="00210C6B" w:rsidP="00C9502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C9502F">
        <w:rPr>
          <w:rFonts w:ascii="Arial" w:hAnsi="Arial" w:cs="Arial"/>
          <w:noProof/>
          <w:lang w:val="en-US"/>
        </w:rPr>
        <w:drawing>
          <wp:inline distT="0" distB="0" distL="0" distR="0">
            <wp:extent cx="5731510" cy="425577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C6B" w:rsidRPr="00C9502F" w:rsidRDefault="00210C6B" w:rsidP="00C9502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C9502F">
        <w:rPr>
          <w:rFonts w:ascii="Arial" w:hAnsi="Arial" w:cs="Arial"/>
          <w:noProof/>
          <w:lang w:val="en-US"/>
        </w:rPr>
        <w:drawing>
          <wp:inline distT="0" distB="0" distL="0" distR="0">
            <wp:extent cx="285750" cy="2476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502F">
        <w:rPr>
          <w:rFonts w:ascii="Arial" w:hAnsi="Arial" w:cs="Arial"/>
        </w:rPr>
        <w:t xml:space="preserve"> denotes the annual operating profits before tax</w:t>
      </w:r>
    </w:p>
    <w:p w:rsidR="00210C6B" w:rsidRPr="00C9502F" w:rsidRDefault="00210C6B" w:rsidP="00C9502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C9502F">
        <w:rPr>
          <w:rFonts w:ascii="Arial" w:hAnsi="Arial" w:cs="Arial"/>
          <w:noProof/>
          <w:lang w:val="en-US"/>
        </w:rPr>
        <w:drawing>
          <wp:inline distT="0" distB="0" distL="0" distR="0">
            <wp:extent cx="495300" cy="228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502F">
        <w:rPr>
          <w:rFonts w:ascii="Arial" w:hAnsi="Arial" w:cs="Arial"/>
        </w:rPr>
        <w:t xml:space="preserve"> the changes in</w:t>
      </w:r>
      <w:r w:rsidR="00BC10CA">
        <w:rPr>
          <w:rFonts w:ascii="Arial" w:hAnsi="Arial" w:cs="Arial"/>
        </w:rPr>
        <w:t xml:space="preserve"> </w:t>
      </w:r>
      <w:r w:rsidRPr="00C9502F">
        <w:rPr>
          <w:rFonts w:ascii="Arial" w:hAnsi="Arial" w:cs="Arial"/>
        </w:rPr>
        <w:t>Reserves</w:t>
      </w:r>
    </w:p>
    <w:p w:rsidR="00210C6B" w:rsidRPr="00C9502F" w:rsidRDefault="00210C6B" w:rsidP="00C9502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C9502F">
        <w:rPr>
          <w:rFonts w:ascii="Arial" w:hAnsi="Arial" w:cs="Arial"/>
          <w:b/>
        </w:rPr>
        <w:t>ZA</w:t>
      </w:r>
      <w:r w:rsidRPr="00C9502F">
        <w:rPr>
          <w:rFonts w:ascii="Arial" w:hAnsi="Arial" w:cs="Arial"/>
        </w:rPr>
        <w:t xml:space="preserve"> – the interest expenditures</w:t>
      </w:r>
    </w:p>
    <w:p w:rsidR="00210C6B" w:rsidRPr="00C9502F" w:rsidRDefault="00210C6B" w:rsidP="00C9502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C9502F">
        <w:rPr>
          <w:rFonts w:ascii="Arial" w:hAnsi="Arial" w:cs="Arial"/>
          <w:b/>
        </w:rPr>
        <w:t>ZE</w:t>
      </w:r>
      <w:r w:rsidRPr="00C9502F">
        <w:rPr>
          <w:rFonts w:ascii="Arial" w:hAnsi="Arial" w:cs="Arial"/>
        </w:rPr>
        <w:t xml:space="preserve"> the interest gains</w:t>
      </w:r>
    </w:p>
    <w:p w:rsidR="00210C6B" w:rsidRPr="00C9502F" w:rsidRDefault="00210C6B" w:rsidP="00C9502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C9502F">
        <w:rPr>
          <w:rFonts w:ascii="Arial" w:hAnsi="Arial" w:cs="Arial"/>
          <w:noProof/>
          <w:lang w:val="en-US"/>
        </w:rPr>
        <w:drawing>
          <wp:inline distT="0" distB="0" distL="0" distR="0">
            <wp:extent cx="323850" cy="2190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502F">
        <w:rPr>
          <w:rFonts w:ascii="Arial" w:hAnsi="Arial" w:cs="Arial"/>
        </w:rPr>
        <w:t xml:space="preserve"> other revenue streams,</w:t>
      </w:r>
    </w:p>
    <w:p w:rsidR="00210C6B" w:rsidRPr="00C9502F" w:rsidRDefault="00210C6B" w:rsidP="00C9502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C9502F">
        <w:rPr>
          <w:rFonts w:ascii="Arial" w:hAnsi="Arial" w:cs="Arial"/>
          <w:b/>
        </w:rPr>
        <w:t>WP</w:t>
      </w:r>
      <w:r w:rsidRPr="00C9502F">
        <w:rPr>
          <w:rFonts w:ascii="Arial" w:hAnsi="Arial" w:cs="Arial"/>
        </w:rPr>
        <w:t xml:space="preserve"> the securities</w:t>
      </w:r>
    </w:p>
    <w:p w:rsidR="00210C6B" w:rsidRPr="00C9502F" w:rsidRDefault="00210C6B" w:rsidP="00C9502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C9502F">
        <w:rPr>
          <w:rFonts w:ascii="Arial" w:hAnsi="Arial" w:cs="Arial"/>
          <w:b/>
        </w:rPr>
        <w:t>SA</w:t>
      </w:r>
      <w:r w:rsidRPr="00C9502F">
        <w:rPr>
          <w:rFonts w:ascii="Arial" w:hAnsi="Arial" w:cs="Arial"/>
        </w:rPr>
        <w:t xml:space="preserve"> other amortizations</w:t>
      </w:r>
    </w:p>
    <w:p w:rsidR="00210C6B" w:rsidRPr="00C9502F" w:rsidRDefault="00210C6B" w:rsidP="00C9502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C9502F">
        <w:rPr>
          <w:rFonts w:ascii="Arial" w:hAnsi="Arial" w:cs="Arial"/>
          <w:b/>
        </w:rPr>
        <w:t>SV</w:t>
      </w:r>
      <w:r w:rsidRPr="00C9502F">
        <w:rPr>
          <w:rFonts w:ascii="Arial" w:hAnsi="Arial" w:cs="Arial"/>
        </w:rPr>
        <w:t xml:space="preserve"> tangible assets</w:t>
      </w:r>
    </w:p>
    <w:p w:rsidR="00210C6B" w:rsidRPr="00C9502F" w:rsidRDefault="00210C6B" w:rsidP="00C9502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C9502F">
        <w:rPr>
          <w:rFonts w:ascii="Arial" w:hAnsi="Arial" w:cs="Arial"/>
          <w:b/>
        </w:rPr>
        <w:t>FV</w:t>
      </w:r>
      <w:r w:rsidRPr="00C9502F">
        <w:rPr>
          <w:rFonts w:ascii="Arial" w:hAnsi="Arial" w:cs="Arial"/>
        </w:rPr>
        <w:t xml:space="preserve"> receivable assets</w:t>
      </w:r>
    </w:p>
    <w:p w:rsidR="00210C6B" w:rsidRPr="00C9502F" w:rsidRDefault="00210C6B" w:rsidP="00C9502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C9502F">
        <w:rPr>
          <w:rFonts w:ascii="Arial" w:hAnsi="Arial" w:cs="Arial"/>
          <w:b/>
        </w:rPr>
        <w:t>BT</w:t>
      </w:r>
      <w:r w:rsidRPr="00C9502F">
        <w:rPr>
          <w:rFonts w:ascii="Arial" w:hAnsi="Arial" w:cs="Arial"/>
        </w:rPr>
        <w:t xml:space="preserve"> participation investments and akt</w:t>
      </w:r>
    </w:p>
    <w:p w:rsidR="00210C6B" w:rsidRPr="00C9502F" w:rsidRDefault="00210C6B" w:rsidP="00C9502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C9502F">
        <w:rPr>
          <w:rFonts w:ascii="Arial" w:hAnsi="Arial" w:cs="Arial"/>
          <w:b/>
        </w:rPr>
        <w:lastRenderedPageBreak/>
        <w:t>RAP</w:t>
      </w:r>
      <w:r w:rsidRPr="00C9502F">
        <w:rPr>
          <w:rFonts w:ascii="Arial" w:hAnsi="Arial" w:cs="Arial"/>
        </w:rPr>
        <w:t xml:space="preserve"> as active accounts receivable and Payable</w:t>
      </w:r>
    </w:p>
    <w:p w:rsidR="00210C6B" w:rsidRPr="00C9502F" w:rsidRDefault="00210C6B" w:rsidP="00C9502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C9502F">
        <w:rPr>
          <w:rFonts w:ascii="Arial" w:hAnsi="Arial" w:cs="Arial"/>
        </w:rPr>
        <w:t>The numerator indicates pre-tax operating profits and the denominator annual average capital committed</w:t>
      </w:r>
    </w:p>
    <w:p w:rsidR="00210C6B" w:rsidRPr="00C9502F" w:rsidRDefault="00210C6B" w:rsidP="00C9502F">
      <w:pPr>
        <w:spacing w:line="360" w:lineRule="auto"/>
        <w:rPr>
          <w:rFonts w:ascii="Arial" w:hAnsi="Arial" w:cs="Arial"/>
        </w:rPr>
      </w:pPr>
      <w:r w:rsidRPr="00C9502F">
        <w:rPr>
          <w:rFonts w:ascii="Arial" w:hAnsi="Arial" w:cs="Arial"/>
        </w:rPr>
        <w:t>Results</w:t>
      </w:r>
      <w:r w:rsidRPr="00C9502F">
        <w:rPr>
          <w:rFonts w:ascii="Arial" w:hAnsi="Arial" w:cs="Arial"/>
        </w:rPr>
        <w:br/>
      </w:r>
      <w:r w:rsidRPr="00C9502F">
        <w:rPr>
          <w:rFonts w:ascii="Arial" w:hAnsi="Arial" w:cs="Arial"/>
          <w:noProof/>
          <w:lang w:val="en-US"/>
        </w:rPr>
        <w:drawing>
          <wp:inline distT="0" distB="0" distL="0" distR="0">
            <wp:extent cx="5731510" cy="985869"/>
            <wp:effectExtent l="0" t="0" r="254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BC9" w:rsidRDefault="002A6BC9">
      <w:pPr>
        <w:rPr>
          <w:rFonts w:ascii="Arial" w:hAnsi="Arial" w:cs="Arial"/>
          <w:b/>
          <w:sz w:val="28"/>
        </w:rPr>
      </w:pPr>
      <w:r>
        <w:br w:type="page"/>
      </w:r>
    </w:p>
    <w:p w:rsidR="00210319" w:rsidRPr="00C9502F" w:rsidRDefault="00210319" w:rsidP="00C9502F">
      <w:pPr>
        <w:pStyle w:val="Heading1"/>
        <w:spacing w:line="360" w:lineRule="auto"/>
      </w:pPr>
      <w:r w:rsidRPr="00C9502F">
        <w:lastRenderedPageBreak/>
        <w:t>Correlation between rate of return difference and capacity growth rate</w:t>
      </w:r>
    </w:p>
    <w:p w:rsidR="00210C6B" w:rsidRPr="00C9502F" w:rsidRDefault="00210C6B" w:rsidP="00C9502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C9502F">
        <w:rPr>
          <w:rFonts w:ascii="Arial" w:hAnsi="Arial" w:cs="Arial"/>
          <w:noProof/>
          <w:lang w:val="en-US"/>
        </w:rPr>
        <w:drawing>
          <wp:inline distT="0" distB="0" distL="0" distR="0">
            <wp:extent cx="3914775" cy="5524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C6B" w:rsidRPr="00C9502F" w:rsidRDefault="00210C6B" w:rsidP="00C9502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C9502F">
        <w:rPr>
          <w:rFonts w:ascii="Arial" w:hAnsi="Arial" w:cs="Arial"/>
        </w:rPr>
        <w:t>w - capacity growth rate</w:t>
      </w:r>
    </w:p>
    <w:p w:rsidR="00210C6B" w:rsidRPr="00C9502F" w:rsidRDefault="00210C6B" w:rsidP="00C9502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C9502F">
        <w:rPr>
          <w:rFonts w:ascii="Arial" w:hAnsi="Arial" w:cs="Arial"/>
        </w:rPr>
        <w:t>K - production capacities in the observation market</w:t>
      </w:r>
    </w:p>
    <w:p w:rsidR="00210C6B" w:rsidRPr="00C9502F" w:rsidRDefault="00210C6B" w:rsidP="00C9502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210C6B" w:rsidRPr="00C9502F" w:rsidRDefault="00210C6B" w:rsidP="00C9502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C9502F">
        <w:rPr>
          <w:rFonts w:ascii="Arial" w:hAnsi="Arial" w:cs="Arial"/>
          <w:noProof/>
          <w:lang w:val="en-US"/>
        </w:rPr>
        <w:drawing>
          <wp:inline distT="0" distB="0" distL="0" distR="0">
            <wp:extent cx="4286250" cy="5429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02F" w:rsidRPr="00C9502F" w:rsidRDefault="00C9502F" w:rsidP="00C9502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C9502F" w:rsidRPr="00C9502F" w:rsidRDefault="00C9502F" w:rsidP="00C9502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C9502F">
        <w:rPr>
          <w:rFonts w:ascii="Arial" w:hAnsi="Arial" w:cs="Arial"/>
          <w:noProof/>
          <w:lang w:val="en-US"/>
        </w:rPr>
        <w:drawing>
          <wp:inline distT="0" distB="0" distL="0" distR="0">
            <wp:extent cx="285750" cy="2762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502F">
        <w:rPr>
          <w:rFonts w:ascii="Arial" w:hAnsi="Arial" w:cs="Arial"/>
        </w:rPr>
        <w:t xml:space="preserve"> - the change in the capacity index</w:t>
      </w:r>
    </w:p>
    <w:p w:rsidR="00C9502F" w:rsidRPr="00C9502F" w:rsidRDefault="00C9502F" w:rsidP="00C9502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C9502F" w:rsidRPr="00C9502F" w:rsidRDefault="00C9502F" w:rsidP="00C9502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C9502F">
        <w:rPr>
          <w:rFonts w:ascii="Arial" w:hAnsi="Arial" w:cs="Arial"/>
        </w:rPr>
        <w:t>The base value should be established as a value lying in the middle of the observation values</w:t>
      </w:r>
      <w:r w:rsidRPr="00C9502F">
        <w:rPr>
          <w:rStyle w:val="FootnoteReference"/>
          <w:rFonts w:ascii="Arial" w:hAnsi="Arial" w:cs="Arial"/>
        </w:rPr>
        <w:footnoteReference w:id="2"/>
      </w:r>
    </w:p>
    <w:p w:rsidR="00C9502F" w:rsidRPr="00C9502F" w:rsidRDefault="00C9502F" w:rsidP="00C9502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C9502F" w:rsidRPr="00C9502F" w:rsidRDefault="00C9502F" w:rsidP="00C9502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C9502F">
        <w:rPr>
          <w:rFonts w:ascii="Arial" w:hAnsi="Arial" w:cs="Arial"/>
        </w:rPr>
        <w:t>The correlation between rate of return difference and capacity growth rate</w:t>
      </w:r>
    </w:p>
    <w:p w:rsidR="00C9502F" w:rsidRPr="00C9502F" w:rsidRDefault="00C9502F" w:rsidP="00C9502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C9502F">
        <w:rPr>
          <w:rFonts w:ascii="Arial" w:hAnsi="Arial" w:cs="Arial"/>
        </w:rPr>
        <w:t>changes can be tested by:</w:t>
      </w:r>
    </w:p>
    <w:p w:rsidR="00C9502F" w:rsidRPr="00C9502F" w:rsidRDefault="00C9502F" w:rsidP="00C9502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C9502F">
        <w:rPr>
          <w:rFonts w:ascii="Arial" w:hAnsi="Arial" w:cs="Arial"/>
          <w:noProof/>
          <w:lang w:val="en-US"/>
        </w:rPr>
        <w:drawing>
          <wp:inline distT="0" distB="0" distL="0" distR="0">
            <wp:extent cx="4286250" cy="4572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02F" w:rsidRPr="00C9502F" w:rsidRDefault="00C9502F" w:rsidP="00C9502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C9502F">
        <w:rPr>
          <w:rFonts w:ascii="Arial" w:hAnsi="Arial" w:cs="Arial"/>
        </w:rPr>
        <w:t>If the market is competitive, the correlation between unbalanced</w:t>
      </w:r>
      <w:r w:rsidRPr="00C9502F">
        <w:rPr>
          <w:rFonts w:ascii="Arial" w:hAnsi="Arial" w:cs="Arial"/>
          <w:noProof/>
          <w:lang w:eastAsia="en-GB"/>
        </w:rPr>
        <w:t xml:space="preserve"> </w:t>
      </w:r>
      <w:r w:rsidRPr="00C9502F">
        <w:rPr>
          <w:rFonts w:ascii="Arial" w:hAnsi="Arial" w:cs="Arial"/>
          <w:noProof/>
          <w:lang w:val="en-US"/>
        </w:rPr>
        <w:drawing>
          <wp:inline distT="0" distB="0" distL="0" distR="0">
            <wp:extent cx="400050" cy="3524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502F">
        <w:rPr>
          <w:rFonts w:ascii="Arial" w:hAnsi="Arial" w:cs="Arial"/>
        </w:rPr>
        <w:t xml:space="preserve"> and</w:t>
      </w:r>
    </w:p>
    <w:p w:rsidR="00C9502F" w:rsidRPr="00C9502F" w:rsidRDefault="00C9502F" w:rsidP="00C9502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noProof/>
          <w:lang w:eastAsia="en-GB"/>
        </w:rPr>
      </w:pPr>
      <w:r w:rsidRPr="00C9502F">
        <w:rPr>
          <w:rFonts w:ascii="Arial" w:hAnsi="Arial" w:cs="Arial"/>
        </w:rPr>
        <w:t>capacity growth rate</w:t>
      </w:r>
      <w:r w:rsidRPr="00C9502F">
        <w:rPr>
          <w:rFonts w:ascii="Arial" w:hAnsi="Arial" w:cs="Arial"/>
          <w:noProof/>
          <w:lang w:eastAsia="en-GB"/>
        </w:rPr>
        <w:t xml:space="preserve"> </w:t>
      </w:r>
      <w:r w:rsidRPr="00C9502F">
        <w:rPr>
          <w:rFonts w:ascii="Arial" w:hAnsi="Arial" w:cs="Arial"/>
          <w:noProof/>
          <w:lang w:val="en-US"/>
        </w:rPr>
        <w:drawing>
          <wp:inline distT="0" distB="0" distL="0" distR="0">
            <wp:extent cx="342900" cy="2381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502F">
        <w:rPr>
          <w:rFonts w:ascii="Arial" w:hAnsi="Arial" w:cs="Arial"/>
        </w:rPr>
        <w:t xml:space="preserve"> is positive</w:t>
      </w:r>
      <w:r w:rsidRPr="00C9502F">
        <w:rPr>
          <w:rFonts w:ascii="Arial" w:hAnsi="Arial" w:cs="Arial"/>
          <w:noProof/>
          <w:lang w:eastAsia="en-GB"/>
        </w:rPr>
        <w:t xml:space="preserve"> </w:t>
      </w:r>
      <w:r w:rsidRPr="00C9502F">
        <w:rPr>
          <w:rFonts w:ascii="Arial" w:hAnsi="Arial" w:cs="Arial"/>
          <w:noProof/>
          <w:lang w:val="en-US"/>
        </w:rPr>
        <w:drawing>
          <wp:inline distT="0" distB="0" distL="0" distR="0">
            <wp:extent cx="638175" cy="2476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02F" w:rsidRPr="00C9502F" w:rsidRDefault="00C9502F" w:rsidP="00C9502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noProof/>
          <w:lang w:eastAsia="en-GB"/>
        </w:rPr>
      </w:pPr>
    </w:p>
    <w:p w:rsidR="00C9502F" w:rsidRPr="00C9502F" w:rsidRDefault="00C9502F" w:rsidP="00C9502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2A6BC9">
        <w:rPr>
          <w:rFonts w:ascii="Arial" w:hAnsi="Arial" w:cs="Arial"/>
          <w:b/>
          <w:color w:val="000000"/>
        </w:rPr>
        <w:t>The next three criteria should only be tested</w:t>
      </w:r>
      <w:r w:rsidRPr="00C9502F">
        <w:rPr>
          <w:rFonts w:ascii="Arial" w:hAnsi="Arial" w:cs="Arial"/>
          <w:color w:val="000000"/>
        </w:rPr>
        <w:t xml:space="preserve"> if the industry displays cartel-like behavior when looking at criteria </w:t>
      </w:r>
      <w:r w:rsidRPr="00C9502F">
        <w:rPr>
          <w:rFonts w:ascii="Arial" w:hAnsi="Arial" w:cs="Arial"/>
        </w:rPr>
        <w:t>1-4</w:t>
      </w:r>
      <w:r w:rsidRPr="00C9502F">
        <w:rPr>
          <w:rFonts w:ascii="Arial" w:hAnsi="Arial" w:cs="Arial"/>
          <w:color w:val="000000"/>
        </w:rPr>
        <w:t>.</w:t>
      </w:r>
    </w:p>
    <w:p w:rsidR="002A6BC9" w:rsidRDefault="002A6BC9">
      <w:pPr>
        <w:rPr>
          <w:rFonts w:ascii="Arial" w:hAnsi="Arial" w:cs="Arial"/>
          <w:b/>
          <w:sz w:val="28"/>
        </w:rPr>
      </w:pPr>
      <w:r>
        <w:br w:type="page"/>
      </w:r>
    </w:p>
    <w:p w:rsidR="00210319" w:rsidRPr="00C9502F" w:rsidRDefault="00210319" w:rsidP="00C9502F">
      <w:pPr>
        <w:pStyle w:val="Heading1"/>
        <w:spacing w:line="360" w:lineRule="auto"/>
      </w:pPr>
      <w:r w:rsidRPr="00C9502F">
        <w:lastRenderedPageBreak/>
        <w:t>Distribution of</w:t>
      </w:r>
      <w:r w:rsidR="00C9502F" w:rsidRPr="00C9502F">
        <w:t xml:space="preserve"> nominal</w:t>
      </w:r>
      <w:r w:rsidRPr="00C9502F">
        <w:t xml:space="preserve"> price changes</w:t>
      </w:r>
    </w:p>
    <w:p w:rsidR="00C9502F" w:rsidRPr="00C9502F" w:rsidRDefault="00C9502F" w:rsidP="00C9502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C9502F">
        <w:rPr>
          <w:rFonts w:ascii="Arial" w:hAnsi="Arial" w:cs="Arial"/>
        </w:rPr>
        <w:t>We employ the Kolmogorov–Smirnov test, which is a non-parametric (distribution-free) test comparing two distributions. In fact, the Kolmogorov–Smirnov D-statistic measures the distance between the empirical distribution functions of two samples.</w:t>
      </w:r>
    </w:p>
    <w:p w:rsidR="00C9502F" w:rsidRPr="00C9502F" w:rsidRDefault="00C9502F" w:rsidP="00C9502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C9502F">
        <w:rPr>
          <w:rFonts w:ascii="Arial" w:hAnsi="Arial" w:cs="Arial"/>
        </w:rPr>
        <w:t>The null hypothesis of the test states that both samples are drawn from the same distribution. Formally, the test statistic is defined as follows:</w:t>
      </w:r>
    </w:p>
    <w:p w:rsidR="00C9502F" w:rsidRPr="00C9502F" w:rsidRDefault="00C9502F" w:rsidP="00C9502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C9502F">
        <w:rPr>
          <w:rFonts w:ascii="Arial" w:hAnsi="Arial" w:cs="Arial"/>
          <w:noProof/>
          <w:lang w:val="en-US"/>
        </w:rPr>
        <w:drawing>
          <wp:inline distT="0" distB="0" distL="0" distR="0">
            <wp:extent cx="4143375" cy="4762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02F" w:rsidRPr="00C9502F" w:rsidRDefault="00C9502F" w:rsidP="00C9502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C9502F">
        <w:rPr>
          <w:rFonts w:ascii="Arial" w:hAnsi="Arial" w:cs="Arial"/>
        </w:rPr>
        <w:t>F</w:t>
      </w:r>
      <w:r w:rsidRPr="002A6BC9">
        <w:rPr>
          <w:rFonts w:ascii="Arial" w:hAnsi="Arial" w:cs="Arial"/>
          <w:vertAlign w:val="subscript"/>
        </w:rPr>
        <w:t>0</w:t>
      </w:r>
      <w:r w:rsidRPr="00C9502F">
        <w:rPr>
          <w:rFonts w:ascii="Arial" w:hAnsi="Arial" w:cs="Arial"/>
        </w:rPr>
        <w:t>(x) and F</w:t>
      </w:r>
      <w:r w:rsidRPr="002A6BC9">
        <w:rPr>
          <w:rFonts w:ascii="Arial" w:hAnsi="Arial" w:cs="Arial"/>
          <w:vertAlign w:val="subscript"/>
        </w:rPr>
        <w:t>1</w:t>
      </w:r>
      <w:r w:rsidRPr="00C9502F">
        <w:rPr>
          <w:rFonts w:ascii="Arial" w:hAnsi="Arial" w:cs="Arial"/>
        </w:rPr>
        <w:t xml:space="preserve">(x) - empirical cumulative distribution functions </w:t>
      </w:r>
      <w:r w:rsidR="002A6BC9">
        <w:rPr>
          <w:rFonts w:ascii="Arial" w:hAnsi="Arial" w:cs="Arial"/>
        </w:rPr>
        <w:t>constructed for each of the two s</w:t>
      </w:r>
      <w:r w:rsidRPr="00C9502F">
        <w:rPr>
          <w:rFonts w:ascii="Arial" w:hAnsi="Arial" w:cs="Arial"/>
        </w:rPr>
        <w:t>amples that are being compared.</w:t>
      </w:r>
    </w:p>
    <w:p w:rsidR="00C9502F" w:rsidRPr="00C9502F" w:rsidRDefault="00C9502F" w:rsidP="00C9502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C9502F" w:rsidRPr="00C9502F" w:rsidRDefault="00C9502F" w:rsidP="00C9502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C9502F">
        <w:rPr>
          <w:rFonts w:ascii="Arial" w:hAnsi="Arial" w:cs="Arial"/>
        </w:rPr>
        <w:t>When this supremum absolute difference exceeds a certain critical value, the null of two samples being drawn from the same distribution is rejected.</w:t>
      </w:r>
    </w:p>
    <w:p w:rsidR="00C9502F" w:rsidRPr="00C9502F" w:rsidRDefault="00C9502F" w:rsidP="00C9502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210319" w:rsidRPr="00C9502F" w:rsidRDefault="00210319" w:rsidP="00C9502F">
      <w:pPr>
        <w:pStyle w:val="Heading1"/>
        <w:spacing w:line="360" w:lineRule="auto"/>
      </w:pPr>
      <w:r w:rsidRPr="00C9502F">
        <w:t>Variance of capacity growth rate changes</w:t>
      </w:r>
    </w:p>
    <w:p w:rsidR="00C9502F" w:rsidRPr="00C9502F" w:rsidRDefault="00C9502F" w:rsidP="00C9502F">
      <w:pPr>
        <w:spacing w:line="360" w:lineRule="auto"/>
        <w:rPr>
          <w:rFonts w:ascii="Arial" w:hAnsi="Arial" w:cs="Arial"/>
        </w:rPr>
      </w:pPr>
      <w:r w:rsidRPr="00C9502F">
        <w:rPr>
          <w:rFonts w:ascii="Arial" w:hAnsi="Arial" w:cs="Arial"/>
          <w:noProof/>
          <w:lang w:val="en-US"/>
        </w:rPr>
        <w:drawing>
          <wp:inline distT="0" distB="0" distL="0" distR="0">
            <wp:extent cx="5731510" cy="92341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02F" w:rsidRPr="00C9502F" w:rsidRDefault="00C9502F" w:rsidP="00C9502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C9502F">
        <w:rPr>
          <w:rFonts w:ascii="Arial" w:hAnsi="Arial" w:cs="Arial"/>
        </w:rPr>
        <w:t>If H0 can be rejected, H1 will be true with a given probability. We used a significance level of 95 percent. Cartels reduce capacity utilization, rather than the capacities themselves. Since we are observing a capacity cartel, we expect a zero capacity growth rate. The variance in growth rate changes is significantly lower than for a competitive benchmark</w:t>
      </w:r>
    </w:p>
    <w:p w:rsidR="00C9502F" w:rsidRPr="00C9502F" w:rsidRDefault="00C9502F" w:rsidP="00C9502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C9502F" w:rsidRPr="00C9502F" w:rsidRDefault="00C9502F" w:rsidP="00C9502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2A6BC9" w:rsidRDefault="002A6BC9">
      <w:pPr>
        <w:rPr>
          <w:rFonts w:ascii="Arial" w:hAnsi="Arial" w:cs="Arial"/>
          <w:b/>
          <w:sz w:val="28"/>
        </w:rPr>
      </w:pPr>
      <w:r>
        <w:br w:type="page"/>
      </w:r>
    </w:p>
    <w:p w:rsidR="00210319" w:rsidRPr="00C9502F" w:rsidRDefault="00C9502F" w:rsidP="00C9502F">
      <w:pPr>
        <w:pStyle w:val="Heading1"/>
        <w:spacing w:line="360" w:lineRule="auto"/>
      </w:pPr>
      <w:r w:rsidRPr="00C9502F">
        <w:lastRenderedPageBreak/>
        <w:t xml:space="preserve">Innovation and </w:t>
      </w:r>
      <w:r w:rsidR="00210319" w:rsidRPr="00C9502F">
        <w:t>Cost efficiency</w:t>
      </w:r>
    </w:p>
    <w:p w:rsidR="00210319" w:rsidRPr="00C9502F" w:rsidRDefault="00210319" w:rsidP="00C9502F">
      <w:pPr>
        <w:spacing w:line="360" w:lineRule="auto"/>
        <w:ind w:left="993" w:hanging="426"/>
        <w:rPr>
          <w:rFonts w:ascii="Arial" w:hAnsi="Arial" w:cs="Arial"/>
        </w:rPr>
      </w:pPr>
      <w:r w:rsidRPr="00C9502F">
        <w:rPr>
          <w:rFonts w:ascii="Arial" w:hAnsi="Arial" w:cs="Arial"/>
          <w:noProof/>
          <w:lang w:val="en-US"/>
        </w:rPr>
        <w:drawing>
          <wp:inline distT="0" distB="0" distL="0" distR="0">
            <wp:extent cx="1409700" cy="581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319" w:rsidRPr="00C9502F" w:rsidRDefault="00210319" w:rsidP="00C9502F">
      <w:pPr>
        <w:pStyle w:val="ListParagraph"/>
        <w:numPr>
          <w:ilvl w:val="0"/>
          <w:numId w:val="2"/>
        </w:numPr>
        <w:spacing w:line="360" w:lineRule="auto"/>
        <w:ind w:left="993" w:hanging="284"/>
        <w:rPr>
          <w:rFonts w:ascii="Arial" w:hAnsi="Arial" w:cs="Arial"/>
        </w:rPr>
      </w:pPr>
      <w:r w:rsidRPr="00C9502F">
        <w:rPr>
          <w:rFonts w:ascii="Arial" w:hAnsi="Arial" w:cs="Arial"/>
        </w:rPr>
        <w:t>W - labour compensation</w:t>
      </w:r>
    </w:p>
    <w:p w:rsidR="00210319" w:rsidRPr="00C9502F" w:rsidRDefault="00210319" w:rsidP="00C9502F">
      <w:pPr>
        <w:pStyle w:val="ListParagraph"/>
        <w:numPr>
          <w:ilvl w:val="0"/>
          <w:numId w:val="2"/>
        </w:numPr>
        <w:spacing w:line="360" w:lineRule="auto"/>
        <w:ind w:left="993" w:hanging="284"/>
        <w:rPr>
          <w:rFonts w:ascii="Arial" w:hAnsi="Arial" w:cs="Arial"/>
        </w:rPr>
      </w:pPr>
      <w:r w:rsidRPr="00C9502F">
        <w:rPr>
          <w:rFonts w:ascii="Arial" w:hAnsi="Arial" w:cs="Arial"/>
        </w:rPr>
        <w:t>L – labour input</w:t>
      </w:r>
    </w:p>
    <w:p w:rsidR="00210319" w:rsidRPr="00C9502F" w:rsidRDefault="00210319" w:rsidP="00C9502F">
      <w:pPr>
        <w:pStyle w:val="ListParagraph"/>
        <w:numPr>
          <w:ilvl w:val="0"/>
          <w:numId w:val="2"/>
        </w:numPr>
        <w:spacing w:line="360" w:lineRule="auto"/>
        <w:ind w:left="993" w:hanging="284"/>
        <w:rPr>
          <w:rFonts w:ascii="Arial" w:hAnsi="Arial" w:cs="Arial"/>
        </w:rPr>
      </w:pPr>
      <w:r w:rsidRPr="00C9502F">
        <w:rPr>
          <w:rFonts w:ascii="Arial" w:hAnsi="Arial" w:cs="Arial"/>
        </w:rPr>
        <w:t>Y – output</w:t>
      </w:r>
    </w:p>
    <w:p w:rsidR="00210319" w:rsidRPr="00C9502F" w:rsidRDefault="00210319" w:rsidP="00C9502F">
      <w:pPr>
        <w:tabs>
          <w:tab w:val="left" w:pos="709"/>
        </w:tabs>
        <w:autoSpaceDE w:val="0"/>
        <w:autoSpaceDN w:val="0"/>
        <w:adjustRightInd w:val="0"/>
        <w:spacing w:after="0" w:line="360" w:lineRule="auto"/>
        <w:ind w:left="709"/>
        <w:rPr>
          <w:rFonts w:ascii="Arial" w:hAnsi="Arial" w:cs="Arial"/>
        </w:rPr>
      </w:pPr>
      <w:r w:rsidRPr="00C9502F">
        <w:rPr>
          <w:rFonts w:ascii="Arial" w:hAnsi="Arial" w:cs="Arial"/>
        </w:rPr>
        <w:t>The indicator can be interpreted as ratio of labor compensation per worker (W/L) and labor productivity (Y/L). In the cartel phase we expect a wage ratio that declines less strongly in comparison to competition</w:t>
      </w:r>
    </w:p>
    <w:p w:rsidR="00C9502F" w:rsidRPr="00C9502F" w:rsidRDefault="00C9502F" w:rsidP="00C9502F">
      <w:pPr>
        <w:tabs>
          <w:tab w:val="left" w:pos="709"/>
        </w:tabs>
        <w:autoSpaceDE w:val="0"/>
        <w:autoSpaceDN w:val="0"/>
        <w:adjustRightInd w:val="0"/>
        <w:spacing w:after="0" w:line="360" w:lineRule="auto"/>
        <w:ind w:left="709"/>
        <w:rPr>
          <w:rFonts w:ascii="Arial" w:hAnsi="Arial" w:cs="Arial"/>
        </w:rPr>
      </w:pPr>
    </w:p>
    <w:p w:rsidR="00C9502F" w:rsidRPr="00C9502F" w:rsidRDefault="00C9502F" w:rsidP="00C9502F">
      <w:pPr>
        <w:tabs>
          <w:tab w:val="left" w:pos="709"/>
        </w:tabs>
        <w:autoSpaceDE w:val="0"/>
        <w:autoSpaceDN w:val="0"/>
        <w:adjustRightInd w:val="0"/>
        <w:spacing w:after="0" w:line="360" w:lineRule="auto"/>
        <w:ind w:left="709"/>
        <w:rPr>
          <w:rFonts w:ascii="Arial" w:hAnsi="Arial" w:cs="Arial"/>
        </w:rPr>
      </w:pPr>
      <w:r w:rsidRPr="00C9502F">
        <w:rPr>
          <w:rFonts w:ascii="Arial" w:hAnsi="Arial" w:cs="Arial"/>
        </w:rPr>
        <w:t>An adequate indicator for the determination of the wage ratio which declines less strongly in the case of a cartel is the quotient of labour compensation (W) and Gross value added (Y) at current basic prices.</w:t>
      </w:r>
    </w:p>
    <w:p w:rsidR="00C9502F" w:rsidRPr="00C9502F" w:rsidRDefault="00C9502F" w:rsidP="00C9502F">
      <w:pPr>
        <w:tabs>
          <w:tab w:val="left" w:pos="709"/>
        </w:tabs>
        <w:autoSpaceDE w:val="0"/>
        <w:autoSpaceDN w:val="0"/>
        <w:adjustRightInd w:val="0"/>
        <w:spacing w:after="0" w:line="360" w:lineRule="auto"/>
        <w:ind w:left="709"/>
        <w:rPr>
          <w:rFonts w:ascii="Arial" w:hAnsi="Arial" w:cs="Arial"/>
        </w:rPr>
      </w:pPr>
      <w:r w:rsidRPr="00C9502F">
        <w:rPr>
          <w:rFonts w:ascii="Arial" w:hAnsi="Arial" w:cs="Arial"/>
          <w:noProof/>
          <w:lang w:val="en-US"/>
        </w:rPr>
        <w:drawing>
          <wp:inline distT="0" distB="0" distL="0" distR="0">
            <wp:extent cx="3676650" cy="5524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02F" w:rsidRPr="00C9502F" w:rsidRDefault="00C9502F" w:rsidP="00C9502F">
      <w:pPr>
        <w:tabs>
          <w:tab w:val="left" w:pos="709"/>
        </w:tabs>
        <w:autoSpaceDE w:val="0"/>
        <w:autoSpaceDN w:val="0"/>
        <w:adjustRightInd w:val="0"/>
        <w:spacing w:after="0" w:line="360" w:lineRule="auto"/>
        <w:ind w:left="709"/>
        <w:rPr>
          <w:rFonts w:ascii="Arial" w:hAnsi="Arial" w:cs="Arial"/>
        </w:rPr>
      </w:pPr>
      <w:r w:rsidRPr="00C9502F">
        <w:rPr>
          <w:rFonts w:ascii="Arial" w:hAnsi="Arial" w:cs="Arial"/>
        </w:rPr>
        <w:t>Thereby it is tested if, concerning the development of the wage ratio, a structural interruption exists between the phase of competition and of a cartel</w:t>
      </w:r>
    </w:p>
    <w:p w:rsidR="002A6BC9" w:rsidRPr="002A6BC9" w:rsidRDefault="002A6BC9" w:rsidP="002A6BC9">
      <w:bookmarkStart w:id="0" w:name="_GoBack"/>
      <w:bookmarkEnd w:id="0"/>
    </w:p>
    <w:sectPr w:rsidR="002A6BC9" w:rsidRPr="002A6BC9" w:rsidSect="00214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2951" w:rsidRDefault="00202951" w:rsidP="00C9502F">
      <w:pPr>
        <w:spacing w:after="0" w:line="240" w:lineRule="auto"/>
      </w:pPr>
      <w:r>
        <w:separator/>
      </w:r>
    </w:p>
  </w:endnote>
  <w:endnote w:type="continuationSeparator" w:id="1">
    <w:p w:rsidR="00202951" w:rsidRDefault="00202951" w:rsidP="00C95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dvP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Times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2951" w:rsidRDefault="00202951" w:rsidP="00C9502F">
      <w:pPr>
        <w:spacing w:after="0" w:line="240" w:lineRule="auto"/>
      </w:pPr>
      <w:r>
        <w:separator/>
      </w:r>
    </w:p>
  </w:footnote>
  <w:footnote w:type="continuationSeparator" w:id="1">
    <w:p w:rsidR="00202951" w:rsidRDefault="00202951" w:rsidP="00C9502F">
      <w:pPr>
        <w:spacing w:after="0" w:line="240" w:lineRule="auto"/>
      </w:pPr>
      <w:r>
        <w:continuationSeparator/>
      </w:r>
    </w:p>
  </w:footnote>
  <w:footnote w:id="2">
    <w:p w:rsidR="00C9502F" w:rsidRDefault="00C9502F">
      <w:pPr>
        <w:pStyle w:val="FootnoteText"/>
      </w:pPr>
      <w:r>
        <w:rPr>
          <w:rStyle w:val="FootnoteReference"/>
        </w:rPr>
        <w:footnoteRef/>
      </w:r>
      <w:r>
        <w:t xml:space="preserve"> For more information see </w:t>
      </w:r>
      <w:r>
        <w:rPr>
          <w:rFonts w:ascii="AdvPTimes" w:hAnsi="AdvPTimes" w:cs="AdvPTimes"/>
          <w:sz w:val="16"/>
          <w:szCs w:val="16"/>
        </w:rPr>
        <w:t xml:space="preserve">Nagel, F. (1998). </w:t>
      </w:r>
      <w:r>
        <w:rPr>
          <w:rFonts w:ascii="AdvPTimesI" w:hAnsi="AdvPTimesI" w:cs="AdvPTimesI"/>
          <w:sz w:val="16"/>
          <w:szCs w:val="16"/>
        </w:rPr>
        <w:t>Der Renditenormalisierungsprozeß</w:t>
      </w:r>
      <w:r>
        <w:rPr>
          <w:rFonts w:ascii="AdvPTimes" w:hAnsi="AdvPTimes" w:cs="AdvPTimes"/>
          <w:sz w:val="16"/>
          <w:szCs w:val="16"/>
        </w:rPr>
        <w:t>, Ko¨ln.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E1062"/>
    <w:multiLevelType w:val="hybridMultilevel"/>
    <w:tmpl w:val="725A5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1C1595"/>
    <w:multiLevelType w:val="hybridMultilevel"/>
    <w:tmpl w:val="4822C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FB5C4A"/>
    <w:multiLevelType w:val="hybridMultilevel"/>
    <w:tmpl w:val="7B1EC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4B1B87"/>
    <w:multiLevelType w:val="hybridMultilevel"/>
    <w:tmpl w:val="916452F6"/>
    <w:lvl w:ilvl="0" w:tplc="0FEC16E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5E375A"/>
    <w:multiLevelType w:val="hybridMultilevel"/>
    <w:tmpl w:val="6FE2D2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0319"/>
    <w:rsid w:val="00202951"/>
    <w:rsid w:val="00210319"/>
    <w:rsid w:val="00210C6B"/>
    <w:rsid w:val="00214203"/>
    <w:rsid w:val="002815D5"/>
    <w:rsid w:val="002A6BC9"/>
    <w:rsid w:val="004E44A9"/>
    <w:rsid w:val="00641B32"/>
    <w:rsid w:val="00890C85"/>
    <w:rsid w:val="00995A60"/>
    <w:rsid w:val="00BC10CA"/>
    <w:rsid w:val="00C9502F"/>
    <w:rsid w:val="00CA16D1"/>
    <w:rsid w:val="00D67A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203"/>
  </w:style>
  <w:style w:type="paragraph" w:styleId="Heading1">
    <w:name w:val="heading 1"/>
    <w:basedOn w:val="ListParagraph"/>
    <w:next w:val="Normal"/>
    <w:link w:val="Heading1Char"/>
    <w:uiPriority w:val="9"/>
    <w:qFormat/>
    <w:rsid w:val="00C9502F"/>
    <w:pPr>
      <w:numPr>
        <w:numId w:val="1"/>
      </w:numPr>
      <w:ind w:left="426" w:hanging="426"/>
      <w:outlineLvl w:val="0"/>
    </w:pPr>
    <w:rPr>
      <w:rFonts w:ascii="Arial" w:hAnsi="Arial" w:cs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0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3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031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9502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502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9502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C9502F"/>
    <w:rPr>
      <w:rFonts w:ascii="Arial" w:hAnsi="Arial" w:cs="Arial"/>
      <w:b/>
      <w:sz w:val="28"/>
    </w:rPr>
  </w:style>
  <w:style w:type="paragraph" w:styleId="Header">
    <w:name w:val="header"/>
    <w:basedOn w:val="Normal"/>
    <w:link w:val="HeaderChar"/>
    <w:uiPriority w:val="99"/>
    <w:unhideWhenUsed/>
    <w:rsid w:val="00C95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02F"/>
  </w:style>
  <w:style w:type="paragraph" w:styleId="Footer">
    <w:name w:val="footer"/>
    <w:basedOn w:val="Normal"/>
    <w:link w:val="FooterChar"/>
    <w:uiPriority w:val="99"/>
    <w:unhideWhenUsed/>
    <w:rsid w:val="00C95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0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C9502F"/>
    <w:pPr>
      <w:numPr>
        <w:numId w:val="1"/>
      </w:numPr>
      <w:ind w:left="426" w:hanging="426"/>
      <w:outlineLvl w:val="0"/>
    </w:pPr>
    <w:rPr>
      <w:rFonts w:ascii="Arial" w:hAnsi="Arial" w:cs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0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3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031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9502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502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9502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C9502F"/>
    <w:rPr>
      <w:rFonts w:ascii="Arial" w:hAnsi="Arial" w:cs="Arial"/>
      <w:b/>
      <w:sz w:val="28"/>
    </w:rPr>
  </w:style>
  <w:style w:type="paragraph" w:styleId="Header">
    <w:name w:val="header"/>
    <w:basedOn w:val="Normal"/>
    <w:link w:val="HeaderChar"/>
    <w:uiPriority w:val="99"/>
    <w:unhideWhenUsed/>
    <w:rsid w:val="00C95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02F"/>
  </w:style>
  <w:style w:type="paragraph" w:styleId="Footer">
    <w:name w:val="footer"/>
    <w:basedOn w:val="Normal"/>
    <w:link w:val="FooterChar"/>
    <w:uiPriority w:val="99"/>
    <w:unhideWhenUsed/>
    <w:rsid w:val="00C95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0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105890-537F-43E0-ACB8-00AB3BDB1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Mitev</dc:creator>
  <cp:lastModifiedBy>Dimo</cp:lastModifiedBy>
  <cp:revision>3</cp:revision>
  <dcterms:created xsi:type="dcterms:W3CDTF">2013-11-05T09:46:00Z</dcterms:created>
  <dcterms:modified xsi:type="dcterms:W3CDTF">2013-11-05T09:48:00Z</dcterms:modified>
</cp:coreProperties>
</file>