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SZÁMLA</w:t>
      </w:r>
    </w:p>
    <w:p>
      <w:r>
        <w:t>Számla száma: 2026/EP-0418</w:t>
        <w:br/>
        <w:t>Kiállítás dátuma: 2026.04.18</w:t>
        <w:br/>
        <w:t>Teljesítés dátuma: 2026.04.14</w:t>
        <w:br/>
        <w:t>Fizetési határidő: 2026.05.18</w:t>
      </w:r>
    </w:p>
    <w:p>
      <w:pPr>
        <w:pStyle w:val="Heading1"/>
      </w:pPr>
      <w:r>
        <w:t>Kiállító</w:t>
      </w:r>
    </w:p>
    <w:p>
      <w:r>
        <w:t>EpitoKft.</w:t>
        <w:br/>
        <w:t>Adószám: 11223346-2-13</w:t>
        <w:br/>
        <w:t>Cím: 1221 Budapest, Építő utca 1.</w:t>
      </w:r>
    </w:p>
    <w:p>
      <w:pPr>
        <w:pStyle w:val="Heading1"/>
      </w:pPr>
      <w:r>
        <w:t>Vevő</w:t>
      </w:r>
    </w:p>
    <w:p>
      <w:r>
        <w:t>VarEpito Kft.</w:t>
        <w:br/>
        <w:t>Adószám: 55667780-2-42</w:t>
        <w:br/>
        <w:t>Cím: 1221 Budapest, Nagytétényi út 190.</w:t>
      </w:r>
    </w:p>
    <w:p>
      <w:pPr>
        <w:pStyle w:val="Heading1"/>
      </w:pPr>
      <w:r>
        <w:t>Tételek</w:t>
      </w:r>
    </w:p>
    <w:p>
      <w:r>
        <w:t>HI-100 I-gerenda 6m -- 40 db -- 18 500 Ft/db -- nettó 740 000 Ft -- ÁFA 27%</w:t>
      </w:r>
    </w:p>
    <w:p>
      <w:pPr>
        <w:pStyle w:val="Heading1"/>
      </w:pPr>
      <w:r>
        <w:t>Végösszegek</w:t>
      </w:r>
    </w:p>
    <w:p>
      <w:r>
        <w:t>Nettó végösszeg: 740 000 Ft</w:t>
        <w:br/>
        <w:t>ÁFA összesen: 199 800 Ft</w:t>
        <w:br/>
        <w:t>Bruttó végösszeg: 939 800 Ft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