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008D5" w14:textId="7C1612F0" w:rsidR="00C97C65" w:rsidRDefault="00C93925">
      <w:pPr>
        <w:rPr>
          <w:lang w:val="en-US"/>
        </w:rPr>
      </w:pPr>
      <w:r>
        <w:rPr>
          <w:lang w:val="en-US"/>
        </w:rPr>
        <w:t>FRONTEND ASSIGNMENT -2</w:t>
      </w:r>
    </w:p>
    <w:p w14:paraId="63A713AE" w14:textId="1FA9F4BF" w:rsidR="00C93925" w:rsidRDefault="00C9392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Name-Nandini Sharma</w:t>
      </w:r>
    </w:p>
    <w:p w14:paraId="54F250BC" w14:textId="183D669F" w:rsidR="00C93925" w:rsidRDefault="00C9392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Sec-NB</w:t>
      </w:r>
    </w:p>
    <w:p w14:paraId="49E2FFCE" w14:textId="2809EDA7" w:rsidR="00C93925" w:rsidRDefault="00C93925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Roll no.-22515000084</w:t>
      </w:r>
    </w:p>
    <w:p w14:paraId="6CBA1897" w14:textId="0F77F91B" w:rsidR="00C93925" w:rsidRPr="00C93925" w:rsidRDefault="00C93925" w:rsidP="00C93925">
      <w:pPr>
        <w:rPr>
          <w:b/>
          <w:bCs/>
          <w:sz w:val="22"/>
          <w:szCs w:val="22"/>
        </w:rPr>
      </w:pPr>
      <w:r>
        <w:rPr>
          <w:sz w:val="22"/>
          <w:szCs w:val="22"/>
          <w:lang w:val="en-US"/>
        </w:rPr>
        <w:t>1)</w:t>
      </w:r>
      <w:r w:rsidRPr="00C939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C93925">
        <w:rPr>
          <w:b/>
          <w:bCs/>
          <w:sz w:val="22"/>
          <w:szCs w:val="22"/>
        </w:rPr>
        <w:t>What is the CSS Box Model?</w:t>
      </w:r>
    </w:p>
    <w:p w14:paraId="3A4E3F95" w14:textId="77777777" w:rsidR="00C93925" w:rsidRPr="00C93925" w:rsidRDefault="00C93925" w:rsidP="00C93925">
      <w:pPr>
        <w:rPr>
          <w:sz w:val="22"/>
          <w:szCs w:val="22"/>
        </w:rPr>
      </w:pPr>
      <w:r w:rsidRPr="00C93925">
        <w:rPr>
          <w:sz w:val="22"/>
          <w:szCs w:val="22"/>
        </w:rPr>
        <w:t xml:space="preserve">The </w:t>
      </w:r>
      <w:r w:rsidRPr="00C93925">
        <w:rPr>
          <w:b/>
          <w:bCs/>
          <w:sz w:val="22"/>
          <w:szCs w:val="22"/>
        </w:rPr>
        <w:t>CSS Box Model</w:t>
      </w:r>
      <w:r w:rsidRPr="00C93925">
        <w:rPr>
          <w:sz w:val="22"/>
          <w:szCs w:val="22"/>
        </w:rPr>
        <w:t xml:space="preserve"> is the foundational layout architecture used by browsers to render every HTML element as a rectangular box. It comprises four nested layers, ordered from the inside out:</w:t>
      </w:r>
    </w:p>
    <w:p w14:paraId="66EA122A" w14:textId="77777777" w:rsidR="00C93925" w:rsidRPr="00C93925" w:rsidRDefault="00C93925" w:rsidP="00C93925">
      <w:pPr>
        <w:numPr>
          <w:ilvl w:val="0"/>
          <w:numId w:val="1"/>
        </w:numPr>
        <w:rPr>
          <w:sz w:val="22"/>
          <w:szCs w:val="22"/>
        </w:rPr>
      </w:pPr>
      <w:r w:rsidRPr="00C93925">
        <w:rPr>
          <w:b/>
          <w:bCs/>
          <w:sz w:val="22"/>
          <w:szCs w:val="22"/>
        </w:rPr>
        <w:t>Content:</w:t>
      </w:r>
      <w:r w:rsidRPr="00C93925">
        <w:rPr>
          <w:sz w:val="22"/>
          <w:szCs w:val="22"/>
        </w:rPr>
        <w:t xml:space="preserve"> The core area where text, images, or child elements reside. Its size is controlled using width and height.</w:t>
      </w:r>
    </w:p>
    <w:p w14:paraId="3CC7C9B2" w14:textId="77777777" w:rsidR="00C93925" w:rsidRPr="00C93925" w:rsidRDefault="00C93925" w:rsidP="00C93925">
      <w:pPr>
        <w:numPr>
          <w:ilvl w:val="0"/>
          <w:numId w:val="1"/>
        </w:numPr>
        <w:rPr>
          <w:sz w:val="22"/>
          <w:szCs w:val="22"/>
        </w:rPr>
      </w:pPr>
      <w:r w:rsidRPr="00C93925">
        <w:rPr>
          <w:b/>
          <w:bCs/>
          <w:sz w:val="22"/>
          <w:szCs w:val="22"/>
        </w:rPr>
        <w:t>Padding:</w:t>
      </w:r>
      <w:r w:rsidRPr="00C93925">
        <w:rPr>
          <w:sz w:val="22"/>
          <w:szCs w:val="22"/>
        </w:rPr>
        <w:t xml:space="preserve"> Transparent space clearing the area immediately around the content, inside the border. Controlled via padding properties.</w:t>
      </w:r>
    </w:p>
    <w:p w14:paraId="579195D8" w14:textId="39EAD2DC" w:rsidR="00C93925" w:rsidRPr="00C93925" w:rsidRDefault="00C93925" w:rsidP="00C93925">
      <w:pPr>
        <w:numPr>
          <w:ilvl w:val="0"/>
          <w:numId w:val="1"/>
        </w:numPr>
        <w:rPr>
          <w:sz w:val="22"/>
          <w:szCs w:val="22"/>
        </w:rPr>
      </w:pPr>
      <w:r w:rsidRPr="00C93925">
        <w:rPr>
          <w:b/>
          <w:bCs/>
          <w:sz w:val="22"/>
          <w:szCs w:val="22"/>
        </w:rPr>
        <w:t>Border:</w:t>
      </w:r>
      <w:r w:rsidRPr="00C93925">
        <w:rPr>
          <w:sz w:val="22"/>
          <w:szCs w:val="22"/>
        </w:rPr>
        <w:t xml:space="preserve"> A line surrounding the padding and content. Controlled via border-width, border-style, and border-colo</w:t>
      </w:r>
      <w:r>
        <w:rPr>
          <w:sz w:val="22"/>
          <w:szCs w:val="22"/>
        </w:rPr>
        <w:t>u</w:t>
      </w:r>
      <w:r w:rsidRPr="00C93925">
        <w:rPr>
          <w:sz w:val="22"/>
          <w:szCs w:val="22"/>
        </w:rPr>
        <w:t>r.</w:t>
      </w:r>
    </w:p>
    <w:p w14:paraId="49CE1593" w14:textId="10A552C0" w:rsidR="00C93925" w:rsidRDefault="00C93925" w:rsidP="00C93925">
      <w:pPr>
        <w:numPr>
          <w:ilvl w:val="0"/>
          <w:numId w:val="1"/>
        </w:numPr>
        <w:rPr>
          <w:sz w:val="22"/>
          <w:szCs w:val="22"/>
        </w:rPr>
      </w:pPr>
      <w:r w:rsidRPr="00C93925">
        <w:rPr>
          <w:b/>
          <w:bCs/>
          <w:sz w:val="22"/>
          <w:szCs w:val="22"/>
        </w:rPr>
        <w:t>Margin:</w:t>
      </w:r>
      <w:r w:rsidRPr="00C93925">
        <w:rPr>
          <w:sz w:val="22"/>
          <w:szCs w:val="22"/>
        </w:rPr>
        <w:t xml:space="preserve"> The outermost transparent area outside the border, separating the element from neighbo</w:t>
      </w:r>
      <w:r w:rsidR="00273CF0">
        <w:rPr>
          <w:sz w:val="22"/>
          <w:szCs w:val="22"/>
        </w:rPr>
        <w:t>u</w:t>
      </w:r>
      <w:r w:rsidRPr="00C93925">
        <w:rPr>
          <w:sz w:val="22"/>
          <w:szCs w:val="22"/>
        </w:rPr>
        <w:t>ring elements. Controlled via margin properties.</w:t>
      </w:r>
    </w:p>
    <w:p w14:paraId="2801814B" w14:textId="3C563D10" w:rsidR="00D00C10" w:rsidRPr="00D00C10" w:rsidRDefault="00D00C10" w:rsidP="00D00C1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2)</w:t>
      </w:r>
      <w:r w:rsidRPr="00D00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00C10">
        <w:rPr>
          <w:b/>
          <w:bCs/>
          <w:sz w:val="22"/>
          <w:szCs w:val="22"/>
        </w:rPr>
        <w:t>What is a Media Query? Explain with Sample Code.</w:t>
      </w:r>
    </w:p>
    <w:p w14:paraId="5CC9E420" w14:textId="77777777" w:rsid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A media query is a CSS3 module that enables responsive web design by applying CSS rules conditionally based on device characteristics—most commonly viewport width, screen resolution, or device orientation.</w:t>
      </w:r>
    </w:p>
    <w:p w14:paraId="5257BAA5" w14:textId="5E2BA93E" w:rsidR="00D00C10" w:rsidRPr="00D00C10" w:rsidRDefault="00D00C10" w:rsidP="00D00C1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Example:</w:t>
      </w:r>
    </w:p>
    <w:p w14:paraId="2DA96028" w14:textId="7208CDF4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/* Base style: Mobile-first default */</w:t>
      </w:r>
    </w:p>
    <w:p w14:paraId="55DA9CB9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body {</w:t>
      </w:r>
    </w:p>
    <w:p w14:paraId="3EBB35E8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  background-</w:t>
      </w:r>
      <w:proofErr w:type="spellStart"/>
      <w:r w:rsidRPr="00D00C10">
        <w:rPr>
          <w:b/>
          <w:bCs/>
          <w:sz w:val="22"/>
          <w:szCs w:val="22"/>
        </w:rPr>
        <w:t>color</w:t>
      </w:r>
      <w:proofErr w:type="spellEnd"/>
      <w:r w:rsidRPr="00D00C10">
        <w:rPr>
          <w:b/>
          <w:bCs/>
          <w:sz w:val="22"/>
          <w:szCs w:val="22"/>
        </w:rPr>
        <w:t>: #f4f4f4;</w:t>
      </w:r>
    </w:p>
    <w:p w14:paraId="2F0FD0CF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  font-size: 14px;</w:t>
      </w:r>
    </w:p>
    <w:p w14:paraId="0CCA72A3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}</w:t>
      </w:r>
    </w:p>
    <w:p w14:paraId="4D9C9E19" w14:textId="77777777" w:rsidR="00D00C10" w:rsidRPr="00D00C10" w:rsidRDefault="00D00C10" w:rsidP="00D00C10">
      <w:pPr>
        <w:rPr>
          <w:b/>
          <w:bCs/>
          <w:sz w:val="22"/>
          <w:szCs w:val="22"/>
        </w:rPr>
      </w:pPr>
    </w:p>
    <w:p w14:paraId="0C69F87B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.container {</w:t>
      </w:r>
    </w:p>
    <w:p w14:paraId="586E4087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  width: 100%;</w:t>
      </w:r>
    </w:p>
    <w:p w14:paraId="18AE5D94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  padding: 10px;</w:t>
      </w:r>
    </w:p>
    <w:p w14:paraId="7448A4C5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}</w:t>
      </w:r>
    </w:p>
    <w:p w14:paraId="21E607A3" w14:textId="77777777" w:rsidR="00D00C10" w:rsidRPr="00D00C10" w:rsidRDefault="00D00C10" w:rsidP="00D00C10">
      <w:pPr>
        <w:rPr>
          <w:b/>
          <w:bCs/>
          <w:sz w:val="22"/>
          <w:szCs w:val="22"/>
        </w:rPr>
      </w:pPr>
    </w:p>
    <w:p w14:paraId="10BFCB9D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lastRenderedPageBreak/>
        <w:t>/* Tablet screens (min-width: 768px) */</w:t>
      </w:r>
    </w:p>
    <w:p w14:paraId="28F2FFE2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@media screen and (min-width: 768px) {</w:t>
      </w:r>
    </w:p>
    <w:p w14:paraId="0D4F3D46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  body {</w:t>
      </w:r>
    </w:p>
    <w:p w14:paraId="33EE5470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    font-size: 16px;</w:t>
      </w:r>
    </w:p>
    <w:p w14:paraId="592A1465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  }</w:t>
      </w:r>
    </w:p>
    <w:p w14:paraId="3E5D3A03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  .container {</w:t>
      </w:r>
    </w:p>
    <w:p w14:paraId="19875E55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    width: 750px;</w:t>
      </w:r>
    </w:p>
    <w:p w14:paraId="793AA32A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    margin: 0 auto;</w:t>
      </w:r>
    </w:p>
    <w:p w14:paraId="59927C9D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  }</w:t>
      </w:r>
    </w:p>
    <w:p w14:paraId="63C384B3" w14:textId="77777777" w:rsid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}</w:t>
      </w:r>
    </w:p>
    <w:p w14:paraId="666585AD" w14:textId="44952173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/* Desktop screens (min-width: 1024px) */</w:t>
      </w:r>
    </w:p>
    <w:p w14:paraId="4B78FC74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@media screen and (min-width: 1024px) {</w:t>
      </w:r>
    </w:p>
    <w:p w14:paraId="7B79D8E9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  body {</w:t>
      </w:r>
    </w:p>
    <w:p w14:paraId="0C835CA2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    background-</w:t>
      </w:r>
      <w:proofErr w:type="spellStart"/>
      <w:r w:rsidRPr="00D00C10">
        <w:rPr>
          <w:b/>
          <w:bCs/>
          <w:sz w:val="22"/>
          <w:szCs w:val="22"/>
        </w:rPr>
        <w:t>color</w:t>
      </w:r>
      <w:proofErr w:type="spellEnd"/>
      <w:r w:rsidRPr="00D00C10">
        <w:rPr>
          <w:b/>
          <w:bCs/>
          <w:sz w:val="22"/>
          <w:szCs w:val="22"/>
        </w:rPr>
        <w:t>: #ffffff;</w:t>
      </w:r>
    </w:p>
    <w:p w14:paraId="26855B3D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    font-size: 18px;</w:t>
      </w:r>
    </w:p>
    <w:p w14:paraId="650A0953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  }</w:t>
      </w:r>
    </w:p>
    <w:p w14:paraId="4D14B102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  .container {</w:t>
      </w:r>
    </w:p>
    <w:p w14:paraId="2DD77D3C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    width: 960px;</w:t>
      </w:r>
    </w:p>
    <w:p w14:paraId="3EEC22AA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  }</w:t>
      </w:r>
    </w:p>
    <w:p w14:paraId="0F4DB252" w14:textId="03FAB29F" w:rsidR="00C93925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}</w:t>
      </w:r>
    </w:p>
    <w:p w14:paraId="68E5971D" w14:textId="291C2D98" w:rsidR="00D00C10" w:rsidRPr="00D00C10" w:rsidRDefault="00D00C10" w:rsidP="00D00C1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3)</w:t>
      </w:r>
      <w:r w:rsidRPr="00D00C10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00C10">
        <w:rPr>
          <w:b/>
          <w:bCs/>
          <w:sz w:val="22"/>
          <w:szCs w:val="22"/>
        </w:rPr>
        <w:t>What are the Features of Bootstrap?</w:t>
      </w:r>
    </w:p>
    <w:p w14:paraId="4AE312C5" w14:textId="77777777" w:rsidR="00D00C10" w:rsidRPr="00D00C10" w:rsidRDefault="00D00C10" w:rsidP="00D00C10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Mobile-First Responsive Grid: Uses a 12-column flexbox/CSS grid-based system with six default breakpoints (</w:t>
      </w:r>
      <w:proofErr w:type="spellStart"/>
      <w:r w:rsidRPr="00D00C10">
        <w:rPr>
          <w:b/>
          <w:bCs/>
          <w:sz w:val="22"/>
          <w:szCs w:val="22"/>
        </w:rPr>
        <w:t>xs</w:t>
      </w:r>
      <w:proofErr w:type="spellEnd"/>
      <w:r w:rsidRPr="00D00C10">
        <w:rPr>
          <w:b/>
          <w:bCs/>
          <w:sz w:val="22"/>
          <w:szCs w:val="22"/>
        </w:rPr>
        <w:t xml:space="preserve">, </w:t>
      </w:r>
      <w:proofErr w:type="spellStart"/>
      <w:r w:rsidRPr="00D00C10">
        <w:rPr>
          <w:b/>
          <w:bCs/>
          <w:sz w:val="22"/>
          <w:szCs w:val="22"/>
        </w:rPr>
        <w:t>sm</w:t>
      </w:r>
      <w:proofErr w:type="spellEnd"/>
      <w:r w:rsidRPr="00D00C10">
        <w:rPr>
          <w:b/>
          <w:bCs/>
          <w:sz w:val="22"/>
          <w:szCs w:val="22"/>
        </w:rPr>
        <w:t xml:space="preserve">, md, </w:t>
      </w:r>
      <w:proofErr w:type="spellStart"/>
      <w:r w:rsidRPr="00D00C10">
        <w:rPr>
          <w:b/>
          <w:bCs/>
          <w:sz w:val="22"/>
          <w:szCs w:val="22"/>
        </w:rPr>
        <w:t>lg</w:t>
      </w:r>
      <w:proofErr w:type="spellEnd"/>
      <w:r w:rsidRPr="00D00C10">
        <w:rPr>
          <w:b/>
          <w:bCs/>
          <w:sz w:val="22"/>
          <w:szCs w:val="22"/>
        </w:rPr>
        <w:t xml:space="preserve">, xl, </w:t>
      </w:r>
      <w:proofErr w:type="spellStart"/>
      <w:r w:rsidRPr="00D00C10">
        <w:rPr>
          <w:b/>
          <w:bCs/>
          <w:sz w:val="22"/>
          <w:szCs w:val="22"/>
        </w:rPr>
        <w:t>xxl</w:t>
      </w:r>
      <w:proofErr w:type="spellEnd"/>
      <w:r w:rsidRPr="00D00C10">
        <w:rPr>
          <w:b/>
          <w:bCs/>
          <w:sz w:val="22"/>
          <w:szCs w:val="22"/>
        </w:rPr>
        <w:t>).</w:t>
      </w:r>
    </w:p>
    <w:p w14:paraId="0453E43D" w14:textId="77777777" w:rsidR="00D00C10" w:rsidRPr="00D00C10" w:rsidRDefault="00D00C10" w:rsidP="00D00C10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Pre-styled UI Components: Out-of-the-box components such as navbars, modals, accordions, cards, alerts, carousels, and buttons.</w:t>
      </w:r>
    </w:p>
    <w:p w14:paraId="2167B561" w14:textId="77777777" w:rsidR="00D00C10" w:rsidRPr="00D00C10" w:rsidRDefault="00D00C10" w:rsidP="00D00C10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Extensive Utility Classes: High-frequency helper classes for spacing (m-*, p-*), typography, flex alignment, </w:t>
      </w:r>
      <w:proofErr w:type="spellStart"/>
      <w:r w:rsidRPr="00D00C10">
        <w:rPr>
          <w:b/>
          <w:bCs/>
          <w:sz w:val="22"/>
          <w:szCs w:val="22"/>
        </w:rPr>
        <w:t>colors</w:t>
      </w:r>
      <w:proofErr w:type="spellEnd"/>
      <w:r w:rsidRPr="00D00C10">
        <w:rPr>
          <w:b/>
          <w:bCs/>
          <w:sz w:val="22"/>
          <w:szCs w:val="22"/>
        </w:rPr>
        <w:t>, and display states.</w:t>
      </w:r>
    </w:p>
    <w:p w14:paraId="22A60D14" w14:textId="77777777" w:rsidR="00D00C10" w:rsidRPr="00D00C10" w:rsidRDefault="00D00C10" w:rsidP="00D00C10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Cross-Browser Consistency: Built-in CSS normalization (Reboot.css) ensuring uniform rendering across Chrome, Firefox, Safari, and Edge.</w:t>
      </w:r>
    </w:p>
    <w:p w14:paraId="57506CA4" w14:textId="77777777" w:rsidR="00D00C10" w:rsidRPr="00D00C10" w:rsidRDefault="00D00C10" w:rsidP="00D00C10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Customization via Sass: Comprehensive Sass source variables and maps allow easy theme overriding.</w:t>
      </w:r>
    </w:p>
    <w:p w14:paraId="4364A825" w14:textId="77777777" w:rsidR="00D00C10" w:rsidRPr="00D00C10" w:rsidRDefault="00D00C10" w:rsidP="00D00C10">
      <w:pPr>
        <w:numPr>
          <w:ilvl w:val="0"/>
          <w:numId w:val="2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lastRenderedPageBreak/>
        <w:t>No jQuery Dependency (Bootstrap 5+): Written in clean vanilla JavaScript for modern performance.</w:t>
      </w:r>
    </w:p>
    <w:p w14:paraId="079361BF" w14:textId="1BB7C33F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>)</w:t>
      </w:r>
      <w:r w:rsidRPr="00D00C10">
        <w:rPr>
          <w:b/>
          <w:bCs/>
          <w:sz w:val="22"/>
          <w:szCs w:val="22"/>
        </w:rPr>
        <w:t xml:space="preserve"> Write an Example of a Basic Grid Structure in Bootstrap</w:t>
      </w:r>
    </w:p>
    <w:p w14:paraId="3C1988BF" w14:textId="7B4DBD3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Bootstrap grid requires a hierarchy: Container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→</m:t>
        </m:r>
      </m:oMath>
      <w:r w:rsidRPr="00D00C10">
        <w:rPr>
          <w:b/>
          <w:bCs/>
          <w:sz w:val="22"/>
          <w:szCs w:val="22"/>
        </w:rPr>
        <w:t xml:space="preserve"> Row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→</m:t>
        </m:r>
      </m:oMath>
      <w:r w:rsidRPr="00D00C10">
        <w:rPr>
          <w:b/>
          <w:bCs/>
          <w:sz w:val="22"/>
          <w:szCs w:val="22"/>
        </w:rPr>
        <w:t xml:space="preserve"> Column(s).</w:t>
      </w:r>
    </w:p>
    <w:p w14:paraId="6305DBAF" w14:textId="77777777" w:rsid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HTM</w:t>
      </w:r>
      <w:r>
        <w:rPr>
          <w:b/>
          <w:bCs/>
          <w:sz w:val="22"/>
          <w:szCs w:val="22"/>
        </w:rPr>
        <w:t>L</w:t>
      </w:r>
    </w:p>
    <w:p w14:paraId="0F1E75CB" w14:textId="72C9BE5C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Bootstrap Grid Example</w:t>
      </w:r>
    </w:p>
    <w:p w14:paraId="1E99985B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Column 1 (Span 4)</w:t>
      </w:r>
    </w:p>
    <w:p w14:paraId="0576A9F6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Column 2 (Span 4)</w:t>
      </w:r>
    </w:p>
    <w:p w14:paraId="3463001C" w14:textId="77777777" w:rsid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Column 3 (Span 4)</w:t>
      </w:r>
    </w:p>
    <w:p w14:paraId="368B0ACD" w14:textId="1ACA021E" w:rsidR="00D00C10" w:rsidRPr="00D00C10" w:rsidRDefault="00D00C10" w:rsidP="00D00C1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5)</w:t>
      </w:r>
      <w:r w:rsidRPr="00D00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00C10">
        <w:rPr>
          <w:b/>
          <w:bCs/>
          <w:sz w:val="22"/>
          <w:szCs w:val="22"/>
        </w:rPr>
        <w:t>What are CSS Selectors?</w:t>
      </w:r>
    </w:p>
    <w:p w14:paraId="0F2A1E49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CSS selectors are patterns used to target and select the specific HTML elements you want to style.</w:t>
      </w:r>
    </w:p>
    <w:p w14:paraId="5DD898C1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Core Categories &amp; Examples:</w:t>
      </w:r>
    </w:p>
    <w:p w14:paraId="596913D5" w14:textId="77777777" w:rsidR="00D00C10" w:rsidRPr="00D00C10" w:rsidRDefault="00D00C10" w:rsidP="00D00C10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Universal Selector (*): Matches all elements on the page (* </w:t>
      </w:r>
      <w:proofErr w:type="gramStart"/>
      <w:r w:rsidRPr="00D00C10">
        <w:rPr>
          <w:b/>
          <w:bCs/>
          <w:sz w:val="22"/>
          <w:szCs w:val="22"/>
        </w:rPr>
        <w:t>{ margin</w:t>
      </w:r>
      <w:proofErr w:type="gramEnd"/>
      <w:r w:rsidRPr="00D00C10">
        <w:rPr>
          <w:b/>
          <w:bCs/>
          <w:sz w:val="22"/>
          <w:szCs w:val="22"/>
        </w:rPr>
        <w:t>: 0</w:t>
      </w:r>
      <w:proofErr w:type="gramStart"/>
      <w:r w:rsidRPr="00D00C10">
        <w:rPr>
          <w:b/>
          <w:bCs/>
          <w:sz w:val="22"/>
          <w:szCs w:val="22"/>
        </w:rPr>
        <w:t>; }</w:t>
      </w:r>
      <w:proofErr w:type="gramEnd"/>
      <w:r w:rsidRPr="00D00C10">
        <w:rPr>
          <w:b/>
          <w:bCs/>
          <w:sz w:val="22"/>
          <w:szCs w:val="22"/>
        </w:rPr>
        <w:t>).</w:t>
      </w:r>
    </w:p>
    <w:p w14:paraId="2F2AA58D" w14:textId="77777777" w:rsidR="00D00C10" w:rsidRPr="00D00C10" w:rsidRDefault="00D00C10" w:rsidP="00D00C10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Element / Type Selector: Matches elements by HTML tag (p </w:t>
      </w:r>
      <w:proofErr w:type="gramStart"/>
      <w:r w:rsidRPr="00D00C10">
        <w:rPr>
          <w:b/>
          <w:bCs/>
          <w:sz w:val="22"/>
          <w:szCs w:val="22"/>
        </w:rPr>
        <w:t xml:space="preserve">{ </w:t>
      </w:r>
      <w:proofErr w:type="spellStart"/>
      <w:r w:rsidRPr="00D00C10">
        <w:rPr>
          <w:b/>
          <w:bCs/>
          <w:sz w:val="22"/>
          <w:szCs w:val="22"/>
        </w:rPr>
        <w:t>color</w:t>
      </w:r>
      <w:proofErr w:type="spellEnd"/>
      <w:proofErr w:type="gramEnd"/>
      <w:r w:rsidRPr="00D00C10">
        <w:rPr>
          <w:b/>
          <w:bCs/>
          <w:sz w:val="22"/>
          <w:szCs w:val="22"/>
        </w:rPr>
        <w:t>: blue</w:t>
      </w:r>
      <w:proofErr w:type="gramStart"/>
      <w:r w:rsidRPr="00D00C10">
        <w:rPr>
          <w:b/>
          <w:bCs/>
          <w:sz w:val="22"/>
          <w:szCs w:val="22"/>
        </w:rPr>
        <w:t>; }</w:t>
      </w:r>
      <w:proofErr w:type="gramEnd"/>
      <w:r w:rsidRPr="00D00C10">
        <w:rPr>
          <w:b/>
          <w:bCs/>
          <w:sz w:val="22"/>
          <w:szCs w:val="22"/>
        </w:rPr>
        <w:t>).</w:t>
      </w:r>
    </w:p>
    <w:p w14:paraId="121DDD87" w14:textId="77777777" w:rsidR="00D00C10" w:rsidRPr="00D00C10" w:rsidRDefault="00D00C10" w:rsidP="00D00C10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Class Selector (.): Matches elements having a specific class name </w:t>
      </w:r>
      <w:proofErr w:type="gramStart"/>
      <w:r w:rsidRPr="00D00C10">
        <w:rPr>
          <w:b/>
          <w:bCs/>
          <w:sz w:val="22"/>
          <w:szCs w:val="22"/>
        </w:rPr>
        <w:t>(.card</w:t>
      </w:r>
      <w:proofErr w:type="gramEnd"/>
      <w:r w:rsidRPr="00D00C10">
        <w:rPr>
          <w:b/>
          <w:bCs/>
          <w:sz w:val="22"/>
          <w:szCs w:val="22"/>
        </w:rPr>
        <w:t xml:space="preserve"> </w:t>
      </w:r>
      <w:proofErr w:type="gramStart"/>
      <w:r w:rsidRPr="00D00C10">
        <w:rPr>
          <w:b/>
          <w:bCs/>
          <w:sz w:val="22"/>
          <w:szCs w:val="22"/>
        </w:rPr>
        <w:t>{ padding</w:t>
      </w:r>
      <w:proofErr w:type="gramEnd"/>
      <w:r w:rsidRPr="00D00C10">
        <w:rPr>
          <w:b/>
          <w:bCs/>
          <w:sz w:val="22"/>
          <w:szCs w:val="22"/>
        </w:rPr>
        <w:t>: 10px</w:t>
      </w:r>
      <w:proofErr w:type="gramStart"/>
      <w:r w:rsidRPr="00D00C10">
        <w:rPr>
          <w:b/>
          <w:bCs/>
          <w:sz w:val="22"/>
          <w:szCs w:val="22"/>
        </w:rPr>
        <w:t>; }</w:t>
      </w:r>
      <w:proofErr w:type="gramEnd"/>
      <w:r w:rsidRPr="00D00C10">
        <w:rPr>
          <w:b/>
          <w:bCs/>
          <w:sz w:val="22"/>
          <w:szCs w:val="22"/>
        </w:rPr>
        <w:t>).</w:t>
      </w:r>
    </w:p>
    <w:p w14:paraId="1EC84C93" w14:textId="77777777" w:rsidR="00D00C10" w:rsidRPr="00D00C10" w:rsidRDefault="00D00C10" w:rsidP="00D00C10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ID Selector (#): Targets a unique element by its ID attribute (#main-header </w:t>
      </w:r>
      <w:proofErr w:type="gramStart"/>
      <w:r w:rsidRPr="00D00C10">
        <w:rPr>
          <w:b/>
          <w:bCs/>
          <w:sz w:val="22"/>
          <w:szCs w:val="22"/>
        </w:rPr>
        <w:t>{ font</w:t>
      </w:r>
      <w:proofErr w:type="gramEnd"/>
      <w:r w:rsidRPr="00D00C10">
        <w:rPr>
          <w:b/>
          <w:bCs/>
          <w:sz w:val="22"/>
          <w:szCs w:val="22"/>
        </w:rPr>
        <w:t>-size: 24px</w:t>
      </w:r>
      <w:proofErr w:type="gramStart"/>
      <w:r w:rsidRPr="00D00C10">
        <w:rPr>
          <w:b/>
          <w:bCs/>
          <w:sz w:val="22"/>
          <w:szCs w:val="22"/>
        </w:rPr>
        <w:t>; }</w:t>
      </w:r>
      <w:proofErr w:type="gramEnd"/>
      <w:r w:rsidRPr="00D00C10">
        <w:rPr>
          <w:b/>
          <w:bCs/>
          <w:sz w:val="22"/>
          <w:szCs w:val="22"/>
        </w:rPr>
        <w:t>).</w:t>
      </w:r>
    </w:p>
    <w:p w14:paraId="052E76A7" w14:textId="77777777" w:rsidR="00D00C10" w:rsidRPr="00D00C10" w:rsidRDefault="00D00C10" w:rsidP="00D00C10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Attribute Selector: Targets elements matching an attribute or attribute value (input[type="text"] </w:t>
      </w:r>
      <w:proofErr w:type="gramStart"/>
      <w:r w:rsidRPr="00D00C10">
        <w:rPr>
          <w:b/>
          <w:bCs/>
          <w:sz w:val="22"/>
          <w:szCs w:val="22"/>
        </w:rPr>
        <w:t>{ border</w:t>
      </w:r>
      <w:proofErr w:type="gramEnd"/>
      <w:r w:rsidRPr="00D00C10">
        <w:rPr>
          <w:b/>
          <w:bCs/>
          <w:sz w:val="22"/>
          <w:szCs w:val="22"/>
        </w:rPr>
        <w:t>: 1px solid #ccc</w:t>
      </w:r>
      <w:proofErr w:type="gramStart"/>
      <w:r w:rsidRPr="00D00C10">
        <w:rPr>
          <w:b/>
          <w:bCs/>
          <w:sz w:val="22"/>
          <w:szCs w:val="22"/>
        </w:rPr>
        <w:t>; }</w:t>
      </w:r>
      <w:proofErr w:type="gramEnd"/>
      <w:r w:rsidRPr="00D00C10">
        <w:rPr>
          <w:b/>
          <w:bCs/>
          <w:sz w:val="22"/>
          <w:szCs w:val="22"/>
        </w:rPr>
        <w:t>).</w:t>
      </w:r>
    </w:p>
    <w:p w14:paraId="628A9093" w14:textId="77777777" w:rsidR="00D00C10" w:rsidRPr="00D00C10" w:rsidRDefault="00D00C10" w:rsidP="00D00C10">
      <w:pPr>
        <w:numPr>
          <w:ilvl w:val="0"/>
          <w:numId w:val="3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Combinators:</w:t>
      </w:r>
    </w:p>
    <w:p w14:paraId="41CC8BF8" w14:textId="3A484228" w:rsidR="00D00C10" w:rsidRDefault="00D00C10" w:rsidP="00D00C10">
      <w:pPr>
        <w:numPr>
          <w:ilvl w:val="1"/>
          <w:numId w:val="3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Descendant (div p): All `</w:t>
      </w:r>
      <w:r>
        <w:rPr>
          <w:b/>
          <w:bCs/>
          <w:sz w:val="22"/>
          <w:szCs w:val="22"/>
        </w:rPr>
        <w:t>inside</w:t>
      </w:r>
    </w:p>
    <w:p w14:paraId="5EED22D1" w14:textId="73759C46" w:rsidR="00D00C10" w:rsidRPr="00D00C10" w:rsidRDefault="00D00C10" w:rsidP="00D00C1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6)</w:t>
      </w:r>
      <w:r w:rsidRPr="00D00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00C10">
        <w:rPr>
          <w:b/>
          <w:bCs/>
          <w:sz w:val="22"/>
          <w:szCs w:val="22"/>
        </w:rPr>
        <w:t>What are CSS Backgrounds? List the Properties</w:t>
      </w:r>
    </w:p>
    <w:p w14:paraId="4A5D8EC2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CSS backgrounds are styling properties used to define visual effects behind an element's content and padding area, including solid </w:t>
      </w:r>
      <w:proofErr w:type="spellStart"/>
      <w:r w:rsidRPr="00D00C10">
        <w:rPr>
          <w:b/>
          <w:bCs/>
          <w:sz w:val="22"/>
          <w:szCs w:val="22"/>
        </w:rPr>
        <w:t>colors</w:t>
      </w:r>
      <w:proofErr w:type="spellEnd"/>
      <w:r w:rsidRPr="00D00C10">
        <w:rPr>
          <w:b/>
          <w:bCs/>
          <w:sz w:val="22"/>
          <w:szCs w:val="22"/>
        </w:rPr>
        <w:t xml:space="preserve">, images, gradients, and display </w:t>
      </w:r>
      <w:proofErr w:type="spellStart"/>
      <w:r w:rsidRPr="00D00C10">
        <w:rPr>
          <w:b/>
          <w:bCs/>
          <w:sz w:val="22"/>
          <w:szCs w:val="22"/>
        </w:rPr>
        <w:t>behaviors</w:t>
      </w:r>
      <w:proofErr w:type="spellEnd"/>
      <w:r w:rsidRPr="00D00C10">
        <w:rPr>
          <w:b/>
          <w:bCs/>
          <w:sz w:val="22"/>
          <w:szCs w:val="22"/>
        </w:rPr>
        <w:t>.</w:t>
      </w:r>
    </w:p>
    <w:p w14:paraId="023A725C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Key Background Properties:</w:t>
      </w:r>
    </w:p>
    <w:p w14:paraId="1741EAA6" w14:textId="77777777" w:rsidR="00D00C10" w:rsidRPr="00D00C10" w:rsidRDefault="00D00C10" w:rsidP="00D00C10">
      <w:pPr>
        <w:numPr>
          <w:ilvl w:val="0"/>
          <w:numId w:val="4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background-</w:t>
      </w:r>
      <w:proofErr w:type="spellStart"/>
      <w:r w:rsidRPr="00D00C10">
        <w:rPr>
          <w:b/>
          <w:bCs/>
          <w:sz w:val="22"/>
          <w:szCs w:val="22"/>
        </w:rPr>
        <w:t>color</w:t>
      </w:r>
      <w:proofErr w:type="spellEnd"/>
      <w:r w:rsidRPr="00D00C10">
        <w:rPr>
          <w:b/>
          <w:bCs/>
          <w:sz w:val="22"/>
          <w:szCs w:val="22"/>
        </w:rPr>
        <w:t xml:space="preserve">: Sets a solid or semi-transparent background </w:t>
      </w:r>
      <w:proofErr w:type="spellStart"/>
      <w:r w:rsidRPr="00D00C10">
        <w:rPr>
          <w:b/>
          <w:bCs/>
          <w:sz w:val="22"/>
          <w:szCs w:val="22"/>
        </w:rPr>
        <w:t>color</w:t>
      </w:r>
      <w:proofErr w:type="spellEnd"/>
      <w:r w:rsidRPr="00D00C10">
        <w:rPr>
          <w:b/>
          <w:bCs/>
          <w:sz w:val="22"/>
          <w:szCs w:val="22"/>
        </w:rPr>
        <w:t xml:space="preserve"> (e.g., #2c3e50, </w:t>
      </w:r>
      <w:proofErr w:type="spellStart"/>
      <w:proofErr w:type="gramStart"/>
      <w:r w:rsidRPr="00D00C10">
        <w:rPr>
          <w:b/>
          <w:bCs/>
          <w:sz w:val="22"/>
          <w:szCs w:val="22"/>
        </w:rPr>
        <w:t>rgba</w:t>
      </w:r>
      <w:proofErr w:type="spellEnd"/>
      <w:r w:rsidRPr="00D00C10">
        <w:rPr>
          <w:b/>
          <w:bCs/>
          <w:sz w:val="22"/>
          <w:szCs w:val="22"/>
        </w:rPr>
        <w:t>(</w:t>
      </w:r>
      <w:proofErr w:type="gramEnd"/>
      <w:r w:rsidRPr="00D00C10">
        <w:rPr>
          <w:b/>
          <w:bCs/>
          <w:sz w:val="22"/>
          <w:szCs w:val="22"/>
        </w:rPr>
        <w:t>0, 0, 0, 0.5)).</w:t>
      </w:r>
    </w:p>
    <w:p w14:paraId="56D390C3" w14:textId="77777777" w:rsidR="00D00C10" w:rsidRPr="00D00C10" w:rsidRDefault="00D00C10" w:rsidP="00D00C10">
      <w:pPr>
        <w:numPr>
          <w:ilvl w:val="0"/>
          <w:numId w:val="4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background-image: Applies one or more images or gradients (</w:t>
      </w:r>
      <w:proofErr w:type="spellStart"/>
      <w:r w:rsidRPr="00D00C10">
        <w:rPr>
          <w:b/>
          <w:bCs/>
          <w:sz w:val="22"/>
          <w:szCs w:val="22"/>
        </w:rPr>
        <w:t>url</w:t>
      </w:r>
      <w:proofErr w:type="spellEnd"/>
      <w:r w:rsidRPr="00D00C10">
        <w:rPr>
          <w:b/>
          <w:bCs/>
          <w:sz w:val="22"/>
          <w:szCs w:val="22"/>
        </w:rPr>
        <w:t>('image.jpg'), linear-gradient(...)).</w:t>
      </w:r>
    </w:p>
    <w:p w14:paraId="0D656B00" w14:textId="77777777" w:rsidR="00D00C10" w:rsidRPr="00D00C10" w:rsidRDefault="00D00C10" w:rsidP="00D00C10">
      <w:pPr>
        <w:numPr>
          <w:ilvl w:val="0"/>
          <w:numId w:val="4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background-repeat: Controls how the background image tiles (repeat, no-repeat, repeat-x, repeat-y).</w:t>
      </w:r>
    </w:p>
    <w:p w14:paraId="06C69088" w14:textId="77777777" w:rsidR="00D00C10" w:rsidRPr="00D00C10" w:rsidRDefault="00D00C10" w:rsidP="00D00C10">
      <w:pPr>
        <w:numPr>
          <w:ilvl w:val="0"/>
          <w:numId w:val="4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lastRenderedPageBreak/>
        <w:t>background-position: Sets the initial starting position of the background image (</w:t>
      </w:r>
      <w:proofErr w:type="spellStart"/>
      <w:r w:rsidRPr="00D00C10">
        <w:rPr>
          <w:b/>
          <w:bCs/>
          <w:sz w:val="22"/>
          <w:szCs w:val="22"/>
        </w:rPr>
        <w:t>center</w:t>
      </w:r>
      <w:proofErr w:type="spellEnd"/>
      <w:r w:rsidRPr="00D00C10">
        <w:rPr>
          <w:b/>
          <w:bCs/>
          <w:sz w:val="22"/>
          <w:szCs w:val="22"/>
        </w:rPr>
        <w:t>, top left, 50% 50%).</w:t>
      </w:r>
    </w:p>
    <w:p w14:paraId="0AA3675C" w14:textId="77777777" w:rsidR="00D00C10" w:rsidRPr="00D00C10" w:rsidRDefault="00D00C10" w:rsidP="00D00C10">
      <w:pPr>
        <w:numPr>
          <w:ilvl w:val="0"/>
          <w:numId w:val="4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background-size: Dictates the rendering dimensions of the background image (cover, contain, auto, or specific values like 100% 300px).</w:t>
      </w:r>
    </w:p>
    <w:p w14:paraId="39C0DF82" w14:textId="77777777" w:rsidR="00D00C10" w:rsidRPr="00D00C10" w:rsidRDefault="00D00C10" w:rsidP="00D00C10">
      <w:pPr>
        <w:numPr>
          <w:ilvl w:val="0"/>
          <w:numId w:val="4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background-attachment: Determines whether the image scrolls with the page or remains fixed in place (scroll, fixed, local).</w:t>
      </w:r>
    </w:p>
    <w:p w14:paraId="374B42B6" w14:textId="77777777" w:rsidR="00D00C10" w:rsidRPr="00D00C10" w:rsidRDefault="00D00C10" w:rsidP="00D00C10">
      <w:pPr>
        <w:numPr>
          <w:ilvl w:val="0"/>
          <w:numId w:val="4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background-origin: Specifies where the background painting area begins relative to the box model (border-box, padding-box, content-box).</w:t>
      </w:r>
    </w:p>
    <w:p w14:paraId="5D4B1AB4" w14:textId="77777777" w:rsidR="00D00C10" w:rsidRPr="00D00C10" w:rsidRDefault="00D00C10" w:rsidP="00D00C10">
      <w:pPr>
        <w:numPr>
          <w:ilvl w:val="0"/>
          <w:numId w:val="4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background-clip: Specifies how far the background extends beneath borders, padding, or content (border-box, padding-box, content-box, text).</w:t>
      </w:r>
    </w:p>
    <w:p w14:paraId="254C5C62" w14:textId="77777777" w:rsidR="00D00C10" w:rsidRPr="00D00C10" w:rsidRDefault="00D00C10" w:rsidP="00D00C10">
      <w:pPr>
        <w:numPr>
          <w:ilvl w:val="0"/>
          <w:numId w:val="4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background: The shorthand property used to set multiple individual background values in a single declaration.</w:t>
      </w:r>
    </w:p>
    <w:p w14:paraId="08E8E3A6" w14:textId="2E81F9E5" w:rsidR="00D00C10" w:rsidRPr="00D00C10" w:rsidRDefault="00D00C10" w:rsidP="00D00C1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7)</w:t>
      </w:r>
      <w:r w:rsidRPr="00D00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00C10">
        <w:rPr>
          <w:b/>
          <w:bCs/>
          <w:sz w:val="22"/>
          <w:szCs w:val="22"/>
        </w:rPr>
        <w:t>How Can We Overlap Elements in CSS?</w:t>
      </w:r>
    </w:p>
    <w:p w14:paraId="69721784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Elements can be overlapped using several standard layout techniques:</w:t>
      </w:r>
    </w:p>
    <w:p w14:paraId="58FD1657" w14:textId="77777777" w:rsidR="00D00C10" w:rsidRPr="00D00C10" w:rsidRDefault="00D00C10" w:rsidP="00D00C10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CSS Positioning (relative, absolute, fixed) with z-index: Set the container to position: relative and place child elements with position: absolute. Adjust offsets (top, left, bottom, right) and use z-index to dictate which element stays on top.</w:t>
      </w:r>
    </w:p>
    <w:p w14:paraId="004EFD52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CSS</w:t>
      </w:r>
    </w:p>
    <w:p w14:paraId="7158F3F9" w14:textId="77777777" w:rsidR="00D00C10" w:rsidRPr="00D00C10" w:rsidRDefault="00D00C10" w:rsidP="00D00C10">
      <w:pPr>
        <w:rPr>
          <w:b/>
          <w:bCs/>
          <w:sz w:val="22"/>
          <w:szCs w:val="22"/>
        </w:rPr>
      </w:pPr>
      <w:proofErr w:type="gramStart"/>
      <w:r w:rsidRPr="00D00C10">
        <w:rPr>
          <w:b/>
          <w:bCs/>
          <w:sz w:val="22"/>
          <w:szCs w:val="22"/>
        </w:rPr>
        <w:t>.parent</w:t>
      </w:r>
      <w:proofErr w:type="gramEnd"/>
      <w:r w:rsidRPr="00D00C10">
        <w:rPr>
          <w:b/>
          <w:bCs/>
          <w:sz w:val="22"/>
          <w:szCs w:val="22"/>
        </w:rPr>
        <w:t xml:space="preserve"> </w:t>
      </w:r>
      <w:proofErr w:type="gramStart"/>
      <w:r w:rsidRPr="00D00C10">
        <w:rPr>
          <w:b/>
          <w:bCs/>
          <w:sz w:val="22"/>
          <w:szCs w:val="22"/>
        </w:rPr>
        <w:t>{ position</w:t>
      </w:r>
      <w:proofErr w:type="gramEnd"/>
      <w:r w:rsidRPr="00D00C10">
        <w:rPr>
          <w:b/>
          <w:bCs/>
          <w:sz w:val="22"/>
          <w:szCs w:val="22"/>
        </w:rPr>
        <w:t>: relative</w:t>
      </w:r>
      <w:proofErr w:type="gramStart"/>
      <w:r w:rsidRPr="00D00C10">
        <w:rPr>
          <w:b/>
          <w:bCs/>
          <w:sz w:val="22"/>
          <w:szCs w:val="22"/>
        </w:rPr>
        <w:t>; }</w:t>
      </w:r>
      <w:proofErr w:type="gramEnd"/>
    </w:p>
    <w:p w14:paraId="7C9498B5" w14:textId="77777777" w:rsidR="00D00C10" w:rsidRPr="00D00C10" w:rsidRDefault="00D00C10" w:rsidP="00D00C10">
      <w:pPr>
        <w:rPr>
          <w:b/>
          <w:bCs/>
          <w:sz w:val="22"/>
          <w:szCs w:val="22"/>
        </w:rPr>
      </w:pPr>
      <w:proofErr w:type="gramStart"/>
      <w:r w:rsidRPr="00D00C10">
        <w:rPr>
          <w:b/>
          <w:bCs/>
          <w:sz w:val="22"/>
          <w:szCs w:val="22"/>
        </w:rPr>
        <w:t>.overlay</w:t>
      </w:r>
      <w:proofErr w:type="gramEnd"/>
      <w:r w:rsidRPr="00D00C10">
        <w:rPr>
          <w:b/>
          <w:bCs/>
          <w:sz w:val="22"/>
          <w:szCs w:val="22"/>
        </w:rPr>
        <w:t xml:space="preserve">-child </w:t>
      </w:r>
      <w:proofErr w:type="gramStart"/>
      <w:r w:rsidRPr="00D00C10">
        <w:rPr>
          <w:b/>
          <w:bCs/>
          <w:sz w:val="22"/>
          <w:szCs w:val="22"/>
        </w:rPr>
        <w:t>{ position</w:t>
      </w:r>
      <w:proofErr w:type="gramEnd"/>
      <w:r w:rsidRPr="00D00C10">
        <w:rPr>
          <w:b/>
          <w:bCs/>
          <w:sz w:val="22"/>
          <w:szCs w:val="22"/>
        </w:rPr>
        <w:t>: absolute; top: 0; left: 0; z-index: 10</w:t>
      </w:r>
      <w:proofErr w:type="gramStart"/>
      <w:r w:rsidRPr="00D00C10">
        <w:rPr>
          <w:b/>
          <w:bCs/>
          <w:sz w:val="22"/>
          <w:szCs w:val="22"/>
        </w:rPr>
        <w:t>; }</w:t>
      </w:r>
      <w:proofErr w:type="gramEnd"/>
    </w:p>
    <w:p w14:paraId="6BB34CB7" w14:textId="77777777" w:rsidR="00D00C10" w:rsidRPr="00D00C10" w:rsidRDefault="00D00C10" w:rsidP="00D00C10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Negative Margins: Pull an element over an adjacent sibling element within normal document flow by assigning negative values to margin-top, margin-left, etc.</w:t>
      </w:r>
    </w:p>
    <w:p w14:paraId="5892F726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CSS</w:t>
      </w:r>
    </w:p>
    <w:p w14:paraId="19205196" w14:textId="77777777" w:rsidR="00D00C10" w:rsidRPr="00D00C10" w:rsidRDefault="00D00C10" w:rsidP="00D00C10">
      <w:pPr>
        <w:rPr>
          <w:b/>
          <w:bCs/>
          <w:sz w:val="22"/>
          <w:szCs w:val="22"/>
        </w:rPr>
      </w:pPr>
      <w:proofErr w:type="gramStart"/>
      <w:r w:rsidRPr="00D00C10">
        <w:rPr>
          <w:b/>
          <w:bCs/>
          <w:sz w:val="22"/>
          <w:szCs w:val="22"/>
        </w:rPr>
        <w:t>.overlapping</w:t>
      </w:r>
      <w:proofErr w:type="gramEnd"/>
      <w:r w:rsidRPr="00D00C10">
        <w:rPr>
          <w:b/>
          <w:bCs/>
          <w:sz w:val="22"/>
          <w:szCs w:val="22"/>
        </w:rPr>
        <w:t xml:space="preserve">-card </w:t>
      </w:r>
      <w:proofErr w:type="gramStart"/>
      <w:r w:rsidRPr="00D00C10">
        <w:rPr>
          <w:b/>
          <w:bCs/>
          <w:sz w:val="22"/>
          <w:szCs w:val="22"/>
        </w:rPr>
        <w:t>{ margin</w:t>
      </w:r>
      <w:proofErr w:type="gramEnd"/>
      <w:r w:rsidRPr="00D00C10">
        <w:rPr>
          <w:b/>
          <w:bCs/>
          <w:sz w:val="22"/>
          <w:szCs w:val="22"/>
        </w:rPr>
        <w:t>-top: -40px</w:t>
      </w:r>
      <w:proofErr w:type="gramStart"/>
      <w:r w:rsidRPr="00D00C10">
        <w:rPr>
          <w:b/>
          <w:bCs/>
          <w:sz w:val="22"/>
          <w:szCs w:val="22"/>
        </w:rPr>
        <w:t>; }</w:t>
      </w:r>
      <w:proofErr w:type="gramEnd"/>
    </w:p>
    <w:p w14:paraId="07E6A6BC" w14:textId="77777777" w:rsidR="00D00C10" w:rsidRPr="00D00C10" w:rsidRDefault="00D00C10" w:rsidP="00D00C10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CSS Grid Coordinate Overlap: Place multiple child elements inside the exact same row and column tracks using grid-area or explicit line numbers.</w:t>
      </w:r>
    </w:p>
    <w:p w14:paraId="36973976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CSS</w:t>
      </w:r>
    </w:p>
    <w:p w14:paraId="6284426D" w14:textId="77777777" w:rsidR="00D00C10" w:rsidRPr="00D00C10" w:rsidRDefault="00D00C10" w:rsidP="00D00C10">
      <w:pPr>
        <w:rPr>
          <w:b/>
          <w:bCs/>
          <w:sz w:val="22"/>
          <w:szCs w:val="22"/>
        </w:rPr>
      </w:pPr>
      <w:proofErr w:type="gramStart"/>
      <w:r w:rsidRPr="00D00C10">
        <w:rPr>
          <w:b/>
          <w:bCs/>
          <w:sz w:val="22"/>
          <w:szCs w:val="22"/>
        </w:rPr>
        <w:t>.item</w:t>
      </w:r>
      <w:proofErr w:type="gramEnd"/>
      <w:r w:rsidRPr="00D00C10">
        <w:rPr>
          <w:b/>
          <w:bCs/>
          <w:sz w:val="22"/>
          <w:szCs w:val="22"/>
        </w:rPr>
        <w:t>-one</w:t>
      </w:r>
      <w:proofErr w:type="gramStart"/>
      <w:r w:rsidRPr="00D00C10">
        <w:rPr>
          <w:b/>
          <w:bCs/>
          <w:sz w:val="22"/>
          <w:szCs w:val="22"/>
        </w:rPr>
        <w:t>, .item</w:t>
      </w:r>
      <w:proofErr w:type="gramEnd"/>
      <w:r w:rsidRPr="00D00C10">
        <w:rPr>
          <w:b/>
          <w:bCs/>
          <w:sz w:val="22"/>
          <w:szCs w:val="22"/>
        </w:rPr>
        <w:t>-two {</w:t>
      </w:r>
    </w:p>
    <w:p w14:paraId="06F53248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  grid-column: 1 / 2;</w:t>
      </w:r>
    </w:p>
    <w:p w14:paraId="0796B01A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  grid-row: 1 / 2;</w:t>
      </w:r>
    </w:p>
    <w:p w14:paraId="3AEE94E9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}</w:t>
      </w:r>
    </w:p>
    <w:p w14:paraId="6DD382B6" w14:textId="77777777" w:rsidR="00D00C10" w:rsidRPr="00D00C10" w:rsidRDefault="00D00C10" w:rsidP="00D00C10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CSS Transforms: Use transform: </w:t>
      </w:r>
      <w:proofErr w:type="gramStart"/>
      <w:r w:rsidRPr="00D00C10">
        <w:rPr>
          <w:b/>
          <w:bCs/>
          <w:sz w:val="22"/>
          <w:szCs w:val="22"/>
        </w:rPr>
        <w:t>translate(</w:t>
      </w:r>
      <w:proofErr w:type="gramEnd"/>
      <w:r w:rsidRPr="00D00C10">
        <w:rPr>
          <w:b/>
          <w:bCs/>
          <w:sz w:val="22"/>
          <w:szCs w:val="22"/>
        </w:rPr>
        <w:t>x, y) to visually nudge an element over another without breaking or resizing the normal document flow geometry.</w:t>
      </w:r>
    </w:p>
    <w:p w14:paraId="7BC00A52" w14:textId="31B52F76" w:rsidR="00D00C10" w:rsidRPr="00D00C10" w:rsidRDefault="00D00C10" w:rsidP="00D00C1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8)</w:t>
      </w:r>
      <w:r w:rsidRPr="00D00C10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00C10">
        <w:rPr>
          <w:b/>
          <w:bCs/>
          <w:sz w:val="22"/>
          <w:szCs w:val="22"/>
        </w:rPr>
        <w:t>What are the Different Positioning Properties in CSS?</w:t>
      </w:r>
    </w:p>
    <w:p w14:paraId="1158F895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The position property defines how an element is placed and calculated in the document: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2908"/>
        <w:gridCol w:w="4622"/>
      </w:tblGrid>
      <w:tr w:rsidR="00D00C10" w:rsidRPr="00D00C10" w14:paraId="3C79D1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52B4C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Position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ABACF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 xml:space="preserve">Document Flow </w:t>
            </w:r>
            <w:proofErr w:type="spellStart"/>
            <w:r w:rsidRPr="00D00C10">
              <w:rPr>
                <w:b/>
                <w:bCs/>
                <w:sz w:val="22"/>
                <w:szCs w:val="22"/>
              </w:rPr>
              <w:t>Behavior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D5385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 xml:space="preserve">Offset </w:t>
            </w:r>
            <w:proofErr w:type="spellStart"/>
            <w:r w:rsidRPr="00D00C10">
              <w:rPr>
                <w:b/>
                <w:bCs/>
                <w:sz w:val="22"/>
                <w:szCs w:val="22"/>
              </w:rPr>
              <w:t>Behavior</w:t>
            </w:r>
            <w:proofErr w:type="spellEnd"/>
            <w:r w:rsidRPr="00D00C10">
              <w:rPr>
                <w:b/>
                <w:bCs/>
                <w:sz w:val="22"/>
                <w:szCs w:val="22"/>
              </w:rPr>
              <w:t xml:space="preserve"> (top, right, bottom, left)</w:t>
            </w:r>
          </w:p>
        </w:tc>
      </w:tr>
      <w:tr w:rsidR="00D00C10" w:rsidRPr="00D00C10" w14:paraId="64CF46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DC24F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 xml:space="preserve">static </w:t>
            </w:r>
            <w:r w:rsidRPr="00D00C10">
              <w:rPr>
                <w:b/>
                <w:bCs/>
                <w:i/>
                <w:iCs/>
                <w:sz w:val="22"/>
                <w:szCs w:val="22"/>
              </w:rPr>
              <w:t>(default)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40D18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Normal document flow.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714A1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Offsets and z-index have no effect.</w:t>
            </w:r>
          </w:p>
        </w:tc>
      </w:tr>
      <w:tr w:rsidR="00D00C10" w:rsidRPr="00D00C10" w14:paraId="5C1812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4C09B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relative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DEF58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Remains in normal flow; original space is preserved.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3F8AE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Offsets shift the element relative to its own original position.</w:t>
            </w:r>
          </w:p>
        </w:tc>
      </w:tr>
      <w:tr w:rsidR="00D00C10" w:rsidRPr="00D00C10" w14:paraId="17129D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49DBB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absolute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3CF13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Removed entirely from normal flow; no space reserved.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BD1F7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Offsets position the element relative to its closest positioned ancestor (non-static), or the `` root.</w:t>
            </w:r>
          </w:p>
        </w:tc>
      </w:tr>
      <w:tr w:rsidR="00D00C10" w:rsidRPr="00D00C10" w14:paraId="5C562E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E01EB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fixed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C72C8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Removed from normal flow; remains visible during scrolling.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C3767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Offsets position the element relative to the viewport.</w:t>
            </w:r>
          </w:p>
        </w:tc>
      </w:tr>
      <w:tr w:rsidR="00D00C10" w:rsidRPr="00D00C10" w14:paraId="15E574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6AF05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sticky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5544B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Hybrid: toggles between relative and fixed.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F964B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Behaves as relative until a designated scroll threshold is reached, then sticks relative to the nearest scrolling ancestor.</w:t>
            </w:r>
          </w:p>
        </w:tc>
      </w:tr>
    </w:tbl>
    <w:p w14:paraId="12D60217" w14:textId="4909DC31" w:rsidR="00D00C10" w:rsidRDefault="00D00C10" w:rsidP="00D00C10">
      <w:pPr>
        <w:rPr>
          <w:b/>
          <w:bCs/>
          <w:sz w:val="22"/>
          <w:szCs w:val="22"/>
        </w:rPr>
      </w:pPr>
    </w:p>
    <w:p w14:paraId="041774EB" w14:textId="3938ED53" w:rsidR="00D00C10" w:rsidRPr="00D00C10" w:rsidRDefault="00D00C10" w:rsidP="00D00C1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9)</w:t>
      </w:r>
      <w:r w:rsidRPr="00D00C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00C10">
        <w:rPr>
          <w:b/>
          <w:bCs/>
          <w:sz w:val="22"/>
          <w:szCs w:val="22"/>
        </w:rPr>
        <w:t>What is ECMAScript?</w:t>
      </w:r>
    </w:p>
    <w:p w14:paraId="12ED1AD7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ECMAScript (ES) is the official, open standard scripting specification maintained and governed by </w:t>
      </w:r>
      <w:proofErr w:type="spellStart"/>
      <w:r w:rsidRPr="00D00C10">
        <w:rPr>
          <w:b/>
          <w:bCs/>
          <w:sz w:val="22"/>
          <w:szCs w:val="22"/>
        </w:rPr>
        <w:t>Ecma</w:t>
      </w:r>
      <w:proofErr w:type="spellEnd"/>
      <w:r w:rsidRPr="00D00C10">
        <w:rPr>
          <w:b/>
          <w:bCs/>
          <w:sz w:val="22"/>
          <w:szCs w:val="22"/>
        </w:rPr>
        <w:t xml:space="preserve"> International under technical committee TC39 (standardized as ECMA-262).</w:t>
      </w:r>
    </w:p>
    <w:p w14:paraId="2D2B57D0" w14:textId="77777777" w:rsidR="00D00C10" w:rsidRPr="00D00C10" w:rsidRDefault="00D00C10" w:rsidP="00D00C10">
      <w:pPr>
        <w:numPr>
          <w:ilvl w:val="0"/>
          <w:numId w:val="6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Relationship to JavaScript: ECMAScript provides the core rules, syntax, and guidelines, while JavaScript is the actual programming language implementing that specification.</w:t>
      </w:r>
    </w:p>
    <w:p w14:paraId="72D498C2" w14:textId="77777777" w:rsidR="00D00C10" w:rsidRPr="00D00C10" w:rsidRDefault="00D00C10" w:rsidP="00D00C10">
      <w:pPr>
        <w:numPr>
          <w:ilvl w:val="0"/>
          <w:numId w:val="6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 xml:space="preserve">Significance: Browser engines (such as Google Chrome's V8 or Mozilla's </w:t>
      </w:r>
      <w:proofErr w:type="spellStart"/>
      <w:r w:rsidRPr="00D00C10">
        <w:rPr>
          <w:b/>
          <w:bCs/>
          <w:sz w:val="22"/>
          <w:szCs w:val="22"/>
        </w:rPr>
        <w:t>SpiderMonkey</w:t>
      </w:r>
      <w:proofErr w:type="spellEnd"/>
      <w:r w:rsidRPr="00D00C10">
        <w:rPr>
          <w:b/>
          <w:bCs/>
          <w:sz w:val="22"/>
          <w:szCs w:val="22"/>
        </w:rPr>
        <w:t>) implement ECMAScript standards to ensure JavaScript code behaves consistently across different platforms and devices.</w:t>
      </w:r>
    </w:p>
    <w:p w14:paraId="60F52E48" w14:textId="77777777" w:rsidR="00D00C10" w:rsidRPr="00D00C10" w:rsidRDefault="00D00C10" w:rsidP="00D00C10">
      <w:pPr>
        <w:numPr>
          <w:ilvl w:val="0"/>
          <w:numId w:val="6"/>
        </w:num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Releases: Major versions include ES6 / ECMAScript 2015 (which introduced arrow functions, classes, modules, and let/</w:t>
      </w:r>
      <w:proofErr w:type="spellStart"/>
      <w:r w:rsidRPr="00D00C10">
        <w:rPr>
          <w:b/>
          <w:bCs/>
          <w:sz w:val="22"/>
          <w:szCs w:val="22"/>
        </w:rPr>
        <w:t>const</w:t>
      </w:r>
      <w:proofErr w:type="spellEnd"/>
      <w:r w:rsidRPr="00D00C10">
        <w:rPr>
          <w:b/>
          <w:bCs/>
          <w:sz w:val="22"/>
          <w:szCs w:val="22"/>
        </w:rPr>
        <w:t>), followed by annual incremental updates.</w:t>
      </w:r>
    </w:p>
    <w:p w14:paraId="7B0C18D0" w14:textId="25645F76" w:rsidR="00D00C10" w:rsidRPr="00D00C10" w:rsidRDefault="00D00C10" w:rsidP="00D00C1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10)</w:t>
      </w:r>
      <w:r w:rsidRPr="00D00C10">
        <w:rPr>
          <w:rFonts w:ascii="Arial" w:eastAsia="Times New Roman" w:hAnsi="Arial" w:cs="Arial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00C10">
        <w:rPr>
          <w:b/>
          <w:bCs/>
          <w:sz w:val="22"/>
          <w:szCs w:val="22"/>
        </w:rPr>
        <w:t xml:space="preserve">Difference Between var, let, and </w:t>
      </w:r>
      <w:proofErr w:type="spellStart"/>
      <w:r w:rsidRPr="00D00C10">
        <w:rPr>
          <w:b/>
          <w:bCs/>
          <w:sz w:val="22"/>
          <w:szCs w:val="22"/>
        </w:rPr>
        <w:t>const</w:t>
      </w:r>
      <w:proofErr w:type="spellEnd"/>
      <w:r w:rsidRPr="00D00C10">
        <w:rPr>
          <w:b/>
          <w:bCs/>
          <w:sz w:val="22"/>
          <w:szCs w:val="22"/>
        </w:rPr>
        <w:t xml:space="preserve"> in JavaScript. Explain Temporal Dead Zone (TDZ)</w:t>
      </w:r>
    </w:p>
    <w:p w14:paraId="1A20EFE8" w14:textId="77777777" w:rsidR="00D00C10" w:rsidRPr="00D00C10" w:rsidRDefault="00D00C10" w:rsidP="00D00C10">
      <w:pPr>
        <w:rPr>
          <w:b/>
          <w:bCs/>
          <w:sz w:val="22"/>
          <w:szCs w:val="22"/>
        </w:rPr>
      </w:pPr>
      <w:r w:rsidRPr="00D00C10">
        <w:rPr>
          <w:b/>
          <w:bCs/>
          <w:sz w:val="22"/>
          <w:szCs w:val="22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2242"/>
        <w:gridCol w:w="2513"/>
        <w:gridCol w:w="2528"/>
      </w:tblGrid>
      <w:tr w:rsidR="00D00C10" w:rsidRPr="00D00C10" w14:paraId="1FA1EF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052FF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CF7ED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var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FF92A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let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6B7B2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D00C10">
              <w:rPr>
                <w:b/>
                <w:bCs/>
                <w:sz w:val="22"/>
                <w:szCs w:val="22"/>
              </w:rPr>
              <w:t>const</w:t>
            </w:r>
            <w:proofErr w:type="spellEnd"/>
          </w:p>
        </w:tc>
      </w:tr>
      <w:tr w:rsidR="00D00C10" w:rsidRPr="00D00C10" w14:paraId="27DA67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A220F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959F6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Function-scoped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D1B44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 xml:space="preserve">Block-scoped </w:t>
            </w:r>
            <w:proofErr w:type="gramStart"/>
            <w:r w:rsidRPr="00D00C10">
              <w:rPr>
                <w:b/>
                <w:bCs/>
                <w:sz w:val="22"/>
                <w:szCs w:val="22"/>
              </w:rPr>
              <w:t>({ ...</w:t>
            </w:r>
            <w:proofErr w:type="gramEnd"/>
            <w:r w:rsidRPr="00D00C10">
              <w:rPr>
                <w:b/>
                <w:bCs/>
                <w:sz w:val="22"/>
                <w:szCs w:val="22"/>
              </w:rPr>
              <w:t xml:space="preserve"> })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BE4EF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 xml:space="preserve">Block-scoped </w:t>
            </w:r>
            <w:proofErr w:type="gramStart"/>
            <w:r w:rsidRPr="00D00C10">
              <w:rPr>
                <w:b/>
                <w:bCs/>
                <w:sz w:val="22"/>
                <w:szCs w:val="22"/>
              </w:rPr>
              <w:t>({ ...</w:t>
            </w:r>
            <w:proofErr w:type="gramEnd"/>
            <w:r w:rsidRPr="00D00C10">
              <w:rPr>
                <w:b/>
                <w:bCs/>
                <w:sz w:val="22"/>
                <w:szCs w:val="22"/>
              </w:rPr>
              <w:t xml:space="preserve"> })</w:t>
            </w:r>
          </w:p>
        </w:tc>
      </w:tr>
      <w:tr w:rsidR="00D00C10" w:rsidRPr="00D00C10" w14:paraId="177E8A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1D965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Re-declaration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DB223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Allowed within same scope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7B645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D00C10">
              <w:rPr>
                <w:b/>
                <w:bCs/>
                <w:sz w:val="22"/>
                <w:szCs w:val="22"/>
              </w:rPr>
              <w:t>SyntaxError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833F8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D00C10">
              <w:rPr>
                <w:b/>
                <w:bCs/>
                <w:sz w:val="22"/>
                <w:szCs w:val="22"/>
              </w:rPr>
              <w:t>SyntaxError</w:t>
            </w:r>
            <w:proofErr w:type="spellEnd"/>
          </w:p>
        </w:tc>
      </w:tr>
      <w:tr w:rsidR="00D00C10" w:rsidRPr="00D00C10" w14:paraId="77CD04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21556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Re-assignment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9653D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Allowed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DA111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Allowed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8BCBA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Not allowed (constant reference)</w:t>
            </w:r>
          </w:p>
        </w:tc>
      </w:tr>
      <w:tr w:rsidR="00D00C10" w:rsidRPr="00D00C10" w14:paraId="2CBB44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760E4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Hoisting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CB336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Hoisted, initialized to undefined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41B27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Hoisted, remains uninitialized (TDZ)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25673" w14:textId="77777777" w:rsidR="00D00C10" w:rsidRPr="00D00C10" w:rsidRDefault="00D00C10" w:rsidP="00D00C10">
            <w:pPr>
              <w:rPr>
                <w:b/>
                <w:bCs/>
                <w:sz w:val="22"/>
                <w:szCs w:val="22"/>
              </w:rPr>
            </w:pPr>
            <w:r w:rsidRPr="00D00C10">
              <w:rPr>
                <w:b/>
                <w:bCs/>
                <w:sz w:val="22"/>
                <w:szCs w:val="22"/>
              </w:rPr>
              <w:t>Hoisted, remains uninitialized (TDZ)</w:t>
            </w:r>
          </w:p>
        </w:tc>
      </w:tr>
    </w:tbl>
    <w:p w14:paraId="34F38DDD" w14:textId="274D5F8D" w:rsidR="00D00C10" w:rsidRPr="00D00C10" w:rsidRDefault="00D00C10" w:rsidP="00D00C10">
      <w:pPr>
        <w:rPr>
          <w:b/>
          <w:bCs/>
          <w:sz w:val="22"/>
          <w:szCs w:val="22"/>
        </w:rPr>
      </w:pPr>
    </w:p>
    <w:p w14:paraId="3EBB9D65" w14:textId="5F2277D8" w:rsidR="00D00C10" w:rsidRPr="00D00C10" w:rsidRDefault="00D00C10" w:rsidP="00D00C10">
      <w:pPr>
        <w:rPr>
          <w:b/>
          <w:bCs/>
          <w:sz w:val="22"/>
          <w:szCs w:val="22"/>
        </w:rPr>
      </w:pPr>
    </w:p>
    <w:p w14:paraId="01DA9750" w14:textId="5507FF6C" w:rsidR="00D00C10" w:rsidRDefault="00D00C10" w:rsidP="00D00C10">
      <w:pPr>
        <w:rPr>
          <w:b/>
          <w:bCs/>
          <w:sz w:val="22"/>
          <w:szCs w:val="22"/>
        </w:rPr>
      </w:pPr>
    </w:p>
    <w:p w14:paraId="3D369542" w14:textId="77777777" w:rsidR="00D00C10" w:rsidRDefault="00D00C10" w:rsidP="00D00C10">
      <w:pPr>
        <w:rPr>
          <w:b/>
          <w:bCs/>
          <w:sz w:val="22"/>
          <w:szCs w:val="22"/>
        </w:rPr>
      </w:pPr>
    </w:p>
    <w:p w14:paraId="5623D8E2" w14:textId="77777777" w:rsidR="00C93925" w:rsidRPr="00C93925" w:rsidRDefault="00C93925" w:rsidP="00C93925">
      <w:pPr>
        <w:rPr>
          <w:sz w:val="22"/>
          <w:szCs w:val="22"/>
        </w:rPr>
      </w:pPr>
    </w:p>
    <w:p w14:paraId="29C7D15D" w14:textId="174D6713" w:rsidR="00C93925" w:rsidRDefault="00C93925">
      <w:pPr>
        <w:rPr>
          <w:sz w:val="22"/>
          <w:szCs w:val="22"/>
          <w:lang w:val="en-US"/>
        </w:rPr>
      </w:pPr>
    </w:p>
    <w:p w14:paraId="325D2C7F" w14:textId="77777777" w:rsidR="00C93925" w:rsidRPr="00C93925" w:rsidRDefault="00C93925">
      <w:pPr>
        <w:rPr>
          <w:sz w:val="22"/>
          <w:szCs w:val="22"/>
          <w:lang w:val="en-US"/>
        </w:rPr>
      </w:pPr>
    </w:p>
    <w:sectPr w:rsidR="00C93925" w:rsidRPr="00C93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1381"/>
    <w:multiLevelType w:val="multilevel"/>
    <w:tmpl w:val="F3B0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53297"/>
    <w:multiLevelType w:val="multilevel"/>
    <w:tmpl w:val="EAF6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1552F"/>
    <w:multiLevelType w:val="multilevel"/>
    <w:tmpl w:val="5032F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034229"/>
    <w:multiLevelType w:val="multilevel"/>
    <w:tmpl w:val="A9A6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07B1B"/>
    <w:multiLevelType w:val="multilevel"/>
    <w:tmpl w:val="319A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573D8"/>
    <w:multiLevelType w:val="multilevel"/>
    <w:tmpl w:val="EA0C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20342">
    <w:abstractNumId w:val="5"/>
  </w:num>
  <w:num w:numId="2" w16cid:durableId="1284537651">
    <w:abstractNumId w:val="0"/>
  </w:num>
  <w:num w:numId="3" w16cid:durableId="743382322">
    <w:abstractNumId w:val="4"/>
  </w:num>
  <w:num w:numId="4" w16cid:durableId="913976167">
    <w:abstractNumId w:val="3"/>
  </w:num>
  <w:num w:numId="5" w16cid:durableId="1086342554">
    <w:abstractNumId w:val="2"/>
  </w:num>
  <w:num w:numId="6" w16cid:durableId="1762680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925"/>
    <w:rsid w:val="00273CF0"/>
    <w:rsid w:val="00990020"/>
    <w:rsid w:val="00C93925"/>
    <w:rsid w:val="00C97C65"/>
    <w:rsid w:val="00CE0892"/>
    <w:rsid w:val="00D0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CDD19"/>
  <w15:chartTrackingRefBased/>
  <w15:docId w15:val="{148626C0-EC70-40B1-8E98-FD4B3A9E7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1141</Words>
  <Characters>6507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sharma</dc:creator>
  <cp:keywords/>
  <dc:description/>
  <cp:lastModifiedBy>nandini sharma</cp:lastModifiedBy>
  <cp:revision>1</cp:revision>
  <dcterms:created xsi:type="dcterms:W3CDTF">2026-09-22T09:07:00Z</dcterms:created>
  <dcterms:modified xsi:type="dcterms:W3CDTF">2026-09-22T11:06:00Z</dcterms:modified>
</cp:coreProperties>
</file>