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2"/>
              <w:szCs w:val="5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22093C13-0FDA-4782-B84C-0F244D860280}"/>
            <w:text/>
          </w:sdtPr>
          <w:sdtContent>
            <w:p w:rsidR="005B659F" w:rsidRDefault="000F58EC">
              <w:pPr>
                <w:pStyle w:val="Publishwithline"/>
              </w:pPr>
              <w:r>
                <w:rPr>
                  <w:color w:val="FF0000"/>
                  <w:sz w:val="52"/>
                  <w:szCs w:val="52"/>
                </w:rPr>
                <w:t xml:space="preserve">AZURE </w:t>
              </w:r>
              <w:r w:rsidRPr="000F58EC">
                <w:rPr>
                  <w:color w:val="FF0000"/>
                  <w:sz w:val="52"/>
                  <w:szCs w:val="52"/>
                </w:rPr>
                <w:t>BUSINESS CONTINUITY CENTER</w:t>
              </w:r>
            </w:p>
          </w:sdtContent>
        </w:sdt>
        <w:p w:rsidR="005B659F" w:rsidRDefault="005B659F">
          <w:pPr>
            <w:pStyle w:val="underline"/>
          </w:pPr>
        </w:p>
        <w:p w:rsidR="005B659F" w:rsidRDefault="00637D50">
          <w:pPr>
            <w:pStyle w:val="PadderBetweenControlandBody"/>
          </w:pPr>
        </w:p>
      </w:sdtContent>
    </w:sdt>
    <w:p w:rsidR="007C3093" w:rsidRPr="007C3093" w:rsidRDefault="00982C9F" w:rsidP="007C3093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Azure </w:t>
      </w:r>
      <w:r w:rsidR="000F58EC" w:rsidRPr="007C3093">
        <w:rPr>
          <w:color w:val="7030A0"/>
          <w:sz w:val="36"/>
          <w:szCs w:val="36"/>
        </w:rPr>
        <w:t xml:space="preserve">Business Continuity </w:t>
      </w:r>
      <w:proofErr w:type="gramStart"/>
      <w:r w:rsidR="000F58EC" w:rsidRPr="007C3093">
        <w:rPr>
          <w:color w:val="7030A0"/>
          <w:sz w:val="36"/>
          <w:szCs w:val="36"/>
        </w:rPr>
        <w:t>Center :</w:t>
      </w:r>
      <w:proofErr w:type="gramEnd"/>
      <w:r w:rsidR="007C3093">
        <w:rPr>
          <w:color w:val="7030A0"/>
          <w:sz w:val="36"/>
          <w:szCs w:val="36"/>
        </w:rPr>
        <w:t xml:space="preserve">  </w:t>
      </w:r>
      <w:r w:rsidR="007C3093" w:rsidRPr="007C3093">
        <w:rPr>
          <w:rFonts w:ascii="Arial" w:hAnsi="Arial" w:cs="Arial"/>
          <w:color w:val="0A0A0A"/>
          <w:sz w:val="36"/>
          <w:szCs w:val="36"/>
          <w:shd w:val="clear" w:color="auto" w:fill="FFFFFF"/>
        </w:rPr>
        <w:t>Azure Business Continuity Center (ABC) is </w:t>
      </w:r>
      <w:r w:rsidR="007C3093" w:rsidRPr="007C3093">
        <w:rPr>
          <w:sz w:val="36"/>
          <w:szCs w:val="36"/>
        </w:rPr>
        <w:t>a cloud-native, unified management platform for all your business continuity and disaster recovery (BCDR) protection needs</w:t>
      </w:r>
      <w:r w:rsidR="007C3093" w:rsidRPr="007C3093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7C3093" w:rsidRPr="007C3093" w:rsidRDefault="007C3093" w:rsidP="007C309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proofErr w:type="gramStart"/>
      <w:r w:rsidRPr="007C3093">
        <w:rPr>
          <w:rFonts w:ascii="Arial" w:eastAsia="Times New Roman" w:hAnsi="Arial" w:cs="Arial"/>
          <w:color w:val="00B050"/>
          <w:sz w:val="36"/>
          <w:szCs w:val="36"/>
        </w:rPr>
        <w:t>Uses :</w:t>
      </w:r>
      <w:proofErr w:type="gramEnd"/>
      <w:r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7C3093">
        <w:rPr>
          <w:rFonts w:ascii="Arial" w:eastAsia="Times New Roman" w:hAnsi="Arial" w:cs="Arial"/>
          <w:color w:val="0A0A0A"/>
          <w:sz w:val="36"/>
          <w:szCs w:val="36"/>
        </w:rPr>
        <w:t>The Azure Business Continuity Center is a unified management platform for protecting and recovering resources across various environments</w:t>
      </w:r>
      <w:r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7C3093" w:rsidRDefault="007C3093" w:rsidP="007C3093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7C3093">
        <w:rPr>
          <w:rFonts w:ascii="Arial" w:eastAsia="Times New Roman" w:hAnsi="Arial" w:cs="Arial"/>
          <w:color w:val="0A0A0A"/>
          <w:sz w:val="36"/>
          <w:szCs w:val="36"/>
        </w:rPr>
        <w:t>You can use it to govern, monitor, operate, and enhance your business continuity and disaster recovery (BCDR) strategy at scale.</w:t>
      </w:r>
    </w:p>
    <w:p w:rsidR="007C3093" w:rsidRDefault="007C3093" w:rsidP="007C3093">
      <w:pPr>
        <w:shd w:val="clear" w:color="auto" w:fill="FFFFFF"/>
        <w:spacing w:line="360" w:lineRule="atLeast"/>
        <w:rPr>
          <w:rFonts w:ascii="Arial" w:eastAsia="Times New Roman" w:hAnsi="Arial" w:cs="Arial"/>
          <w:color w:val="00B050"/>
          <w:sz w:val="36"/>
          <w:szCs w:val="36"/>
        </w:rPr>
      </w:pPr>
      <w:r w:rsidRPr="007C3093">
        <w:rPr>
          <w:rFonts w:ascii="Arial" w:eastAsia="Times New Roman" w:hAnsi="Arial" w:cs="Arial"/>
          <w:color w:val="00B050"/>
          <w:sz w:val="36"/>
          <w:szCs w:val="36"/>
        </w:rPr>
        <w:t>Why should I use Azure Business Continuity Center?</w:t>
      </w:r>
    </w:p>
    <w:p w:rsidR="007C3093" w:rsidRDefault="007C3093" w:rsidP="007C3093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7C3093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Single pane of </w:t>
      </w:r>
      <w:proofErr w:type="gramStart"/>
      <w:r w:rsidRPr="007C3093">
        <w:rPr>
          <w:rFonts w:ascii="Arial" w:eastAsia="Times New Roman" w:hAnsi="Arial" w:cs="Arial"/>
          <w:color w:val="C0504D" w:themeColor="accent2"/>
          <w:sz w:val="36"/>
          <w:szCs w:val="36"/>
        </w:rPr>
        <w:t>glass</w:t>
      </w:r>
      <w:r w:rsidR="00982C9F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 </w:t>
      </w:r>
      <w:r w:rsidRPr="00982C9F">
        <w:rPr>
          <w:rFonts w:ascii="Arial" w:eastAsia="Times New Roman" w:hAnsi="Arial" w:cs="Arial"/>
          <w:color w:val="C0504D" w:themeColor="accent2"/>
          <w:sz w:val="36"/>
          <w:szCs w:val="36"/>
        </w:rPr>
        <w:t>:</w:t>
      </w:r>
      <w:proofErr w:type="gramEnd"/>
      <w:r w:rsidRPr="00982C9F">
        <w:rPr>
          <w:rFonts w:ascii="Arial" w:eastAsia="Times New Roman" w:hAnsi="Arial" w:cs="Arial"/>
          <w:color w:val="C0504D" w:themeColor="accent2"/>
          <w:sz w:val="36"/>
          <w:szCs w:val="36"/>
        </w:rPr>
        <w:t> </w:t>
      </w:r>
      <w:r w:rsidRPr="007C3093">
        <w:rPr>
          <w:rFonts w:ascii="Arial" w:eastAsia="Times New Roman" w:hAnsi="Arial" w:cs="Arial"/>
          <w:color w:val="0A0A0A"/>
          <w:sz w:val="36"/>
          <w:szCs w:val="36"/>
        </w:rPr>
        <w:t>Gain a unified view of all your BCDR operations, covering Azure, hybrid, and on-premises environments. It consolidates information from Azure Backup and Azure Site Recovery.</w:t>
      </w:r>
    </w:p>
    <w:p w:rsidR="007C3093" w:rsidRDefault="007C3093" w:rsidP="007C3093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7C3093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Compliance </w:t>
      </w:r>
      <w:proofErr w:type="gramStart"/>
      <w:r w:rsidRPr="007C3093">
        <w:rPr>
          <w:rFonts w:ascii="Arial" w:eastAsia="Times New Roman" w:hAnsi="Arial" w:cs="Arial"/>
          <w:color w:val="C0504D" w:themeColor="accent2"/>
          <w:sz w:val="36"/>
          <w:szCs w:val="36"/>
        </w:rPr>
        <w:t>audits</w:t>
      </w:r>
      <w:r w:rsidR="00982C9F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 </w:t>
      </w:r>
      <w:r w:rsidRPr="007C3093">
        <w:rPr>
          <w:rFonts w:ascii="Arial" w:eastAsia="Times New Roman" w:hAnsi="Arial" w:cs="Arial"/>
          <w:color w:val="C0504D" w:themeColor="accent2"/>
          <w:sz w:val="36"/>
          <w:szCs w:val="36"/>
        </w:rPr>
        <w:t>:</w:t>
      </w:r>
      <w:proofErr w:type="gramEnd"/>
      <w:r w:rsidRPr="007C3093">
        <w:rPr>
          <w:rFonts w:ascii="Arial" w:eastAsia="Times New Roman" w:hAnsi="Arial" w:cs="Arial"/>
          <w:color w:val="0A0A0A"/>
          <w:sz w:val="36"/>
          <w:szCs w:val="36"/>
        </w:rPr>
        <w:t> Generate reports and use built-in Azure Policies for BCDR management to provide evidence of compliance during audits. </w:t>
      </w:r>
    </w:p>
    <w:p w:rsidR="007C3093" w:rsidRDefault="007C3093" w:rsidP="007C3093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982C9F">
        <w:rPr>
          <w:rFonts w:ascii="Arial" w:eastAsia="Times New Roman" w:hAnsi="Arial" w:cs="Arial"/>
          <w:color w:val="C0504D" w:themeColor="accent2"/>
          <w:sz w:val="36"/>
          <w:szCs w:val="36"/>
        </w:rPr>
        <w:t xml:space="preserve">Unified </w:t>
      </w:r>
      <w:proofErr w:type="gramStart"/>
      <w:r w:rsidRPr="00982C9F">
        <w:rPr>
          <w:rFonts w:ascii="Arial" w:eastAsia="Times New Roman" w:hAnsi="Arial" w:cs="Arial"/>
          <w:color w:val="C0504D" w:themeColor="accent2"/>
          <w:sz w:val="36"/>
          <w:szCs w:val="36"/>
        </w:rPr>
        <w:t>monitoring</w:t>
      </w:r>
      <w:r w:rsidR="00982C9F">
        <w:rPr>
          <w:rFonts w:ascii="Arial" w:eastAsia="Times New Roman" w:hAnsi="Arial" w:cs="Arial"/>
          <w:color w:val="0A0A0A"/>
          <w:sz w:val="36"/>
          <w:szCs w:val="36"/>
        </w:rPr>
        <w:t xml:space="preserve"> </w:t>
      </w:r>
      <w:r w:rsidRPr="00982C9F">
        <w:rPr>
          <w:rFonts w:ascii="Arial" w:eastAsia="Times New Roman" w:hAnsi="Arial" w:cs="Arial"/>
          <w:color w:val="C0504D" w:themeColor="accent2"/>
          <w:sz w:val="36"/>
          <w:szCs w:val="36"/>
        </w:rPr>
        <w:t>:</w:t>
      </w:r>
      <w:proofErr w:type="gramEnd"/>
      <w:r w:rsidRPr="00982C9F">
        <w:rPr>
          <w:rFonts w:ascii="Arial" w:eastAsia="Times New Roman" w:hAnsi="Arial" w:cs="Arial"/>
          <w:color w:val="0A0A0A"/>
          <w:sz w:val="36"/>
          <w:szCs w:val="36"/>
        </w:rPr>
        <w:t> Centrally track all backup and replication jobs, as well as alerts, across multiple subscriptions, regions, and vaults. </w:t>
      </w:r>
    </w:p>
    <w:p w:rsidR="00982C9F" w:rsidRDefault="00982C9F" w:rsidP="007C3093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982C9F"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 xml:space="preserve">Protection status </w:t>
      </w:r>
      <w:proofErr w:type="gramStart"/>
      <w:r w:rsidRPr="00982C9F"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>overview</w:t>
      </w:r>
      <w:r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 xml:space="preserve"> </w:t>
      </w:r>
      <w:r w:rsidRPr="00982C9F">
        <w:rPr>
          <w:rFonts w:ascii="Arial" w:hAnsi="Arial" w:cs="Arial"/>
          <w:color w:val="C0504D" w:themeColor="accent2"/>
          <w:sz w:val="36"/>
          <w:szCs w:val="36"/>
          <w:shd w:val="clear" w:color="auto" w:fill="FFFFFF"/>
        </w:rPr>
        <w:t>:</w:t>
      </w:r>
      <w:proofErr w:type="gramEnd"/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> View the protection status of your entire BCDR estate to easily identify unprotected resources. The center provides recommendations and actions to improve coverage.</w:t>
      </w:r>
    </w:p>
    <w:p w:rsidR="00982C9F" w:rsidRDefault="00982C9F" w:rsidP="007C3093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hd w:val="clear" w:color="auto" w:fill="FFFFFF"/>
        </w:rPr>
      </w:pPr>
      <w:r w:rsidRPr="00D20815">
        <w:rPr>
          <w:rFonts w:ascii="Arial" w:hAnsi="Arial" w:cs="Arial"/>
          <w:color w:val="7030A0"/>
          <w:sz w:val="36"/>
          <w:szCs w:val="36"/>
          <w:shd w:val="clear" w:color="auto" w:fill="FFFFFF"/>
        </w:rPr>
        <w:t xml:space="preserve">Tenant Management </w:t>
      </w:r>
      <w:proofErr w:type="gramStart"/>
      <w:r w:rsidRPr="00D20815">
        <w:rPr>
          <w:rFonts w:ascii="Arial" w:hAnsi="Arial" w:cs="Arial"/>
          <w:color w:val="7030A0"/>
          <w:sz w:val="36"/>
          <w:szCs w:val="36"/>
          <w:shd w:val="clear" w:color="auto" w:fill="FFFFFF"/>
        </w:rPr>
        <w:t>Architecture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r w:rsidRPr="00982C9F">
        <w:rPr>
          <w:sz w:val="36"/>
          <w:szCs w:val="36"/>
        </w:rPr>
        <w:t>A tenant management architecture on Azure is a design approach for building and managing multi-tenant solutions</w:t>
      </w:r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>, such as Software as a Service (</w:t>
      </w:r>
      <w:proofErr w:type="spellStart"/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>SaaS</w:t>
      </w:r>
      <w:proofErr w:type="spellEnd"/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) applications, or for enterprises that use multiple Microsoft </w:t>
      </w:r>
      <w:proofErr w:type="spellStart"/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>Entra</w:t>
      </w:r>
      <w:proofErr w:type="spellEnd"/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ID (formerly Azure AD) tenants.</w:t>
      </w:r>
      <w:r>
        <w:rPr>
          <w:rFonts w:ascii="Arial" w:hAnsi="Arial" w:cs="Arial"/>
          <w:color w:val="0A0A0A"/>
          <w:shd w:val="clear" w:color="auto" w:fill="FFFFFF"/>
        </w:rPr>
        <w:t xml:space="preserve"> </w:t>
      </w:r>
    </w:p>
    <w:p w:rsidR="00982C9F" w:rsidRDefault="00982C9F" w:rsidP="007C3093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20815">
        <w:rPr>
          <w:rFonts w:ascii="Arial" w:hAnsi="Arial" w:cs="Arial"/>
          <w:color w:val="7030A0"/>
          <w:sz w:val="36"/>
          <w:szCs w:val="36"/>
          <w:shd w:val="clear" w:color="auto" w:fill="FFFFFF"/>
        </w:rPr>
        <w:t xml:space="preserve">Microsoft Azure </w:t>
      </w:r>
      <w:proofErr w:type="gramStart"/>
      <w:r w:rsidRPr="00D20815">
        <w:rPr>
          <w:rFonts w:ascii="Arial" w:hAnsi="Arial" w:cs="Arial"/>
          <w:color w:val="7030A0"/>
          <w:sz w:val="36"/>
          <w:szCs w:val="36"/>
          <w:shd w:val="clear" w:color="auto" w:fill="FFFFFF"/>
        </w:rPr>
        <w:t>Lighthouse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r w:rsidRPr="00982C9F">
        <w:rPr>
          <w:sz w:val="36"/>
          <w:szCs w:val="36"/>
        </w:rPr>
        <w:t>Azure Lighthouse is a management service that enables cross-tenant management, allowing service providers and large enterprises to manage multiple Azure environments from a single, centralized control plane</w:t>
      </w:r>
      <w:r w:rsidRPr="00982C9F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D20815" w:rsidRDefault="00D20815" w:rsidP="007C3093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20815">
        <w:rPr>
          <w:color w:val="7030A0"/>
          <w:sz w:val="36"/>
          <w:szCs w:val="36"/>
        </w:rPr>
        <w:t xml:space="preserve">Azure Site </w:t>
      </w:r>
      <w:proofErr w:type="gramStart"/>
      <w:r w:rsidRPr="00D20815">
        <w:rPr>
          <w:color w:val="7030A0"/>
          <w:sz w:val="36"/>
          <w:szCs w:val="36"/>
        </w:rPr>
        <w:t>Recovery :</w:t>
      </w:r>
      <w:proofErr w:type="gramEnd"/>
      <w:r w:rsidRPr="00D20815">
        <w:rPr>
          <w:sz w:val="36"/>
          <w:szCs w:val="36"/>
        </w:rPr>
        <w:t xml:space="preserve"> Azure Site Recovery (ASR) is a disaster recovery as a service (</w:t>
      </w:r>
      <w:proofErr w:type="spellStart"/>
      <w:r w:rsidRPr="00D20815">
        <w:rPr>
          <w:sz w:val="36"/>
          <w:szCs w:val="36"/>
        </w:rPr>
        <w:t>DRaaS</w:t>
      </w:r>
      <w:proofErr w:type="spellEnd"/>
      <w:r w:rsidRPr="00D20815">
        <w:rPr>
          <w:sz w:val="36"/>
          <w:szCs w:val="36"/>
        </w:rPr>
        <w:t>) solution that orchestrates the replication, failover, and failback of workloads running on-premises or in Azure</w:t>
      </w:r>
      <w:r w:rsidRPr="00D20815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p w:rsidR="007902EF" w:rsidRDefault="007902EF" w:rsidP="007C3093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7902EF" w:rsidRDefault="007902EF" w:rsidP="007C3093">
      <w:pPr>
        <w:shd w:val="clear" w:color="auto" w:fill="FFFFFF"/>
        <w:spacing w:after="240" w:line="360" w:lineRule="atLeast"/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7030A0"/>
          <w:sz w:val="36"/>
          <w:szCs w:val="36"/>
          <w:shd w:val="clear" w:color="auto" w:fill="FFFFFF"/>
        </w:rPr>
        <w:t>How to replicate two servers from one region to another region?</w:t>
      </w:r>
    </w:p>
    <w:p w:rsidR="00A9218C" w:rsidRPr="00C77974" w:rsidRDefault="00E244DD" w:rsidP="00C77974">
      <w:pPr>
        <w:shd w:val="clear" w:color="auto" w:fill="FFFFFF"/>
        <w:tabs>
          <w:tab w:val="left" w:pos="6840"/>
        </w:tabs>
        <w:spacing w:after="240" w:line="360" w:lineRule="atLeast"/>
        <w:rPr>
          <w:rFonts w:ascii="Arial" w:hAnsi="Arial" w:cs="Arial"/>
          <w:color w:val="92D050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7030A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24.5pt;margin-top:31.5pt;width:172.5pt;height:118.5pt;z-index:251665408">
            <v:textbox>
              <w:txbxContent>
                <w:p w:rsidR="00E244DD" w:rsidRDefault="00E244DD"/>
              </w:txbxContent>
            </v:textbox>
          </v:shape>
        </w:pict>
      </w:r>
      <w:r>
        <w:rPr>
          <w:rFonts w:ascii="Arial" w:hAnsi="Arial" w:cs="Arial"/>
          <w:noProof/>
          <w:color w:val="7030A0"/>
          <w:sz w:val="36"/>
          <w:szCs w:val="36"/>
        </w:rPr>
        <w:pict>
          <v:shape id="_x0000_s1026" type="#_x0000_t202" style="position:absolute;margin-left:174pt;margin-top:30.75pt;width:255pt;height:119.25pt;z-index:251662336">
            <v:textbox>
              <w:txbxContent>
                <w:p w:rsidR="00E244DD" w:rsidRDefault="00E244DD">
                  <w:r>
                    <w:t xml:space="preserve">                                                                              </w:t>
                  </w:r>
                </w:p>
                <w:p w:rsidR="00E244DD" w:rsidRDefault="00E244DD"/>
                <w:p w:rsidR="00E244DD" w:rsidRDefault="00E244DD"/>
                <w:p w:rsidR="00E244DD" w:rsidRPr="00A9218C" w:rsidRDefault="00E244DD">
                  <w:pPr>
                    <w:rPr>
                      <w:sz w:val="32"/>
                      <w:szCs w:val="32"/>
                    </w:rPr>
                  </w:pPr>
                  <w:r w:rsidRPr="00A9218C">
                    <w:rPr>
                      <w:sz w:val="28"/>
                      <w:szCs w:val="28"/>
                    </w:rPr>
                    <w:t xml:space="preserve">    </w:t>
                  </w:r>
                  <w:r w:rsidRPr="00A9218C">
                    <w:rPr>
                      <w:sz w:val="32"/>
                      <w:szCs w:val="32"/>
                    </w:rPr>
                    <w:t>App server1                 App server 2</w:t>
                  </w:r>
                </w:p>
              </w:txbxContent>
            </v:textbox>
          </v:shape>
        </w:pict>
      </w:r>
      <w:r w:rsidR="00C77974">
        <w:rPr>
          <w:rFonts w:ascii="Arial" w:hAnsi="Arial" w:cs="Arial"/>
          <w:color w:val="7030A0"/>
          <w:sz w:val="36"/>
          <w:szCs w:val="36"/>
          <w:shd w:val="clear" w:color="auto" w:fill="FFFFFF"/>
        </w:rPr>
        <w:tab/>
        <w:t xml:space="preserve">               </w:t>
      </w:r>
      <w:r w:rsidR="00C77974" w:rsidRPr="00C77974">
        <w:rPr>
          <w:rFonts w:ascii="Arial" w:hAnsi="Arial" w:cs="Arial"/>
          <w:color w:val="92D050"/>
          <w:sz w:val="36"/>
          <w:szCs w:val="36"/>
          <w:shd w:val="clear" w:color="auto" w:fill="FFFFFF"/>
        </w:rPr>
        <w:t>BUSINESS CONTINUITY CENTER</w:t>
      </w:r>
    </w:p>
    <w:p w:rsidR="00A9218C" w:rsidRPr="00E244DD" w:rsidRDefault="00A9218C" w:rsidP="007C3093">
      <w:pPr>
        <w:shd w:val="clear" w:color="auto" w:fill="FFFFFF"/>
        <w:spacing w:after="240" w:line="360" w:lineRule="atLeast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E244DD">
        <w:rPr>
          <w:rFonts w:ascii="Arial" w:hAnsi="Arial" w:cs="Arial"/>
          <w:noProof/>
          <w:color w:val="00B0F0"/>
          <w:sz w:val="36"/>
          <w:szCs w:val="36"/>
        </w:rPr>
        <w:pict>
          <v:rect id="_x0000_s1027" style="position:absolute;margin-left:365.25pt;margin-top:14.35pt;width:36pt;height:44.25pt;z-index:251663360"/>
        </w:pict>
      </w:r>
      <w:r w:rsidRPr="00E244DD">
        <w:rPr>
          <w:rFonts w:ascii="Arial" w:hAnsi="Arial" w:cs="Arial"/>
          <w:noProof/>
          <w:color w:val="00B0F0"/>
          <w:sz w:val="36"/>
          <w:szCs w:val="36"/>
        </w:rPr>
        <w:pict>
          <v:rect id="_x0000_s1028" style="position:absolute;margin-left:206.25pt;margin-top:14.3pt;width:39pt;height:44.25pt;z-index:251664384"/>
        </w:pict>
      </w:r>
      <w:r w:rsidR="00E244DD"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>Backup service vault</w:t>
      </w:r>
    </w:p>
    <w:p w:rsidR="00A9218C" w:rsidRDefault="00E244DD" w:rsidP="007C3093">
      <w:pPr>
        <w:shd w:val="clear" w:color="auto" w:fill="FFFFFF"/>
        <w:spacing w:after="240" w:line="360" w:lineRule="atLeast"/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7030A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29pt;margin-top:18.3pt;width:295.5pt;height:1.5pt;flip:y;z-index:251666432" o:connectortype="straight">
            <v:stroke endarrow="block"/>
          </v:shape>
        </w:pict>
      </w:r>
    </w:p>
    <w:p w:rsidR="00E244DD" w:rsidRPr="00E244DD" w:rsidRDefault="00E244DD" w:rsidP="00E244DD">
      <w:pPr>
        <w:shd w:val="clear" w:color="auto" w:fill="FFFFFF"/>
        <w:tabs>
          <w:tab w:val="left" w:pos="8895"/>
        </w:tabs>
        <w:spacing w:after="240" w:line="360" w:lineRule="atLeast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030A0"/>
          <w:sz w:val="36"/>
          <w:szCs w:val="36"/>
          <w:shd w:val="clear" w:color="auto" w:fill="FFFFFF"/>
        </w:rPr>
        <w:tab/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>Replication virtual Machines</w:t>
      </w:r>
    </w:p>
    <w:p w:rsidR="00A9218C" w:rsidRPr="00E244DD" w:rsidRDefault="00E244DD" w:rsidP="00E244DD">
      <w:pPr>
        <w:shd w:val="clear" w:color="auto" w:fill="FFFFFF"/>
        <w:tabs>
          <w:tab w:val="left" w:pos="8895"/>
        </w:tabs>
        <w:spacing w:after="240" w:line="360" w:lineRule="atLeast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ab/>
        <w:t xml:space="preserve"> </w:t>
      </w:r>
      <w:proofErr w:type="gramStart"/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>from</w:t>
      </w:r>
      <w:proofErr w:type="gramEnd"/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one region1 to region 2</w:t>
      </w:r>
    </w:p>
    <w:p w:rsidR="00A9218C" w:rsidRPr="00E244DD" w:rsidRDefault="00A9218C" w:rsidP="00E244DD">
      <w:pPr>
        <w:shd w:val="clear" w:color="auto" w:fill="FFFFFF"/>
        <w:tabs>
          <w:tab w:val="left" w:pos="4350"/>
          <w:tab w:val="left" w:pos="8985"/>
          <w:tab w:val="left" w:pos="11910"/>
        </w:tabs>
        <w:spacing w:after="240" w:line="360" w:lineRule="atLeast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030A0"/>
          <w:sz w:val="36"/>
          <w:szCs w:val="36"/>
          <w:shd w:val="clear" w:color="auto" w:fill="FFFFFF"/>
        </w:rPr>
        <w:tab/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Resource Group </w:t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ab/>
      </w:r>
      <w:r w:rsid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ab/>
        <w:t xml:space="preserve">                         </w:t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>Resource Group 2</w:t>
      </w:r>
    </w:p>
    <w:p w:rsidR="00A9218C" w:rsidRPr="00E244DD" w:rsidRDefault="00A9218C" w:rsidP="00A9218C">
      <w:pPr>
        <w:shd w:val="clear" w:color="auto" w:fill="FFFFFF"/>
        <w:tabs>
          <w:tab w:val="left" w:pos="4350"/>
          <w:tab w:val="left" w:pos="12315"/>
        </w:tabs>
        <w:spacing w:after="240" w:line="360" w:lineRule="atLeast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ab/>
        <w:t>Region 1</w:t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ab/>
      </w:r>
      <w:r w:rsid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                     </w:t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>Region 2</w:t>
      </w:r>
    </w:p>
    <w:p w:rsidR="00A9218C" w:rsidRPr="00E244DD" w:rsidRDefault="00A9218C" w:rsidP="00A9218C">
      <w:pPr>
        <w:shd w:val="clear" w:color="auto" w:fill="FFFFFF"/>
        <w:tabs>
          <w:tab w:val="left" w:pos="4350"/>
        </w:tabs>
        <w:spacing w:after="240" w:line="360" w:lineRule="atLeast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                                      </w:t>
      </w:r>
      <w:r w:rsid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  </w:t>
      </w:r>
      <w:r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East US</w:t>
      </w:r>
      <w:r w:rsidR="00E244DD"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                                                               </w:t>
      </w:r>
      <w:r w:rsid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                        </w:t>
      </w:r>
      <w:r w:rsidR="00E244DD" w:rsidRPr="00E244DD">
        <w:rPr>
          <w:rFonts w:ascii="Arial" w:hAnsi="Arial" w:cs="Arial"/>
          <w:color w:val="00B0F0"/>
          <w:sz w:val="36"/>
          <w:szCs w:val="36"/>
          <w:shd w:val="clear" w:color="auto" w:fill="FFFFFF"/>
        </w:rPr>
        <w:t>West US</w:t>
      </w:r>
    </w:p>
    <w:p w:rsidR="00A9218C" w:rsidRPr="00E244DD" w:rsidRDefault="00A9218C" w:rsidP="007C3093">
      <w:pPr>
        <w:shd w:val="clear" w:color="auto" w:fill="FFFFFF"/>
        <w:spacing w:after="240" w:line="360" w:lineRule="atLeast"/>
        <w:rPr>
          <w:rFonts w:ascii="Arial" w:hAnsi="Arial" w:cs="Arial"/>
          <w:color w:val="E36C0A" w:themeColor="accent6" w:themeShade="BF"/>
          <w:sz w:val="36"/>
          <w:szCs w:val="36"/>
          <w:shd w:val="clear" w:color="auto" w:fill="FFFFFF"/>
        </w:rPr>
      </w:pPr>
    </w:p>
    <w:p w:rsidR="00A9218C" w:rsidRDefault="00A9218C" w:rsidP="007C3093">
      <w:pPr>
        <w:shd w:val="clear" w:color="auto" w:fill="FFFFFF"/>
        <w:spacing w:after="240" w:line="360" w:lineRule="atLeast"/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</w:p>
    <w:p w:rsidR="00A9218C" w:rsidRPr="004415E7" w:rsidRDefault="00A9218C" w:rsidP="007C3093">
      <w:pPr>
        <w:shd w:val="clear" w:color="auto" w:fill="FFFFFF"/>
        <w:spacing w:after="240" w:line="360" w:lineRule="atLeast"/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</w:p>
    <w:p w:rsidR="007902EF" w:rsidRDefault="004415E7" w:rsidP="007C3093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95250</wp:posOffset>
            </wp:positionV>
            <wp:extent cx="5915025" cy="3790950"/>
            <wp:effectExtent l="19050" t="0" r="9525" b="0"/>
            <wp:wrapSquare wrapText="bothSides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02EF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Go to </w:t>
      </w:r>
      <w:r w:rsidR="007902EF" w:rsidRPr="007902EF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https://azure </w:t>
      </w:r>
      <w:r w:rsidR="007902EF">
        <w:rPr>
          <w:rFonts w:ascii="Arial" w:hAnsi="Arial" w:cs="Arial"/>
          <w:color w:val="0A0A0A"/>
          <w:sz w:val="36"/>
          <w:szCs w:val="36"/>
          <w:shd w:val="clear" w:color="auto" w:fill="FFFFFF"/>
        </w:rPr>
        <w:t>Microsoft.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RESOURCE GROUP1 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Go to home click on Resource group.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Then click on create.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 xml:space="preserve">The page is open enter resource group 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name :</w:t>
      </w:r>
      <w:proofErr w:type="gramEnd"/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spellStart"/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MynthraPrimary-Rg</w:t>
      </w:r>
      <w:proofErr w:type="spellEnd"/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</w:r>
      <w:proofErr w:type="gramStart"/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Region :</w:t>
      </w:r>
      <w:proofErr w:type="gramEnd"/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East us.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Then click on next.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Name that tags.</w:t>
      </w:r>
    </w:p>
    <w:p w:rsidR="004415E7" w:rsidRPr="004415E7" w:rsidRDefault="004415E7" w:rsidP="004415E7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4415E7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Then click create.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br w:type="textWrapping" w:clear="all"/>
      </w:r>
    </w:p>
    <w:p w:rsidR="002B618B" w:rsidRPr="002B618B" w:rsidRDefault="002B618B" w:rsidP="002B618B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5753100" cy="3990975"/>
            <wp:effectExtent l="19050" t="0" r="0" b="0"/>
            <wp:wrapSquare wrapText="bothSides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RESOURCE GROU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P 2</w:t>
      </w:r>
    </w:p>
    <w:p w:rsidR="002B618B" w:rsidRP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Go to home click on Resource group.</w:t>
      </w:r>
    </w:p>
    <w:p w:rsidR="002B618B" w:rsidRP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create.</w:t>
      </w:r>
    </w:p>
    <w:p w:rsidR="002B618B" w:rsidRP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The page is open enter resource group </w:t>
      </w:r>
      <w:proofErr w:type="gramStart"/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name :</w:t>
      </w:r>
      <w:proofErr w:type="gramEnd"/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spellStart"/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MynthraSecondary-Rg</w:t>
      </w:r>
      <w:proofErr w:type="spellEnd"/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2B618B" w:rsidRP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gramStart"/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Region :</w:t>
      </w:r>
      <w:proofErr w:type="gramEnd"/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East us.</w:t>
      </w:r>
    </w:p>
    <w:p w:rsidR="002B618B" w:rsidRP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next.</w:t>
      </w:r>
    </w:p>
    <w:p w:rsidR="002B618B" w:rsidRP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Name that tags.</w:t>
      </w:r>
    </w:p>
    <w:p w:rsidR="002B618B" w:rsidRDefault="002B618B" w:rsidP="002B618B">
      <w:pPr>
        <w:pStyle w:val="ListParagraph"/>
        <w:numPr>
          <w:ilvl w:val="0"/>
          <w:numId w:val="7"/>
        </w:num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create.</w:t>
      </w:r>
    </w:p>
    <w:p w:rsid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Next Let us </w:t>
      </w:r>
      <w:proofErr w:type="gram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Create</w:t>
      </w:r>
      <w:proofErr w:type="gram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virtual machines.</w:t>
      </w:r>
    </w:p>
    <w:p w:rsidR="00BE32F6" w:rsidRPr="005B03DA" w:rsidRDefault="00BE32F6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VIRTUAL MACHINE 1</w:t>
      </w:r>
    </w:p>
    <w:p w:rsidR="005B03DA" w:rsidRPr="005B03DA" w:rsidRDefault="00BE32F6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153035</wp:posOffset>
            </wp:positionV>
            <wp:extent cx="6010275" cy="4038600"/>
            <wp:effectExtent l="19050" t="0" r="9525" b="0"/>
            <wp:wrapSquare wrapText="bothSides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3DA"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="005B03DA"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Go to home and search for virtual machine.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The page is open then click on create.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 xml:space="preserve">Resource Group </w:t>
      </w:r>
      <w:proofErr w:type="gram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name :</w:t>
      </w:r>
      <w:proofErr w:type="gram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spell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MynthraPrimary-Rg</w:t>
      </w:r>
      <w:proofErr w:type="spell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 xml:space="preserve">Virtual machine </w:t>
      </w:r>
      <w:proofErr w:type="gram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name :</w:t>
      </w:r>
      <w:proofErr w:type="gram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spell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MynthraAppserver</w:t>
      </w:r>
      <w:proofErr w:type="spell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 xml:space="preserve">Image </w:t>
      </w:r>
      <w:proofErr w:type="gram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name :</w:t>
      </w:r>
      <w:proofErr w:type="gram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proofErr w:type="spellStart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Ubuntu</w:t>
      </w:r>
      <w:proofErr w:type="spellEnd"/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server 22.04 LTS.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Choose size and enter your username and password.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Then click next.</w:t>
      </w:r>
    </w:p>
    <w:p w:rsidR="005B03DA" w:rsidRPr="005B03DA" w:rsidRDefault="005B03DA" w:rsidP="005B03DA">
      <w:pPr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Choose disks, networking options.</w:t>
      </w:r>
    </w:p>
    <w:p w:rsidR="00982C9F" w:rsidRDefault="005B03DA" w:rsidP="005B03DA">
      <w:pPr>
        <w:pStyle w:val="ListParagraph"/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>•</w:t>
      </w:r>
      <w:r w:rsidRPr="005B03DA">
        <w:rPr>
          <w:rFonts w:ascii="Arial" w:hAnsi="Arial" w:cs="Arial"/>
          <w:color w:val="0A0A0A"/>
          <w:sz w:val="36"/>
          <w:szCs w:val="36"/>
          <w:shd w:val="clear" w:color="auto" w:fill="FFFFFF"/>
        </w:rPr>
        <w:tab/>
        <w:t>Then click on create.</w:t>
      </w:r>
      <w:r w:rsidR="002B618B" w:rsidRPr="002B618B">
        <w:rPr>
          <w:rFonts w:ascii="Arial" w:hAnsi="Arial" w:cs="Arial"/>
          <w:color w:val="0A0A0A"/>
          <w:sz w:val="36"/>
          <w:szCs w:val="36"/>
          <w:shd w:val="clear" w:color="auto" w:fill="FFFFFF"/>
        </w:rPr>
        <w:br w:type="textWrapping" w:clear="all"/>
      </w:r>
    </w:p>
    <w:p w:rsidR="00BE32F6" w:rsidRDefault="00BE32F6" w:rsidP="005B03DA">
      <w:pPr>
        <w:pStyle w:val="ListParagraph"/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BE32F6" w:rsidRPr="002B618B" w:rsidRDefault="00BE32F6" w:rsidP="005B03DA">
      <w:pPr>
        <w:pStyle w:val="ListParagraph"/>
        <w:shd w:val="clear" w:color="auto" w:fill="FFFFFF"/>
        <w:spacing w:after="240" w:line="360" w:lineRule="atLeast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0A0A0A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76200</wp:posOffset>
            </wp:positionV>
            <wp:extent cx="6562725" cy="4210050"/>
            <wp:effectExtent l="19050" t="0" r="9525" b="0"/>
            <wp:wrapSquare wrapText="bothSides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VIRTUAL MACHINE 2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>Go to home and search for virtual machine.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>The page is open then click on create.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 xml:space="preserve">Resource Group </w:t>
      </w:r>
      <w:proofErr w:type="gramStart"/>
      <w:r w:rsidRPr="00BE32F6">
        <w:rPr>
          <w:rFonts w:ascii="Arial" w:eastAsia="Times New Roman" w:hAnsi="Arial" w:cs="Arial"/>
          <w:color w:val="0A0A0A"/>
          <w:sz w:val="36"/>
          <w:szCs w:val="36"/>
        </w:rPr>
        <w:t>name :</w:t>
      </w:r>
      <w:proofErr w:type="gramEnd"/>
      <w:r w:rsidRPr="00BE32F6">
        <w:rPr>
          <w:rFonts w:ascii="Arial" w:eastAsia="Times New Roman" w:hAnsi="Arial" w:cs="Arial"/>
          <w:color w:val="0A0A0A"/>
          <w:sz w:val="36"/>
          <w:szCs w:val="36"/>
        </w:rPr>
        <w:t xml:space="preserve"> </w:t>
      </w:r>
      <w:proofErr w:type="spellStart"/>
      <w:r w:rsidRPr="00BE32F6">
        <w:rPr>
          <w:rFonts w:ascii="Arial" w:eastAsia="Times New Roman" w:hAnsi="Arial" w:cs="Arial"/>
          <w:color w:val="0A0A0A"/>
          <w:sz w:val="36"/>
          <w:szCs w:val="36"/>
        </w:rPr>
        <w:t>MynthraSecondary-Rg</w:t>
      </w:r>
      <w:proofErr w:type="spellEnd"/>
      <w:r w:rsidRPr="00BE32F6">
        <w:rPr>
          <w:rFonts w:ascii="Arial" w:eastAsia="Times New Roman" w:hAnsi="Arial" w:cs="Arial"/>
          <w:color w:val="0A0A0A"/>
          <w:sz w:val="36"/>
          <w:szCs w:val="36"/>
        </w:rPr>
        <w:t>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 xml:space="preserve">Virtual machine </w:t>
      </w:r>
      <w:proofErr w:type="gramStart"/>
      <w:r w:rsidRPr="00BE32F6">
        <w:rPr>
          <w:rFonts w:ascii="Arial" w:eastAsia="Times New Roman" w:hAnsi="Arial" w:cs="Arial"/>
          <w:color w:val="0A0A0A"/>
          <w:sz w:val="36"/>
          <w:szCs w:val="36"/>
        </w:rPr>
        <w:t>name :</w:t>
      </w:r>
      <w:proofErr w:type="gramEnd"/>
      <w:r w:rsidRPr="00BE32F6">
        <w:rPr>
          <w:rFonts w:ascii="Arial" w:eastAsia="Times New Roman" w:hAnsi="Arial" w:cs="Arial"/>
          <w:color w:val="0A0A0A"/>
          <w:sz w:val="36"/>
          <w:szCs w:val="36"/>
        </w:rPr>
        <w:t xml:space="preserve"> MynthraAppserver2.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 xml:space="preserve">Image </w:t>
      </w:r>
      <w:proofErr w:type="gramStart"/>
      <w:r w:rsidRPr="00BE32F6">
        <w:rPr>
          <w:rFonts w:ascii="Arial" w:eastAsia="Times New Roman" w:hAnsi="Arial" w:cs="Arial"/>
          <w:color w:val="0A0A0A"/>
          <w:sz w:val="36"/>
          <w:szCs w:val="36"/>
        </w:rPr>
        <w:t>name :</w:t>
      </w:r>
      <w:proofErr w:type="gramEnd"/>
      <w:r w:rsidRPr="00BE32F6">
        <w:rPr>
          <w:rFonts w:ascii="Arial" w:eastAsia="Times New Roman" w:hAnsi="Arial" w:cs="Arial"/>
          <w:color w:val="0A0A0A"/>
          <w:sz w:val="36"/>
          <w:szCs w:val="36"/>
        </w:rPr>
        <w:t xml:space="preserve"> </w:t>
      </w:r>
      <w:proofErr w:type="spellStart"/>
      <w:r w:rsidRPr="00BE32F6">
        <w:rPr>
          <w:rFonts w:ascii="Arial" w:eastAsia="Times New Roman" w:hAnsi="Arial" w:cs="Arial"/>
          <w:color w:val="0A0A0A"/>
          <w:sz w:val="36"/>
          <w:szCs w:val="36"/>
        </w:rPr>
        <w:t>Ubuntu</w:t>
      </w:r>
      <w:proofErr w:type="spellEnd"/>
      <w:r w:rsidRPr="00BE32F6">
        <w:rPr>
          <w:rFonts w:ascii="Arial" w:eastAsia="Times New Roman" w:hAnsi="Arial" w:cs="Arial"/>
          <w:color w:val="0A0A0A"/>
          <w:sz w:val="36"/>
          <w:szCs w:val="36"/>
        </w:rPr>
        <w:t xml:space="preserve"> server 22.04 LTS.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>Choose size and enter your username and password.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>Then click next.</w:t>
      </w:r>
    </w:p>
    <w:p w:rsidR="00BE32F6" w:rsidRPr="00BE32F6" w:rsidRDefault="00BE32F6" w:rsidP="00BE32F6">
      <w:pPr>
        <w:pStyle w:val="ListParagraph"/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>Choose disks, networking options.</w:t>
      </w:r>
    </w:p>
    <w:p w:rsidR="007C3093" w:rsidRDefault="00BE32F6" w:rsidP="00BE32F6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BE32F6">
        <w:rPr>
          <w:rFonts w:ascii="Arial" w:eastAsia="Times New Roman" w:hAnsi="Arial" w:cs="Arial"/>
          <w:color w:val="0A0A0A"/>
          <w:sz w:val="36"/>
          <w:szCs w:val="36"/>
        </w:rPr>
        <w:t>•</w:t>
      </w:r>
      <w:r w:rsidRPr="00BE32F6">
        <w:rPr>
          <w:rFonts w:ascii="Arial" w:eastAsia="Times New Roman" w:hAnsi="Arial" w:cs="Arial"/>
          <w:color w:val="0A0A0A"/>
          <w:sz w:val="36"/>
          <w:szCs w:val="36"/>
        </w:rPr>
        <w:tab/>
        <w:t>Then click on create</w:t>
      </w:r>
    </w:p>
    <w:p w:rsidR="00BE32F6" w:rsidRPr="007C3093" w:rsidRDefault="00BE32F6" w:rsidP="007C3093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0A0A0A"/>
          <w:sz w:val="36"/>
          <w:szCs w:val="36"/>
        </w:rPr>
        <w:br w:type="textWrapping" w:clear="all"/>
      </w:r>
    </w:p>
    <w:p w:rsidR="007C3093" w:rsidRDefault="000E0FAF" w:rsidP="000E0FAF">
      <w:pPr>
        <w:pStyle w:val="ListParagraph"/>
        <w:rPr>
          <w:color w:val="000000" w:themeColor="text1"/>
          <w:sz w:val="36"/>
          <w:szCs w:val="36"/>
        </w:rPr>
      </w:pPr>
      <w:proofErr w:type="gramStart"/>
      <w:r w:rsidRPr="000E0FAF">
        <w:rPr>
          <w:color w:val="000000" w:themeColor="text1"/>
          <w:sz w:val="36"/>
          <w:szCs w:val="36"/>
        </w:rPr>
        <w:t>*</w:t>
      </w:r>
      <w:r w:rsidRPr="000E0FAF">
        <w:rPr>
          <w:color w:val="7030A0"/>
          <w:sz w:val="36"/>
          <w:szCs w:val="36"/>
        </w:rPr>
        <w:t xml:space="preserve">  </w:t>
      </w:r>
      <w:r w:rsidRPr="000E0FAF">
        <w:rPr>
          <w:color w:val="000000" w:themeColor="text1"/>
          <w:sz w:val="36"/>
          <w:szCs w:val="36"/>
        </w:rPr>
        <w:t>Go</w:t>
      </w:r>
      <w:proofErr w:type="gramEnd"/>
      <w:r w:rsidRPr="000E0FAF">
        <w:rPr>
          <w:color w:val="000000" w:themeColor="text1"/>
          <w:sz w:val="36"/>
          <w:szCs w:val="36"/>
        </w:rPr>
        <w:t xml:space="preserve"> to mynthraappserver2  overview  click on  Network </w:t>
      </w:r>
      <w:r>
        <w:rPr>
          <w:color w:val="000000" w:themeColor="text1"/>
          <w:sz w:val="36"/>
          <w:szCs w:val="36"/>
        </w:rPr>
        <w:t>settings.</w:t>
      </w:r>
    </w:p>
    <w:p w:rsidR="000E0FAF" w:rsidRDefault="000E0FAF" w:rsidP="000E0FAF">
      <w:pPr>
        <w:pStyle w:val="ListParagrap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*  After</w:t>
      </w:r>
      <w:proofErr w:type="gramEnd"/>
      <w:r>
        <w:rPr>
          <w:color w:val="000000" w:themeColor="text1"/>
          <w:sz w:val="36"/>
          <w:szCs w:val="36"/>
        </w:rPr>
        <w:t xml:space="preserve"> that </w:t>
      </w:r>
      <w:proofErr w:type="spellStart"/>
      <w:r>
        <w:rPr>
          <w:color w:val="000000" w:themeColor="text1"/>
          <w:sz w:val="36"/>
          <w:szCs w:val="36"/>
        </w:rPr>
        <w:t>cliock</w:t>
      </w:r>
      <w:proofErr w:type="spellEnd"/>
      <w:r>
        <w:rPr>
          <w:color w:val="000000" w:themeColor="text1"/>
          <w:sz w:val="36"/>
          <w:szCs w:val="36"/>
        </w:rPr>
        <w:t xml:space="preserve"> on port rule.</w:t>
      </w:r>
    </w:p>
    <w:p w:rsidR="000E0FAF" w:rsidRDefault="000E0FAF" w:rsidP="000E0FA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 Select inbound port rule.</w:t>
      </w:r>
    </w:p>
    <w:p w:rsidR="000E0FAF" w:rsidRDefault="000E0FAF" w:rsidP="000E0FA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* In the destination port add </w:t>
      </w:r>
      <w:proofErr w:type="gramStart"/>
      <w:r>
        <w:rPr>
          <w:color w:val="000000" w:themeColor="text1"/>
          <w:sz w:val="36"/>
          <w:szCs w:val="36"/>
        </w:rPr>
        <w:t>* .</w:t>
      </w:r>
      <w:proofErr w:type="gramEnd"/>
    </w:p>
    <w:p w:rsidR="000E0FAF" w:rsidRDefault="000E0FAF" w:rsidP="000E0FAF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 Then add the rule.</w:t>
      </w:r>
    </w:p>
    <w:p w:rsidR="00936449" w:rsidRDefault="00936449" w:rsidP="000E0FAF">
      <w:pPr>
        <w:pStyle w:val="ListParagraph"/>
        <w:rPr>
          <w:color w:val="000000" w:themeColor="text1"/>
          <w:sz w:val="36"/>
          <w:szCs w:val="36"/>
        </w:rPr>
      </w:pPr>
    </w:p>
    <w:p w:rsidR="00CA49D2" w:rsidRPr="00CA49D2" w:rsidRDefault="00936449" w:rsidP="00CA49D2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36"/>
        </w:rPr>
      </w:pPr>
      <w:r w:rsidRPr="00CA49D2">
        <w:rPr>
          <w:color w:val="000000" w:themeColor="text1"/>
          <w:sz w:val="36"/>
          <w:szCs w:val="36"/>
        </w:rPr>
        <w:t xml:space="preserve">Go to home </w:t>
      </w:r>
      <w:r w:rsidR="00CA49D2" w:rsidRPr="00CA49D2">
        <w:rPr>
          <w:color w:val="000000" w:themeColor="text1"/>
          <w:sz w:val="36"/>
          <w:szCs w:val="36"/>
        </w:rPr>
        <w:t>search Business Continuity Center in search bar.</w:t>
      </w:r>
    </w:p>
    <w:p w:rsidR="00CA49D2" w:rsidRPr="00CA49D2" w:rsidRDefault="00CA49D2" w:rsidP="00CA49D2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 w:rsidRPr="00CA49D2">
        <w:rPr>
          <w:color w:val="000000" w:themeColor="text1"/>
          <w:sz w:val="36"/>
          <w:szCs w:val="36"/>
        </w:rPr>
        <w:t>After that the page is open.</w:t>
      </w:r>
    </w:p>
    <w:p w:rsidR="00CA49D2" w:rsidRPr="00CA49D2" w:rsidRDefault="00CA49D2" w:rsidP="00CA49D2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 w:rsidRPr="00CA49D2">
        <w:rPr>
          <w:color w:val="000000" w:themeColor="text1"/>
          <w:sz w:val="36"/>
          <w:szCs w:val="36"/>
        </w:rPr>
        <w:t>Click on protected items.</w:t>
      </w:r>
    </w:p>
    <w:p w:rsidR="00CA49D2" w:rsidRDefault="00CA49D2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 w:rsidRPr="00CA49D2">
        <w:rPr>
          <w:color w:val="000000" w:themeColor="text1"/>
          <w:sz w:val="36"/>
          <w:szCs w:val="36"/>
        </w:rPr>
        <w:t>Then click on configure protection.</w:t>
      </w:r>
    </w:p>
    <w:p w:rsidR="00CA49D2" w:rsidRPr="00CA49D2" w:rsidRDefault="00CA49D2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 w:rsidRPr="00CA49D2">
        <w:rPr>
          <w:rFonts w:ascii="Segoe UI" w:hAnsi="Segoe UI" w:cs="Segoe UI"/>
          <w:color w:val="323130"/>
          <w:sz w:val="36"/>
          <w:szCs w:val="36"/>
        </w:rPr>
        <w:t xml:space="preserve">Resources managed </w:t>
      </w:r>
      <w:proofErr w:type="gramStart"/>
      <w:r w:rsidRPr="00CA49D2">
        <w:rPr>
          <w:rFonts w:ascii="Segoe UI" w:hAnsi="Segoe UI" w:cs="Segoe UI"/>
          <w:color w:val="323130"/>
          <w:sz w:val="36"/>
          <w:szCs w:val="36"/>
        </w:rPr>
        <w:t>by</w:t>
      </w:r>
      <w:r>
        <w:rPr>
          <w:rFonts w:ascii="Segoe UI" w:hAnsi="Segoe UI" w:cs="Segoe UI"/>
          <w:color w:val="323130"/>
          <w:sz w:val="36"/>
          <w:szCs w:val="36"/>
        </w:rPr>
        <w:t xml:space="preserve"> :</w:t>
      </w:r>
      <w:proofErr w:type="gramEnd"/>
      <w:r>
        <w:rPr>
          <w:rFonts w:ascii="Segoe UI" w:hAnsi="Segoe UI" w:cs="Segoe UI"/>
          <w:color w:val="323130"/>
          <w:sz w:val="36"/>
          <w:szCs w:val="36"/>
        </w:rPr>
        <w:t xml:space="preserve"> Azure.</w:t>
      </w:r>
    </w:p>
    <w:p w:rsidR="00CA49D2" w:rsidRPr="00CA49D2" w:rsidRDefault="00CA49D2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proofErr w:type="spellStart"/>
      <w:r w:rsidRPr="00CA49D2">
        <w:rPr>
          <w:rFonts w:ascii="Segoe UI" w:hAnsi="Segoe UI" w:cs="Segoe UI"/>
          <w:color w:val="323130"/>
          <w:sz w:val="36"/>
          <w:szCs w:val="36"/>
        </w:rPr>
        <w:t>Datasource</w:t>
      </w:r>
      <w:proofErr w:type="spellEnd"/>
      <w:r w:rsidRPr="00CA49D2">
        <w:rPr>
          <w:rFonts w:ascii="Segoe UI" w:hAnsi="Segoe UI" w:cs="Segoe UI"/>
          <w:color w:val="323130"/>
          <w:sz w:val="36"/>
          <w:szCs w:val="36"/>
        </w:rPr>
        <w:t xml:space="preserve"> type</w:t>
      </w:r>
      <w:r>
        <w:rPr>
          <w:rFonts w:ascii="Segoe UI" w:hAnsi="Segoe UI" w:cs="Segoe UI"/>
          <w:color w:val="323130"/>
          <w:sz w:val="36"/>
          <w:szCs w:val="36"/>
        </w:rPr>
        <w:t xml:space="preserve"> : Azure </w:t>
      </w:r>
      <w:proofErr w:type="spellStart"/>
      <w:r>
        <w:rPr>
          <w:rFonts w:ascii="Segoe UI" w:hAnsi="Segoe UI" w:cs="Segoe UI"/>
          <w:color w:val="323130"/>
          <w:sz w:val="36"/>
          <w:szCs w:val="36"/>
        </w:rPr>
        <w:t>virtualmachine</w:t>
      </w:r>
      <w:proofErr w:type="spellEnd"/>
    </w:p>
    <w:p w:rsidR="00CA49D2" w:rsidRPr="00CA49D2" w:rsidRDefault="00CA49D2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proofErr w:type="gramStart"/>
      <w:r w:rsidRPr="00CA49D2">
        <w:rPr>
          <w:rFonts w:ascii="Segoe UI" w:hAnsi="Segoe UI" w:cs="Segoe UI"/>
          <w:color w:val="323130"/>
          <w:sz w:val="36"/>
          <w:szCs w:val="36"/>
        </w:rPr>
        <w:t>Solution</w:t>
      </w:r>
      <w:r>
        <w:rPr>
          <w:rFonts w:ascii="Segoe UI" w:hAnsi="Segoe UI" w:cs="Segoe UI"/>
          <w:color w:val="323130"/>
          <w:sz w:val="36"/>
          <w:szCs w:val="36"/>
        </w:rPr>
        <w:t xml:space="preserve"> :</w:t>
      </w:r>
      <w:proofErr w:type="gramEnd"/>
      <w:r>
        <w:rPr>
          <w:rFonts w:ascii="Segoe UI" w:hAnsi="Segoe UI" w:cs="Segoe UI"/>
          <w:color w:val="323130"/>
          <w:sz w:val="36"/>
          <w:szCs w:val="36"/>
        </w:rPr>
        <w:t xml:space="preserve"> Azure site recovery.</w:t>
      </w:r>
    </w:p>
    <w:p w:rsidR="00CA49D2" w:rsidRPr="00CA49D2" w:rsidRDefault="00CA49D2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rFonts w:ascii="Segoe UI" w:hAnsi="Segoe UI" w:cs="Segoe UI"/>
          <w:color w:val="323130"/>
          <w:sz w:val="36"/>
          <w:szCs w:val="36"/>
        </w:rPr>
        <w:t>Then click on continue.</w:t>
      </w:r>
    </w:p>
    <w:p w:rsidR="00CA49D2" w:rsidRPr="00C26A95" w:rsidRDefault="00CA49D2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rFonts w:ascii="Segoe UI" w:hAnsi="Segoe UI" w:cs="Segoe UI"/>
          <w:color w:val="323130"/>
          <w:sz w:val="36"/>
          <w:szCs w:val="36"/>
        </w:rPr>
        <w:t>Next create Recovery service vault.</w:t>
      </w:r>
    </w:p>
    <w:p w:rsidR="00C26A95" w:rsidRDefault="00C26A95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Enter second </w:t>
      </w:r>
      <w:proofErr w:type="spellStart"/>
      <w:r>
        <w:rPr>
          <w:color w:val="000000" w:themeColor="text1"/>
          <w:sz w:val="36"/>
          <w:szCs w:val="36"/>
        </w:rPr>
        <w:t>resourcegroup</w:t>
      </w:r>
      <w:proofErr w:type="spellEnd"/>
      <w:r>
        <w:rPr>
          <w:color w:val="000000" w:themeColor="text1"/>
          <w:sz w:val="36"/>
          <w:szCs w:val="36"/>
        </w:rPr>
        <w:t xml:space="preserve"> name.</w:t>
      </w:r>
    </w:p>
    <w:p w:rsidR="00C26A95" w:rsidRDefault="00C26A95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Enter vault name </w:t>
      </w:r>
      <w:proofErr w:type="spellStart"/>
      <w:r>
        <w:rPr>
          <w:color w:val="000000" w:themeColor="text1"/>
          <w:sz w:val="36"/>
          <w:szCs w:val="36"/>
        </w:rPr>
        <w:t>Mynthraservicevault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C26A95" w:rsidRDefault="00C26A95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Then click on next enter backup storage redundancy </w:t>
      </w:r>
      <w:proofErr w:type="gramStart"/>
      <w:r>
        <w:rPr>
          <w:color w:val="000000" w:themeColor="text1"/>
          <w:sz w:val="36"/>
          <w:szCs w:val="36"/>
        </w:rPr>
        <w:t>name :Geo</w:t>
      </w:r>
      <w:proofErr w:type="gramEnd"/>
      <w:r>
        <w:rPr>
          <w:color w:val="000000" w:themeColor="text1"/>
          <w:sz w:val="36"/>
          <w:szCs w:val="36"/>
        </w:rPr>
        <w:t xml:space="preserve"> redundant.</w:t>
      </w:r>
    </w:p>
    <w:p w:rsidR="00C26A95" w:rsidRDefault="00C26A95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Cross region enable.</w:t>
      </w:r>
    </w:p>
    <w:p w:rsidR="00C26A95" w:rsidRDefault="00C26A95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Name that </w:t>
      </w:r>
      <w:proofErr w:type="spellStart"/>
      <w:r>
        <w:rPr>
          <w:color w:val="000000" w:themeColor="text1"/>
          <w:sz w:val="36"/>
          <w:szCs w:val="36"/>
        </w:rPr>
        <w:t>tags.Then</w:t>
      </w:r>
      <w:proofErr w:type="spellEnd"/>
      <w:r>
        <w:rPr>
          <w:color w:val="000000" w:themeColor="text1"/>
          <w:sz w:val="36"/>
          <w:szCs w:val="36"/>
        </w:rPr>
        <w:t xml:space="preserve"> click on create.</w:t>
      </w:r>
    </w:p>
    <w:p w:rsidR="00120C74" w:rsidRDefault="00120C74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Next  go</w:t>
      </w:r>
      <w:proofErr w:type="gramEnd"/>
      <w:r>
        <w:rPr>
          <w:color w:val="000000" w:themeColor="text1"/>
          <w:sz w:val="36"/>
          <w:szCs w:val="36"/>
        </w:rPr>
        <w:t xml:space="preserve"> to previous page of configure protection.</w:t>
      </w:r>
    </w:p>
    <w:p w:rsidR="00120C74" w:rsidRDefault="00120C74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Select recovery service vault name.</w:t>
      </w:r>
    </w:p>
    <w:p w:rsidR="00120C74" w:rsidRDefault="00120C74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Then click on next </w:t>
      </w:r>
      <w:r w:rsidR="00724C3C">
        <w:rPr>
          <w:color w:val="000000" w:themeColor="text1"/>
          <w:sz w:val="36"/>
          <w:szCs w:val="36"/>
        </w:rPr>
        <w:t xml:space="preserve">enter source resource group </w:t>
      </w:r>
      <w:proofErr w:type="gramStart"/>
      <w:r w:rsidR="00724C3C">
        <w:rPr>
          <w:color w:val="000000" w:themeColor="text1"/>
          <w:sz w:val="36"/>
          <w:szCs w:val="36"/>
        </w:rPr>
        <w:t>name :</w:t>
      </w:r>
      <w:proofErr w:type="spellStart"/>
      <w:r w:rsidR="00724C3C">
        <w:rPr>
          <w:color w:val="000000" w:themeColor="text1"/>
          <w:sz w:val="36"/>
          <w:szCs w:val="36"/>
        </w:rPr>
        <w:t>Mynthraprimary</w:t>
      </w:r>
      <w:proofErr w:type="gramEnd"/>
      <w:r w:rsidR="00724C3C">
        <w:rPr>
          <w:color w:val="000000" w:themeColor="text1"/>
          <w:sz w:val="36"/>
          <w:szCs w:val="36"/>
        </w:rPr>
        <w:t>-rg</w:t>
      </w:r>
      <w:proofErr w:type="spellEnd"/>
      <w:r w:rsidR="00724C3C">
        <w:rPr>
          <w:color w:val="000000" w:themeColor="text1"/>
          <w:sz w:val="36"/>
          <w:szCs w:val="36"/>
        </w:rPr>
        <w:t>.</w:t>
      </w:r>
    </w:p>
    <w:p w:rsidR="00724C3C" w:rsidRDefault="00724C3C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Virtual machine deployment </w:t>
      </w:r>
      <w:proofErr w:type="gramStart"/>
      <w:r>
        <w:rPr>
          <w:color w:val="000000" w:themeColor="text1"/>
          <w:sz w:val="36"/>
          <w:szCs w:val="36"/>
        </w:rPr>
        <w:t>model :</w:t>
      </w:r>
      <w:proofErr w:type="gramEnd"/>
      <w:r>
        <w:rPr>
          <w:color w:val="000000" w:themeColor="text1"/>
          <w:sz w:val="36"/>
          <w:szCs w:val="36"/>
        </w:rPr>
        <w:t xml:space="preserve"> Resource manager.</w:t>
      </w:r>
    </w:p>
    <w:p w:rsidR="00724C3C" w:rsidRDefault="00724C3C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Disaster recovery between availability </w:t>
      </w:r>
      <w:proofErr w:type="gramStart"/>
      <w:r>
        <w:rPr>
          <w:color w:val="000000" w:themeColor="text1"/>
          <w:sz w:val="36"/>
          <w:szCs w:val="36"/>
        </w:rPr>
        <w:t>zones :</w:t>
      </w:r>
      <w:proofErr w:type="gramEnd"/>
      <w:r>
        <w:rPr>
          <w:color w:val="000000" w:themeColor="text1"/>
          <w:sz w:val="36"/>
          <w:szCs w:val="36"/>
        </w:rPr>
        <w:t xml:space="preserve"> No.</w:t>
      </w:r>
    </w:p>
    <w:p w:rsidR="00724C3C" w:rsidRDefault="009B2D7A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Select two virtual machines and then click on next.</w:t>
      </w:r>
    </w:p>
    <w:p w:rsidR="009B2D7A" w:rsidRDefault="009B2D7A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Enter your target location and resource </w:t>
      </w:r>
      <w:proofErr w:type="gramStart"/>
      <w:r>
        <w:rPr>
          <w:color w:val="000000" w:themeColor="text1"/>
          <w:sz w:val="36"/>
          <w:szCs w:val="36"/>
        </w:rPr>
        <w:t>group :West</w:t>
      </w:r>
      <w:proofErr w:type="gramEnd"/>
      <w:r>
        <w:rPr>
          <w:color w:val="000000" w:themeColor="text1"/>
          <w:sz w:val="36"/>
          <w:szCs w:val="36"/>
        </w:rPr>
        <w:t xml:space="preserve"> Us and </w:t>
      </w:r>
      <w:proofErr w:type="spellStart"/>
      <w:r>
        <w:rPr>
          <w:color w:val="000000" w:themeColor="text1"/>
          <w:sz w:val="36"/>
          <w:szCs w:val="36"/>
        </w:rPr>
        <w:t>MynthraSecondary-Rg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9B2D7A" w:rsidRPr="00CA49D2" w:rsidRDefault="00A9218C" w:rsidP="00CA49D2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Then click on Enable Replication.</w:t>
      </w:r>
    </w:p>
    <w:p w:rsidR="007C3093" w:rsidRPr="000F58EC" w:rsidRDefault="007C3093">
      <w:pPr>
        <w:rPr>
          <w:sz w:val="36"/>
          <w:szCs w:val="36"/>
        </w:rPr>
      </w:pPr>
    </w:p>
    <w:sectPr w:rsidR="007C3093" w:rsidRPr="000F58EC" w:rsidSect="005B65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1F99"/>
    <w:multiLevelType w:val="multilevel"/>
    <w:tmpl w:val="F81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C75B4"/>
    <w:multiLevelType w:val="hybridMultilevel"/>
    <w:tmpl w:val="BA6C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5696D"/>
    <w:multiLevelType w:val="multilevel"/>
    <w:tmpl w:val="A1B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DF37DD"/>
    <w:multiLevelType w:val="hybridMultilevel"/>
    <w:tmpl w:val="8EE2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C2AA8"/>
    <w:multiLevelType w:val="hybridMultilevel"/>
    <w:tmpl w:val="68C4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90566"/>
    <w:multiLevelType w:val="hybridMultilevel"/>
    <w:tmpl w:val="6FEAC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3630E0"/>
    <w:multiLevelType w:val="hybridMultilevel"/>
    <w:tmpl w:val="638E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C2FF1"/>
    <w:multiLevelType w:val="hybridMultilevel"/>
    <w:tmpl w:val="B302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40B11"/>
    <w:multiLevelType w:val="hybridMultilevel"/>
    <w:tmpl w:val="82A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E2BA1"/>
    <w:multiLevelType w:val="hybridMultilevel"/>
    <w:tmpl w:val="F4A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00419"/>
    <w:multiLevelType w:val="hybridMultilevel"/>
    <w:tmpl w:val="A676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27EE3"/>
    <w:multiLevelType w:val="hybridMultilevel"/>
    <w:tmpl w:val="5ADE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320AE"/>
    <w:multiLevelType w:val="multilevel"/>
    <w:tmpl w:val="E4A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800BC4"/>
    <w:multiLevelType w:val="hybridMultilevel"/>
    <w:tmpl w:val="1F9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0F58EC"/>
    <w:rsid w:val="000E0FAF"/>
    <w:rsid w:val="000F58EC"/>
    <w:rsid w:val="00120C74"/>
    <w:rsid w:val="002B618B"/>
    <w:rsid w:val="004415E7"/>
    <w:rsid w:val="005B03DA"/>
    <w:rsid w:val="005B631B"/>
    <w:rsid w:val="005B659F"/>
    <w:rsid w:val="00637D50"/>
    <w:rsid w:val="00724C3C"/>
    <w:rsid w:val="007902EF"/>
    <w:rsid w:val="007C3093"/>
    <w:rsid w:val="00864A0C"/>
    <w:rsid w:val="00936449"/>
    <w:rsid w:val="00982C9F"/>
    <w:rsid w:val="009B2D7A"/>
    <w:rsid w:val="00A9218C"/>
    <w:rsid w:val="00BE32F6"/>
    <w:rsid w:val="00BF657A"/>
    <w:rsid w:val="00C26A95"/>
    <w:rsid w:val="00C77974"/>
    <w:rsid w:val="00CA49D2"/>
    <w:rsid w:val="00D20815"/>
    <w:rsid w:val="00E244DD"/>
    <w:rsid w:val="00FB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5B659F"/>
  </w:style>
  <w:style w:type="paragraph" w:styleId="Heading1">
    <w:name w:val="heading 1"/>
    <w:basedOn w:val="Normal"/>
    <w:next w:val="Normal"/>
    <w:uiPriority w:val="5"/>
    <w:qFormat/>
    <w:rsid w:val="005B659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5B659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5B659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5B659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5B659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5B659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5B659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5B659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5B659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5B659F"/>
    <w:rPr>
      <w:color w:val="808080"/>
    </w:rPr>
  </w:style>
  <w:style w:type="paragraph" w:customStyle="1" w:styleId="Account">
    <w:name w:val="Account"/>
    <w:semiHidden/>
    <w:rsid w:val="005B659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5B659F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5B659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5B659F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5B659F"/>
    <w:rPr>
      <w:i/>
      <w:iCs/>
    </w:rPr>
  </w:style>
  <w:style w:type="character" w:styleId="Strong">
    <w:name w:val="Strong"/>
    <w:basedOn w:val="DefaultParagraphFont"/>
    <w:uiPriority w:val="22"/>
    <w:qFormat/>
    <w:rsid w:val="005B659F"/>
    <w:rPr>
      <w:b/>
      <w:bCs/>
    </w:rPr>
  </w:style>
  <w:style w:type="paragraph" w:customStyle="1" w:styleId="underline">
    <w:name w:val="underline"/>
    <w:semiHidden/>
    <w:rsid w:val="005B659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5B659F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F58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EC"/>
    <w:rPr>
      <w:rFonts w:ascii="Tahoma" w:hAnsi="Tahoma" w:cs="Tahoma"/>
      <w:sz w:val="16"/>
      <w:szCs w:val="16"/>
    </w:rPr>
  </w:style>
  <w:style w:type="character" w:customStyle="1" w:styleId="wwdjyf">
    <w:name w:val="wwdjyf"/>
    <w:basedOn w:val="DefaultParagraphFont"/>
    <w:rsid w:val="007C3093"/>
  </w:style>
  <w:style w:type="character" w:customStyle="1" w:styleId="t286pc">
    <w:name w:val="t286pc"/>
    <w:basedOn w:val="DefaultParagraphFont"/>
    <w:rsid w:val="007C3093"/>
  </w:style>
  <w:style w:type="character" w:customStyle="1" w:styleId="vkekvd">
    <w:name w:val="vkekvd"/>
    <w:basedOn w:val="DefaultParagraphFont"/>
    <w:rsid w:val="007C3093"/>
  </w:style>
  <w:style w:type="character" w:styleId="Hyperlink">
    <w:name w:val="Hyperlink"/>
    <w:basedOn w:val="DefaultParagraphFont"/>
    <w:uiPriority w:val="99"/>
    <w:semiHidden/>
    <w:unhideWhenUsed/>
    <w:rsid w:val="00CA4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14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7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910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A8886"/>
                                <w:left w:val="single" w:sz="6" w:space="6" w:color="8A8886"/>
                                <w:bottom w:val="single" w:sz="6" w:space="2" w:color="8A8886"/>
                                <w:right w:val="single" w:sz="6" w:space="23" w:color="8A8886"/>
                              </w:divBdr>
                            </w:div>
                          </w:divsChild>
                        </w:div>
                        <w:div w:id="15242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8A8886"/>
                            <w:left w:val="none" w:sz="0" w:space="0" w:color="8A8886"/>
                            <w:bottom w:val="none" w:sz="0" w:space="0" w:color="8A8886"/>
                            <w:right w:val="none" w:sz="0" w:space="0" w:color="8A8886"/>
                          </w:divBdr>
                          <w:divsChild>
                            <w:div w:id="6640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6D6D6"/>
                                <w:left w:val="none" w:sz="0" w:space="0" w:color="D6D6D6"/>
                                <w:bottom w:val="none" w:sz="0" w:space="0" w:color="D6D6D6"/>
                                <w:right w:val="none" w:sz="0" w:space="0" w:color="D6D6D6"/>
                              </w:divBdr>
                              <w:divsChild>
                                <w:div w:id="1600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4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2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5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1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8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222">
              <w:marLeft w:val="0"/>
              <w:marRight w:val="0"/>
              <w:marTop w:val="0"/>
              <w:marBottom w:val="75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0208594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848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745611">
              <w:marLeft w:val="0"/>
              <w:marRight w:val="0"/>
              <w:marTop w:val="0"/>
              <w:marBottom w:val="0"/>
              <w:divBdr>
                <w:top w:val="none" w:sz="0" w:space="0" w:color="323130"/>
                <w:left w:val="none" w:sz="0" w:space="0" w:color="323130"/>
                <w:bottom w:val="none" w:sz="0" w:space="11" w:color="323130"/>
                <w:right w:val="none" w:sz="0" w:space="0" w:color="323130"/>
              </w:divBdr>
              <w:divsChild>
                <w:div w:id="1107583410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8A8886"/>
                                <w:left w:val="single" w:sz="6" w:space="6" w:color="8A8886"/>
                                <w:bottom w:val="single" w:sz="6" w:space="2" w:color="8A8886"/>
                                <w:right w:val="single" w:sz="6" w:space="23" w:color="8A888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6A28"/>
    <w:rsid w:val="00BA6A28"/>
    <w:rsid w:val="00E8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C3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AZURE BUSINESS CONTINUITY CENTER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22093C13-0FDA-4782-B84C-0F244D86028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180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؀ᔀ鍨簰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2025-08-23T08:58:00Z</dcterms:created>
  <dcterms:modified xsi:type="dcterms:W3CDTF">2025-08-23T12:43:00Z</dcterms:modified>
</cp:coreProperties>
</file>