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color w:val="0C356A"/>
          <w:sz w:val="48"/>
        </w:rPr>
        <w:t>BuzzMinutes</w:t>
      </w:r>
    </w:p>
    <w:p>
      <w:pPr>
        <w:jc w:val="center"/>
      </w:pPr>
      <w:r>
        <w:rPr>
          <w:color w:val="FF0000"/>
          <w:sz w:val="40"/>
        </w:rPr>
        <w:t>Addressing Housing Society Issues</w:t>
        <w:br/>
        <w:br/>
      </w:r>
    </w:p>
    <w:p>
      <w:pPr>
        <w:pStyle w:val="Heading1"/>
      </w:pPr>
      <w:r>
        <w:t>Abstract Summary</w:t>
      </w:r>
    </w:p>
    <w:p>
      <w:r>
        <w:t>In a meeting attended by the President, Secretary, Treasurer, Facilities Manager, Community Representative, and residents, the housing society's persistent issues of water leakage, garbage collection irregularities, and electricity outages are discussed. The attendees propose creating a Waste Management Committee, designating a Treasurer, and assigning a team to handle water leakages. Volunteers step up to join the committees, and specific roles are designated. The meeting concludes with an agreement to have these positions operational by the end of next week.</w:t>
      </w:r>
    </w:p>
    <w:p>
      <w:pPr>
        <w:pStyle w:val="Heading1"/>
      </w:pPr>
      <w:r>
        <w:t>Key Points</w:t>
      </w:r>
    </w:p>
    <w:p>
      <w:r>
        <w:t>Main Points Discussed:</w:t>
        <w:br/>
        <w:br/>
        <w:t>1. Persistent issues in the housing society: water leakage, garbage collection irregularities, and electricity outages.</w:t>
        <w:br/>
        <w:t>2. Proposal to assign specific members to handle these problems.</w:t>
        <w:br/>
        <w:t>3. Proposal to create a Waste Management Committee to oversee garbage collection schedules and proper disposal.</w:t>
        <w:br/>
        <w:t>4. Need for a designated Treasurer to manage finances for repair works and day-to-day expenses.</w:t>
        <w:br/>
        <w:t>5. Facilities Manager willing to supervise and conduct regular checks for water leakages.</w:t>
        <w:br/>
        <w:t>6. Proposal for a Community Representative to act as a liaison between the committee and residents, collecting feedback and ensuring problem resolution.</w:t>
        <w:br/>
        <w:t>7. Volunteers stepping up to join the Waste Management Committee and assist in waste segregation initiatives.</w:t>
        <w:br/>
        <w:t>8. Agreement on designating specific roles for each position and collaboration between the Waste Management Committee and Facilities Manager.</w:t>
        <w:br/>
        <w:t>9. Responsibility for forming the Waste Management Committee assigned to Mrs. Singh.</w:t>
        <w:br/>
        <w:t>10. Aim to have designated positions operational by the end of next week.</w:t>
      </w:r>
    </w:p>
    <w:p>
      <w:pPr>
        <w:pStyle w:val="Heading1"/>
      </w:pPr>
      <w:r>
        <w:t>Action Items</w:t>
      </w:r>
    </w:p>
    <w:p>
      <w:r>
        <w:t>Action Items:</w:t>
        <w:br/>
        <w:br/>
        <w:t>1. Mrs. Singh to form the Waste Management Committee.</w:t>
        <w:br/>
        <w:t>2. Volunteers (Mr. Khan and Mrs. Cooper) to join the Waste Management Committee.</w:t>
        <w:br/>
        <w:t>3. Mr. Chen to collaborate with the Waste Management Committee to address water leakage issues.</w:t>
        <w:br/>
        <w:t>4. Mr. Brown to oversee finances and report to Mr. Patel regularly as the Treasurer.</w:t>
        <w:br/>
        <w:t>5. Mrs. Garcia to act as the Community Representative, collecting feedback and ensuring swift problem resolution.</w:t>
        <w:br/>
        <w:t>6. All designated positions to be operational by the end of next week.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