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0C356A"/>
          <w:sz w:val="48"/>
        </w:rPr>
        <w:t>BuzzMinutes</w:t>
      </w:r>
    </w:p>
    <w:p>
      <w:pPr>
        <w:jc w:val="center"/>
      </w:pPr>
      <w:r>
        <w:rPr>
          <w:color w:val="FF0000"/>
          <w:sz w:val="40"/>
        </w:rPr>
        <w:t>Brainstorming Strategies for City Sustainability</w:t>
        <w:br/>
        <w:br/>
      </w:r>
    </w:p>
    <w:p>
      <w:pPr>
        <w:pStyle w:val="Heading1"/>
      </w:pPr>
      <w:r>
        <w:t>Abstract Summary</w:t>
      </w:r>
    </w:p>
    <w:p>
      <w:r>
        <w:t>In a meeting attended by environmental scientists, renewable energy specialists, policy analysts, sustainability consultants, and urban planners, the participants discussed various strategies to mitigate environmental challenges faced by the city. The key ideas included integrating renewable energy sources, implementing green building practices and waste reduction policies, promoting sustainable transportation, designing green spaces, and involving the community in decision-making processes. The meeting concluded with a consensus to create a comprehensive sustainability plan and address implementation challenges.</w:t>
      </w:r>
    </w:p>
    <w:p>
      <w:pPr>
        <w:pStyle w:val="Heading1"/>
      </w:pPr>
      <w:r>
        <w:t>Key Points</w:t>
      </w:r>
    </w:p>
    <w:p>
      <w:r>
        <w:t>Main Points Discussed:</w:t>
        <w:br/>
        <w:br/>
        <w:t>1. The city is facing critical environmental challenges.</w:t>
        <w:br/>
        <w:t>2. Brainstorming and devising strategies to mitigate ecological impact is the goal.</w:t>
        <w:br/>
        <w:t>3. Renewable energy integration can reduce the city's carbon footprint.</w:t>
        <w:br/>
        <w:t>4. Policy intervention is crucial, including regulations promoting green building practices and waste reduction.</w:t>
        <w:br/>
        <w:t>5. Sustainable transportation, such as public transit and electric vehicle infrastructure, is important.</w:t>
        <w:br/>
        <w:t>6. Urban planning plays a pivotal role in sustainability, including designing green spaces and implementing water conservation measures.</w:t>
        <w:br/>
        <w:t>7. Collaboration with local businesses and offering incentives can boost adoption of sustainable practices.</w:t>
        <w:br/>
        <w:t>8. Public support and community engagement are necessary for policy change.</w:t>
        <w:br/>
        <w:t>9. Infrastructure development and investment are critical for sustainability.</w:t>
        <w:br/>
        <w:t>10. Community involvement in urban planning is important for long-term sustainability.</w:t>
        <w:br/>
        <w:t>11. The meeting concludes with a consensus to create a comprehensive sustainability plan and address implementation challenges.</w:t>
      </w:r>
    </w:p>
    <w:p>
      <w:pPr>
        <w:pStyle w:val="Heading1"/>
      </w:pPr>
      <w:r>
        <w:t>Action Items</w:t>
      </w:r>
    </w:p>
    <w:p>
      <w:r>
        <w:t>Action Items:</w:t>
        <w:br/>
        <w:br/>
        <w:t>1. Dr. Rodriguez, Ms. Patel, Mr. Thompson, Ms. Chang, and Mr. Singh to compile the brainstormed strategies into a comprehensive sustainability plan.</w:t>
        <w:br/>
        <w:t>2. Dr. Rodriguez to schedule a follow-up meeting in two weeks to review the proposed framework.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