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Discussion on Building Redevelopment</w:t>
        <w:br/>
        <w:br/>
      </w:r>
    </w:p>
    <w:p>
      <w:pPr>
        <w:pStyle w:val="Heading1"/>
      </w:pPr>
      <w:r>
        <w:t>Abstract Summary</w:t>
      </w:r>
    </w:p>
    <w:p>
      <w:r>
        <w:t>In a meeting attended by the building's president, secretary, treasurer, facilities manager, community representative, and residents, the topic of building redevelopment was discussed. It was agreed that the aging building needed to be revamped, and a committee was formed to review proposals from potential builders. The committee would ensure that the chosen builders aligned with the society's vision. Concerns were raised about potential inconveniences during the reconstruction phase, such as noise and disruption, and it was decided that a plan would be developed to minimize these issues and keep residents updated on the progress. The meeting concluded with a voting decision in favor of redevelopment and the formation of the committee to initiate communication with potential builders.</w:t>
      </w:r>
    </w:p>
    <w:p>
      <w:pPr>
        <w:pStyle w:val="Heading1"/>
      </w:pPr>
      <w:r>
        <w:t>Key Points</w:t>
      </w:r>
    </w:p>
    <w:p>
      <w:r>
        <w:t>Main Points Discussed:</w:t>
        <w:br/>
        <w:br/>
        <w:t>1. The building is over 30 years old and needs to be considered for redevelopment.</w:t>
        <w:br/>
        <w:t>2. Mrs. Singh believes it is in the best interest of the community to vote for redevelopment.</w:t>
        <w:br/>
        <w:t>3. Mr. Desai, as the Facilities Manager, can reach out to potential builders and report back on options.</w:t>
        <w:br/>
        <w:t>4. Mrs. Sharma suggests forming a committee to review proposals and choose the best builders.</w:t>
        <w:br/>
        <w:t>5. Mr. Khan volunteers for the committee to ensure an informed decision aligns with the society's vision.</w:t>
        <w:br/>
        <w:t>6. Mr. Joshi emphasizes the importance of builders understanding the community's needs and goals.</w:t>
        <w:br/>
        <w:t>7. Concerns are raised about inconvenience and disruption during the reconstruction phase.</w:t>
        <w:br/>
        <w:t>8. Mrs. Reddy suggests addressing concerns and communicating effectively with residents.</w:t>
        <w:br/>
        <w:t>9. Mr. Patel suggests developing a plan to minimize inconvenience and regularly update residents.</w:t>
        <w:br/>
        <w:t>10. The meeting concludes with a voting decision in favor of redevelopment and the formation of a committee to contact builders.</w:t>
      </w:r>
    </w:p>
    <w:p>
      <w:pPr>
        <w:pStyle w:val="Heading1"/>
      </w:pPr>
      <w:r>
        <w:t>Action Items</w:t>
      </w:r>
    </w:p>
    <w:p>
      <w:r>
        <w:t>Action Items:</w:t>
        <w:br/>
        <w:br/>
        <w:t>1. Mr. Desai to reach out to potential builders and report back on the options.</w:t>
        <w:br/>
        <w:t>2. Form a committee to review the proposals and choose the best-suited builders for the redevelopment project.</w:t>
        <w:br/>
        <w:t>3. Mr. Khan and Mrs. Iyer to volunteer for the committee.</w:t>
        <w:br/>
        <w:t>4. Ensure the committee has diverse representation.</w:t>
        <w:br/>
        <w:t>5. Develop a plan to minimize inconvenience and regularly update residents on the progress of the redevelopment.</w:t>
        <w:br/>
        <w:t>6. Proceed with the voting process and the formation of a committee to initiate communication with potential builders.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