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6D" w:rsidRPr="00AF188E" w:rsidRDefault="00CB386D" w:rsidP="00CB386D">
      <w:pPr>
        <w:jc w:val="left"/>
        <w:rPr>
          <w:rFonts w:ascii="宋体" w:hAnsi="宋体"/>
          <w:b/>
          <w:sz w:val="28"/>
          <w:szCs w:val="28"/>
        </w:rPr>
      </w:pP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  <w:r>
        <w:rPr>
          <w:rFonts w:ascii="黑体" w:eastAsia="黑体"/>
          <w:noProof/>
          <w:kern w:val="0"/>
          <w:sz w:val="30"/>
          <w:szCs w:val="30"/>
        </w:rPr>
        <w:drawing>
          <wp:inline distT="0" distB="0" distL="0" distR="0" wp14:anchorId="3B6BE761" wp14:editId="359836ED">
            <wp:extent cx="5309235" cy="2211070"/>
            <wp:effectExtent l="0" t="0" r="5715" b="0"/>
            <wp:docPr id="1" name="图片 1" descr="校徽校名上下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校名上下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5" r="2448" b="2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44"/>
          <w:szCs w:val="44"/>
        </w:rPr>
      </w:pPr>
      <w:r w:rsidRPr="00CC41AC">
        <w:rPr>
          <w:rFonts w:ascii="黑体" w:eastAsia="黑体" w:hint="eastAsia"/>
          <w:kern w:val="0"/>
          <w:sz w:val="44"/>
          <w:szCs w:val="44"/>
        </w:rPr>
        <w:t>《</w:t>
      </w:r>
      <w:r>
        <w:rPr>
          <w:rFonts w:ascii="黑体" w:eastAsia="黑体" w:hint="eastAsia"/>
          <w:kern w:val="0"/>
          <w:sz w:val="44"/>
          <w:szCs w:val="44"/>
        </w:rPr>
        <w:t>数据挖掘技术</w:t>
      </w:r>
      <w:r w:rsidRPr="00CC41AC">
        <w:rPr>
          <w:rFonts w:ascii="黑体" w:eastAsia="黑体" w:hint="eastAsia"/>
          <w:kern w:val="0"/>
          <w:sz w:val="44"/>
          <w:szCs w:val="44"/>
        </w:rPr>
        <w:t>》课程</w:t>
      </w:r>
    </w:p>
    <w:p w:rsidR="00CB386D" w:rsidRPr="00CC41AC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44"/>
          <w:szCs w:val="44"/>
        </w:rPr>
      </w:pPr>
      <w:r w:rsidRPr="00CC41AC">
        <w:rPr>
          <w:rFonts w:ascii="黑体" w:eastAsia="黑体" w:hint="eastAsia"/>
          <w:kern w:val="0"/>
          <w:sz w:val="44"/>
          <w:szCs w:val="44"/>
        </w:rPr>
        <w:t>实验项目指导书</w:t>
      </w: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Pr="00CC41AC" w:rsidRDefault="00CB386D" w:rsidP="00CB386D">
      <w:pPr>
        <w:widowControl/>
        <w:spacing w:before="72"/>
        <w:jc w:val="left"/>
        <w:rPr>
          <w:rFonts w:ascii="黑体" w:eastAsia="黑体"/>
          <w:kern w:val="0"/>
          <w:sz w:val="30"/>
          <w:szCs w:val="30"/>
          <w:u w:val="single"/>
        </w:rPr>
      </w:pPr>
      <w:r>
        <w:rPr>
          <w:rFonts w:ascii="黑体" w:eastAsia="黑体" w:hint="eastAsia"/>
          <w:kern w:val="0"/>
          <w:sz w:val="30"/>
          <w:szCs w:val="30"/>
        </w:rPr>
        <w:t>承担单位名称：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 数据科学与计算机学院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          </w:t>
      </w:r>
    </w:p>
    <w:p w:rsidR="00CB386D" w:rsidRPr="00E44751" w:rsidRDefault="00CB386D" w:rsidP="00CB386D">
      <w:pPr>
        <w:widowControl/>
        <w:spacing w:before="72"/>
        <w:jc w:val="left"/>
        <w:rPr>
          <w:rFonts w:ascii="黑体" w:eastAsia="黑体" w:hint="eastAsia"/>
          <w:kern w:val="0"/>
          <w:sz w:val="30"/>
          <w:szCs w:val="30"/>
          <w:u w:val="single"/>
        </w:rPr>
      </w:pPr>
      <w:r>
        <w:rPr>
          <w:rFonts w:ascii="黑体" w:eastAsia="黑体" w:hint="eastAsia"/>
          <w:kern w:val="0"/>
          <w:sz w:val="30"/>
          <w:szCs w:val="30"/>
        </w:rPr>
        <w:t>适用专业：</w:t>
      </w:r>
      <w:r>
        <w:rPr>
          <w:rFonts w:ascii="黑体" w:eastAsia="黑体" w:hint="eastAsia"/>
          <w:kern w:val="0"/>
          <w:sz w:val="30"/>
          <w:szCs w:val="30"/>
        </w:rPr>
        <w:t xml:space="preserve"> </w:t>
      </w:r>
      <w:r>
        <w:rPr>
          <w:rFonts w:ascii="黑体" w:eastAsia="黑体"/>
          <w:kern w:val="0"/>
          <w:sz w:val="30"/>
          <w:szCs w:val="30"/>
        </w:rPr>
        <w:t xml:space="preserve">   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kern w:val="0"/>
          <w:sz w:val="30"/>
          <w:szCs w:val="30"/>
          <w:u w:val="single"/>
        </w:rPr>
        <w:t>201</w:t>
      </w:r>
      <w:r>
        <w:rPr>
          <w:rFonts w:ascii="黑体" w:eastAsia="黑体"/>
          <w:kern w:val="0"/>
          <w:sz w:val="30"/>
          <w:szCs w:val="30"/>
          <w:u w:val="single"/>
        </w:rPr>
        <w:t>6</w:t>
      </w:r>
      <w:r>
        <w:rPr>
          <w:rFonts w:ascii="黑体" w:eastAsia="黑体" w:hint="eastAsia"/>
          <w:kern w:val="0"/>
          <w:sz w:val="30"/>
          <w:szCs w:val="30"/>
          <w:u w:val="single"/>
        </w:rPr>
        <w:t>计算机科学与技术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（普本、春考） </w:t>
      </w:r>
    </w:p>
    <w:p w:rsidR="00CB386D" w:rsidRPr="00E44751" w:rsidRDefault="00CB386D" w:rsidP="00CB386D">
      <w:pPr>
        <w:widowControl/>
        <w:spacing w:before="72"/>
        <w:jc w:val="left"/>
        <w:rPr>
          <w:rFonts w:ascii="黑体" w:eastAsia="黑体"/>
          <w:kern w:val="0"/>
          <w:sz w:val="30"/>
          <w:szCs w:val="30"/>
          <w:u w:val="single"/>
        </w:rPr>
      </w:pPr>
      <w:r>
        <w:rPr>
          <w:rFonts w:ascii="黑体" w:eastAsia="黑体" w:hint="eastAsia"/>
          <w:kern w:val="0"/>
          <w:sz w:val="30"/>
          <w:szCs w:val="30"/>
        </w:rPr>
        <w:t>撰写人：</w:t>
      </w:r>
      <w:r>
        <w:rPr>
          <w:rFonts w:ascii="黑体" w:eastAsia="黑体" w:hint="eastAsia"/>
          <w:kern w:val="0"/>
          <w:sz w:val="30"/>
          <w:szCs w:val="30"/>
        </w:rPr>
        <w:t xml:space="preserve"> </w:t>
      </w:r>
      <w:r>
        <w:rPr>
          <w:rFonts w:ascii="黑体" w:eastAsia="黑体"/>
          <w:kern w:val="0"/>
          <w:sz w:val="30"/>
          <w:szCs w:val="30"/>
        </w:rPr>
        <w:t xml:space="preserve">     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        杨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福强 </w:t>
      </w:r>
      <w:r>
        <w:rPr>
          <w:rFonts w:ascii="黑体" w:eastAsia="黑体"/>
          <w:kern w:val="0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              </w:t>
      </w:r>
    </w:p>
    <w:p w:rsidR="00CB386D" w:rsidRDefault="00CB386D" w:rsidP="00CB386D">
      <w:pPr>
        <w:widowControl/>
        <w:spacing w:before="72"/>
        <w:jc w:val="center"/>
        <w:rPr>
          <w:rFonts w:ascii="黑体" w:eastAsia="黑体"/>
          <w:kern w:val="0"/>
          <w:sz w:val="30"/>
          <w:szCs w:val="30"/>
        </w:rPr>
      </w:pPr>
    </w:p>
    <w:p w:rsidR="00CB386D" w:rsidRDefault="00CB386D" w:rsidP="00CB386D">
      <w:pPr>
        <w:widowControl/>
        <w:spacing w:before="72"/>
        <w:rPr>
          <w:kern w:val="0"/>
          <w:szCs w:val="21"/>
        </w:rPr>
        <w:sectPr w:rsidR="00CB386D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386D" w:rsidRPr="00CB386D" w:rsidRDefault="00CB386D" w:rsidP="000F27F3">
      <w:pPr>
        <w:pStyle w:val="1"/>
        <w:rPr>
          <w:szCs w:val="21"/>
        </w:rPr>
      </w:pPr>
      <w:r w:rsidRPr="00A02F9A">
        <w:rPr>
          <w:rFonts w:hint="eastAsia"/>
        </w:rPr>
        <w:lastRenderedPageBreak/>
        <w:t>基本训练型实验</w:t>
      </w:r>
      <w:r w:rsidRPr="000E61D6">
        <w:rPr>
          <w:rFonts w:hint="eastAsia"/>
        </w:rPr>
        <w:t>项目</w:t>
      </w:r>
      <w:r>
        <w:t>1-</w:t>
      </w:r>
      <w:r w:rsidRPr="00CB386D">
        <w:rPr>
          <w:rFonts w:hint="eastAsia"/>
        </w:rPr>
        <w:t>卷积神经网络</w:t>
      </w:r>
      <w:r w:rsidRPr="00CB386D">
        <w:rPr>
          <w:rFonts w:hint="eastAsia"/>
        </w:rPr>
        <w:t>CNN</w:t>
      </w:r>
      <w:r w:rsidRPr="00CB386D">
        <w:rPr>
          <w:rFonts w:hint="eastAsia"/>
        </w:rPr>
        <w:t>在数据集</w:t>
      </w:r>
      <w:r w:rsidRPr="00CB386D">
        <w:rPr>
          <w:rFonts w:hint="eastAsia"/>
        </w:rPr>
        <w:t>CIFAR-10</w:t>
      </w:r>
      <w:r w:rsidRPr="00CB386D">
        <w:rPr>
          <w:rFonts w:hint="eastAsia"/>
        </w:rPr>
        <w:t>上</w:t>
      </w:r>
      <w:r w:rsidR="0099630E">
        <w:rPr>
          <w:rFonts w:hint="eastAsia"/>
        </w:rPr>
        <w:t>的</w:t>
      </w:r>
      <w:r w:rsidRPr="00CB386D">
        <w:rPr>
          <w:rFonts w:hint="eastAsia"/>
        </w:rPr>
        <w:t>分类</w:t>
      </w:r>
      <w:r w:rsidR="0099630E">
        <w:rPr>
          <w:rFonts w:hint="eastAsia"/>
        </w:rPr>
        <w:t>实验</w:t>
      </w:r>
    </w:p>
    <w:p w:rsidR="000F27F3" w:rsidRDefault="000F27F3" w:rsidP="00CB386D">
      <w:pPr>
        <w:widowControl/>
        <w:snapToGrid w:val="0"/>
        <w:spacing w:line="360" w:lineRule="auto"/>
        <w:ind w:left="720" w:hanging="720"/>
        <w:rPr>
          <w:rFonts w:ascii="黑体" w:eastAsia="黑体"/>
          <w:kern w:val="0"/>
          <w:sz w:val="24"/>
        </w:rPr>
      </w:pPr>
    </w:p>
    <w:p w:rsidR="00CB386D" w:rsidRDefault="00CB386D" w:rsidP="00CB386D">
      <w:pPr>
        <w:widowControl/>
        <w:snapToGrid w:val="0"/>
        <w:spacing w:line="360" w:lineRule="auto"/>
        <w:ind w:left="720" w:hanging="720"/>
        <w:rPr>
          <w:rFonts w:ascii="黑体" w:eastAsia="黑体"/>
          <w:kern w:val="0"/>
          <w:sz w:val="24"/>
        </w:rPr>
      </w:pPr>
      <w:r>
        <w:rPr>
          <w:rFonts w:ascii="黑体" w:eastAsia="黑体" w:hint="eastAsia"/>
          <w:kern w:val="0"/>
          <w:sz w:val="24"/>
        </w:rPr>
        <w:t>匹配</w:t>
      </w:r>
      <w:r>
        <w:rPr>
          <w:rFonts w:ascii="黑体" w:eastAsia="黑体"/>
          <w:kern w:val="0"/>
          <w:sz w:val="24"/>
        </w:rPr>
        <w:t>课程</w:t>
      </w:r>
      <w:r>
        <w:rPr>
          <w:rFonts w:ascii="黑体" w:eastAsia="黑体" w:hint="eastAsia"/>
          <w:kern w:val="0"/>
          <w:sz w:val="24"/>
        </w:rPr>
        <w:t>代码</w:t>
      </w:r>
      <w:r>
        <w:rPr>
          <w:rFonts w:ascii="黑体" w:eastAsia="黑体"/>
          <w:kern w:val="0"/>
          <w:sz w:val="24"/>
        </w:rPr>
        <w:t>及名称：</w:t>
      </w:r>
      <w:r w:rsidRPr="00CB386D">
        <w:rPr>
          <w:rFonts w:ascii="黑体" w:eastAsia="黑体"/>
          <w:kern w:val="0"/>
          <w:sz w:val="24"/>
        </w:rPr>
        <w:t>BK0714019</w:t>
      </w:r>
      <w:r w:rsidRPr="00CB386D">
        <w:rPr>
          <w:rFonts w:ascii="黑体" w:eastAsia="黑体" w:hint="eastAsia"/>
          <w:kern w:val="0"/>
          <w:sz w:val="24"/>
        </w:rPr>
        <w:t>数据挖掘技术</w:t>
      </w:r>
    </w:p>
    <w:p w:rsidR="00CB386D" w:rsidRDefault="00CB386D" w:rsidP="00CB386D">
      <w:pPr>
        <w:widowControl/>
        <w:snapToGrid w:val="0"/>
        <w:spacing w:line="360" w:lineRule="auto"/>
        <w:ind w:left="720" w:hanging="720"/>
        <w:rPr>
          <w:rFonts w:ascii="黑体" w:eastAsia="黑体"/>
          <w:kern w:val="0"/>
          <w:sz w:val="24"/>
        </w:rPr>
      </w:pPr>
      <w:r>
        <w:rPr>
          <w:rFonts w:ascii="黑体" w:eastAsia="黑体" w:hint="eastAsia"/>
          <w:kern w:val="0"/>
          <w:sz w:val="24"/>
        </w:rPr>
        <w:t>适用</w:t>
      </w:r>
      <w:r>
        <w:rPr>
          <w:rFonts w:ascii="黑体" w:eastAsia="黑体"/>
          <w:kern w:val="0"/>
          <w:sz w:val="24"/>
        </w:rPr>
        <w:t>专业</w:t>
      </w:r>
      <w:r>
        <w:rPr>
          <w:rFonts w:ascii="黑体" w:eastAsia="黑体" w:hint="eastAsia"/>
          <w:kern w:val="0"/>
          <w:sz w:val="24"/>
        </w:rPr>
        <w:t>及本项目实验学时：计算机</w:t>
      </w:r>
      <w:r>
        <w:rPr>
          <w:rFonts w:ascii="黑体" w:eastAsia="黑体"/>
          <w:kern w:val="0"/>
          <w:sz w:val="24"/>
        </w:rPr>
        <w:t>科学与技术专业</w:t>
      </w:r>
      <w:r>
        <w:rPr>
          <w:rFonts w:ascii="黑体" w:eastAsia="黑体" w:hint="eastAsia"/>
          <w:kern w:val="0"/>
          <w:sz w:val="24"/>
        </w:rPr>
        <w:t xml:space="preserve"> </w:t>
      </w:r>
      <w:r>
        <w:rPr>
          <w:rFonts w:ascii="黑体" w:eastAsia="黑体"/>
          <w:kern w:val="0"/>
          <w:sz w:val="24"/>
        </w:rPr>
        <w:t xml:space="preserve">                </w:t>
      </w:r>
      <w:r>
        <w:rPr>
          <w:rFonts w:ascii="黑体" w:eastAsia="黑体" w:hint="eastAsia"/>
          <w:kern w:val="0"/>
          <w:sz w:val="24"/>
        </w:rPr>
        <w:t>2学时</w:t>
      </w:r>
    </w:p>
    <w:p w:rsidR="00CB386D" w:rsidRPr="000E61D6" w:rsidRDefault="00CB386D" w:rsidP="000F27F3">
      <w:pPr>
        <w:pStyle w:val="2"/>
        <w:rPr>
          <w:szCs w:val="21"/>
        </w:rPr>
      </w:pPr>
      <w:r w:rsidRPr="000E61D6">
        <w:rPr>
          <w:rFonts w:hint="eastAsia"/>
        </w:rPr>
        <w:t>一、实验目的及要求</w:t>
      </w:r>
    </w:p>
    <w:p w:rsidR="00CB386D" w:rsidRPr="000E61D6" w:rsidRDefault="00CB386D" w:rsidP="00CB386D">
      <w:pPr>
        <w:widowControl/>
        <w:snapToGrid w:val="0"/>
        <w:spacing w:line="360" w:lineRule="auto"/>
        <w:ind w:left="420"/>
        <w:rPr>
          <w:rFonts w:hint="eastAsia"/>
          <w:kern w:val="0"/>
          <w:szCs w:val="21"/>
        </w:rPr>
      </w:pP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使用</w:t>
      </w:r>
      <w:proofErr w:type="spellStart"/>
      <w:r w:rsidR="00766F42">
        <w:rPr>
          <w:rFonts w:ascii="宋体" w:hAnsi="宋体"/>
          <w:sz w:val="24"/>
        </w:rPr>
        <w:t>keras</w:t>
      </w:r>
      <w:proofErr w:type="spellEnd"/>
      <w:r w:rsidR="00766F42">
        <w:rPr>
          <w:rFonts w:ascii="宋体" w:hAnsi="宋体" w:hint="eastAsia"/>
          <w:sz w:val="24"/>
        </w:rPr>
        <w:t>深度学习扩展</w:t>
      </w:r>
      <w:proofErr w:type="gramStart"/>
      <w:r w:rsidR="00766F42">
        <w:rPr>
          <w:rFonts w:ascii="宋体" w:hAnsi="宋体" w:hint="eastAsia"/>
          <w:sz w:val="24"/>
        </w:rPr>
        <w:t>库实现</w:t>
      </w:r>
      <w:proofErr w:type="gramEnd"/>
      <w:r w:rsidR="00766F42">
        <w:rPr>
          <w:rFonts w:ascii="宋体" w:hAnsi="宋体" w:hint="eastAsia"/>
          <w:sz w:val="24"/>
        </w:rPr>
        <w:t>卷积神经网络</w:t>
      </w:r>
      <w:proofErr w:type="spellStart"/>
      <w:r w:rsidR="00766F42">
        <w:rPr>
          <w:rFonts w:ascii="宋体" w:hAnsi="宋体" w:hint="eastAsia"/>
          <w:sz w:val="24"/>
        </w:rPr>
        <w:t>L</w:t>
      </w:r>
      <w:r w:rsidR="00766F42">
        <w:rPr>
          <w:rFonts w:ascii="宋体" w:hAnsi="宋体"/>
          <w:sz w:val="24"/>
        </w:rPr>
        <w:t>eNet</w:t>
      </w:r>
      <w:proofErr w:type="spellEnd"/>
      <w:r w:rsidR="00766F42">
        <w:rPr>
          <w:rFonts w:ascii="宋体" w:hAnsi="宋体" w:hint="eastAsia"/>
          <w:sz w:val="24"/>
        </w:rPr>
        <w:t>的方法</w:t>
      </w:r>
      <w:r w:rsidR="000F27F3">
        <w:rPr>
          <w:rFonts w:ascii="宋体" w:hAnsi="宋体" w:hint="eastAsia"/>
          <w:sz w:val="24"/>
        </w:rPr>
        <w:t>、</w:t>
      </w:r>
      <w:r w:rsidR="000F27F3">
        <w:rPr>
          <w:rFonts w:ascii="宋体" w:hAnsi="宋体"/>
          <w:sz w:val="24"/>
        </w:rPr>
        <w:t>掌握</w:t>
      </w:r>
      <w:proofErr w:type="spellStart"/>
      <w:r w:rsidR="000F27F3">
        <w:rPr>
          <w:rFonts w:ascii="宋体" w:hAnsi="宋体" w:hint="eastAsia"/>
          <w:sz w:val="24"/>
        </w:rPr>
        <w:t>K</w:t>
      </w:r>
      <w:r w:rsidR="000F27F3">
        <w:rPr>
          <w:rFonts w:ascii="宋体" w:hAnsi="宋体"/>
          <w:sz w:val="24"/>
        </w:rPr>
        <w:t>eras</w:t>
      </w:r>
      <w:proofErr w:type="spellEnd"/>
      <w:r w:rsidR="000F27F3">
        <w:rPr>
          <w:rFonts w:ascii="宋体" w:hAnsi="宋体" w:hint="eastAsia"/>
          <w:sz w:val="24"/>
        </w:rPr>
        <w:t>构建</w:t>
      </w:r>
      <w:r w:rsidR="0099630E">
        <w:rPr>
          <w:rFonts w:ascii="宋体" w:hAnsi="宋体" w:hint="eastAsia"/>
          <w:sz w:val="24"/>
        </w:rPr>
        <w:t>（</w:t>
      </w:r>
      <w:r w:rsidR="000F27F3">
        <w:rPr>
          <w:rFonts w:ascii="宋体" w:hAnsi="宋体" w:hint="eastAsia"/>
          <w:sz w:val="24"/>
        </w:rPr>
        <w:t>卷</w:t>
      </w:r>
      <w:r w:rsidR="000F27F3">
        <w:rPr>
          <w:rFonts w:ascii="宋体" w:hAnsi="宋体"/>
          <w:sz w:val="24"/>
        </w:rPr>
        <w:t>积</w:t>
      </w:r>
      <w:r w:rsidR="0099630E">
        <w:rPr>
          <w:rFonts w:ascii="宋体" w:hAnsi="宋体" w:hint="eastAsia"/>
          <w:sz w:val="24"/>
        </w:rPr>
        <w:t>）神经</w:t>
      </w:r>
      <w:r w:rsidR="000F27F3">
        <w:rPr>
          <w:rFonts w:ascii="宋体" w:hAnsi="宋体" w:hint="eastAsia"/>
          <w:sz w:val="24"/>
        </w:rPr>
        <w:t>网络基本</w:t>
      </w:r>
      <w:r w:rsidR="000F27F3">
        <w:rPr>
          <w:rFonts w:ascii="宋体" w:hAnsi="宋体"/>
          <w:sz w:val="24"/>
        </w:rPr>
        <w:t>用法</w:t>
      </w:r>
      <w:r w:rsidR="000F27F3">
        <w:rPr>
          <w:rFonts w:ascii="宋体" w:hAnsi="宋体" w:hint="eastAsia"/>
          <w:sz w:val="24"/>
        </w:rPr>
        <w:t>，</w:t>
      </w:r>
      <w:r w:rsidR="000F27F3">
        <w:rPr>
          <w:rFonts w:ascii="宋体" w:hAnsi="宋体"/>
          <w:sz w:val="24"/>
        </w:rPr>
        <w:t>学习</w:t>
      </w:r>
      <w:r w:rsidR="000F27F3">
        <w:rPr>
          <w:rFonts w:ascii="宋体" w:hAnsi="宋体" w:hint="eastAsia"/>
          <w:sz w:val="24"/>
        </w:rPr>
        <w:t>了解</w:t>
      </w:r>
      <w:proofErr w:type="spellStart"/>
      <w:r w:rsidR="000F27F3">
        <w:rPr>
          <w:rFonts w:ascii="宋体" w:hAnsi="宋体" w:hint="eastAsia"/>
          <w:sz w:val="24"/>
        </w:rPr>
        <w:t>K</w:t>
      </w:r>
      <w:r w:rsidR="000F27F3">
        <w:rPr>
          <w:rFonts w:ascii="宋体" w:hAnsi="宋体"/>
          <w:sz w:val="24"/>
        </w:rPr>
        <w:t>eras</w:t>
      </w:r>
      <w:proofErr w:type="spellEnd"/>
      <w:r w:rsidR="000F27F3">
        <w:rPr>
          <w:rFonts w:ascii="宋体" w:hAnsi="宋体" w:hint="eastAsia"/>
          <w:sz w:val="24"/>
        </w:rPr>
        <w:t>文档</w:t>
      </w:r>
      <w:r w:rsidR="0099630E">
        <w:rPr>
          <w:rFonts w:ascii="宋体" w:hAnsi="宋体" w:hint="eastAsia"/>
          <w:sz w:val="24"/>
        </w:rPr>
        <w:t>，</w:t>
      </w:r>
      <w:r w:rsidR="0099630E">
        <w:rPr>
          <w:rFonts w:ascii="宋体" w:hAnsi="宋体"/>
          <w:sz w:val="24"/>
        </w:rPr>
        <w:t>理解</w:t>
      </w:r>
      <w:r w:rsidR="0099630E">
        <w:rPr>
          <w:rFonts w:ascii="宋体" w:hAnsi="宋体" w:hint="eastAsia"/>
          <w:sz w:val="24"/>
        </w:rPr>
        <w:t>C</w:t>
      </w:r>
      <w:r w:rsidR="0099630E">
        <w:rPr>
          <w:rFonts w:ascii="宋体" w:hAnsi="宋体"/>
          <w:sz w:val="24"/>
        </w:rPr>
        <w:t>ifar-10</w:t>
      </w:r>
      <w:r w:rsidR="0099630E">
        <w:rPr>
          <w:rFonts w:ascii="宋体" w:hAnsi="宋体" w:hint="eastAsia"/>
          <w:sz w:val="24"/>
        </w:rPr>
        <w:t>数据</w:t>
      </w:r>
      <w:proofErr w:type="gramStart"/>
      <w:r w:rsidR="0099630E">
        <w:rPr>
          <w:rFonts w:ascii="宋体" w:hAnsi="宋体"/>
          <w:sz w:val="24"/>
        </w:rPr>
        <w:t>集及其</w:t>
      </w:r>
      <w:proofErr w:type="gramEnd"/>
      <w:r w:rsidR="0099630E">
        <w:rPr>
          <w:rFonts w:ascii="宋体" w:hAnsi="宋体"/>
          <w:sz w:val="24"/>
        </w:rPr>
        <w:t>结构</w:t>
      </w:r>
      <w:r w:rsidR="000F27F3">
        <w:rPr>
          <w:rFonts w:ascii="宋体" w:hAnsi="宋体" w:hint="eastAsia"/>
          <w:sz w:val="24"/>
        </w:rPr>
        <w:t>。</w:t>
      </w:r>
    </w:p>
    <w:p w:rsidR="00CB386D" w:rsidRDefault="00CB386D" w:rsidP="000F27F3">
      <w:pPr>
        <w:pStyle w:val="2"/>
      </w:pPr>
      <w:r w:rsidRPr="000E61D6">
        <w:rPr>
          <w:rFonts w:hint="eastAsia"/>
        </w:rPr>
        <w:t>二、</w:t>
      </w:r>
      <w:r w:rsidRPr="000E61D6">
        <w:rPr>
          <w:sz w:val="14"/>
          <w:szCs w:val="14"/>
        </w:rPr>
        <w:t> </w:t>
      </w:r>
      <w:r w:rsidRPr="000E61D6">
        <w:rPr>
          <w:rFonts w:hint="eastAsia"/>
        </w:rPr>
        <w:t>实验内容</w:t>
      </w:r>
    </w:p>
    <w:p w:rsidR="00766F42" w:rsidRDefault="00766F42" w:rsidP="00CB386D">
      <w:pPr>
        <w:widowControl/>
        <w:snapToGrid w:val="0"/>
        <w:spacing w:line="360" w:lineRule="auto"/>
        <w:ind w:left="720" w:hanging="720"/>
        <w:rPr>
          <w:rFonts w:ascii="黑体" w:eastAsia="黑体"/>
          <w:kern w:val="0"/>
          <w:sz w:val="24"/>
        </w:rPr>
      </w:pPr>
      <w:r>
        <w:rPr>
          <w:rFonts w:ascii="黑体" w:eastAsia="黑体"/>
          <w:kern w:val="0"/>
          <w:sz w:val="24"/>
        </w:rPr>
        <w:t xml:space="preserve">   </w:t>
      </w:r>
      <w:r>
        <w:rPr>
          <w:rFonts w:ascii="黑体" w:eastAsia="黑体" w:hint="eastAsia"/>
          <w:kern w:val="0"/>
          <w:sz w:val="24"/>
        </w:rPr>
        <w:t>使用</w:t>
      </w:r>
      <w:proofErr w:type="spellStart"/>
      <w:r>
        <w:rPr>
          <w:rFonts w:ascii="黑体" w:eastAsia="黑体"/>
          <w:kern w:val="0"/>
          <w:sz w:val="24"/>
        </w:rPr>
        <w:t>LeNet</w:t>
      </w:r>
      <w:proofErr w:type="spellEnd"/>
      <w:r>
        <w:rPr>
          <w:rFonts w:ascii="黑体" w:eastAsia="黑体" w:hint="eastAsia"/>
          <w:kern w:val="0"/>
          <w:sz w:val="24"/>
        </w:rPr>
        <w:t>在C</w:t>
      </w:r>
      <w:r>
        <w:rPr>
          <w:rFonts w:ascii="黑体" w:eastAsia="黑体"/>
          <w:kern w:val="0"/>
          <w:sz w:val="24"/>
        </w:rPr>
        <w:t>ifar-10</w:t>
      </w:r>
      <w:r>
        <w:rPr>
          <w:rFonts w:ascii="黑体" w:eastAsia="黑体" w:hint="eastAsia"/>
          <w:kern w:val="0"/>
          <w:sz w:val="24"/>
        </w:rPr>
        <w:t>数据</w:t>
      </w:r>
      <w:r>
        <w:rPr>
          <w:rFonts w:ascii="黑体" w:eastAsia="黑体"/>
          <w:kern w:val="0"/>
          <w:sz w:val="24"/>
        </w:rPr>
        <w:t>集上做分类</w:t>
      </w:r>
    </w:p>
    <w:p w:rsidR="00766F42" w:rsidRDefault="00766F42" w:rsidP="00766F42">
      <w:pPr>
        <w:widowControl/>
        <w:snapToGrid w:val="0"/>
        <w:spacing w:line="360" w:lineRule="auto"/>
        <w:ind w:left="720" w:hanging="720"/>
        <w:jc w:val="left"/>
        <w:rPr>
          <w:rFonts w:ascii="黑体" w:eastAsia="黑体"/>
          <w:kern w:val="0"/>
          <w:sz w:val="24"/>
        </w:rPr>
      </w:pPr>
      <w:r>
        <w:rPr>
          <w:rFonts w:ascii="黑体" w:eastAsia="黑体"/>
          <w:kern w:val="0"/>
          <w:sz w:val="24"/>
        </w:rPr>
        <w:t xml:space="preserve">   </w:t>
      </w:r>
      <w:r>
        <w:rPr>
          <w:rFonts w:ascii="黑体" w:eastAsia="黑体" w:hint="eastAsia"/>
          <w:kern w:val="0"/>
          <w:sz w:val="24"/>
        </w:rPr>
        <w:t>参考案例</w:t>
      </w:r>
      <w:r>
        <w:rPr>
          <w:rFonts w:ascii="黑体" w:eastAsia="黑体"/>
          <w:kern w:val="0"/>
          <w:sz w:val="24"/>
        </w:rPr>
        <w:t>：</w:t>
      </w:r>
    </w:p>
    <w:p w:rsidR="00766F42" w:rsidRDefault="00766F42" w:rsidP="00766F42">
      <w:pPr>
        <w:widowControl/>
        <w:snapToGrid w:val="0"/>
        <w:spacing w:line="360" w:lineRule="auto"/>
        <w:ind w:left="720" w:hanging="720"/>
        <w:jc w:val="left"/>
        <w:rPr>
          <w:rFonts w:ascii="黑体" w:eastAsia="黑体"/>
          <w:kern w:val="0"/>
          <w:sz w:val="24"/>
        </w:rPr>
      </w:pPr>
      <w:r w:rsidRPr="00766F42">
        <w:rPr>
          <w:rFonts w:ascii="黑体" w:eastAsia="黑体"/>
          <w:kern w:val="0"/>
          <w:sz w:val="24"/>
        </w:rPr>
        <w:t>https://github.com/BIGBALLON/cifar-10-cnn/tree/master/1_Lecun_Network</w:t>
      </w:r>
      <w:r>
        <w:rPr>
          <w:noProof/>
        </w:rPr>
        <w:drawing>
          <wp:inline distT="0" distB="0" distL="0" distR="0" wp14:anchorId="07B787FD" wp14:editId="4B1F4D59">
            <wp:extent cx="4349488" cy="29858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638" cy="29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0E" w:rsidRDefault="0099630E" w:rsidP="0099630E">
      <w:pPr>
        <w:pStyle w:val="2"/>
      </w:pPr>
      <w:r>
        <w:rPr>
          <w:rFonts w:hint="eastAsia"/>
        </w:rPr>
        <w:lastRenderedPageBreak/>
        <w:t>三</w:t>
      </w:r>
      <w:r>
        <w:t>、实验原理</w:t>
      </w:r>
    </w:p>
    <w:p w:rsidR="0099630E" w:rsidRDefault="0099630E" w:rsidP="0099630E">
      <w:pPr>
        <w:widowControl/>
        <w:snapToGrid w:val="0"/>
        <w:spacing w:line="360" w:lineRule="auto"/>
        <w:ind w:left="720" w:hanging="300"/>
        <w:jc w:val="left"/>
        <w:rPr>
          <w:kern w:val="0"/>
          <w:szCs w:val="21"/>
        </w:rPr>
      </w:pPr>
      <w:proofErr w:type="spellStart"/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eCun</w:t>
      </w:r>
      <w:proofErr w:type="spellEnd"/>
      <w:r>
        <w:rPr>
          <w:rFonts w:hint="eastAsia"/>
          <w:kern w:val="0"/>
          <w:szCs w:val="21"/>
        </w:rPr>
        <w:t>卷</w:t>
      </w:r>
      <w:r>
        <w:rPr>
          <w:kern w:val="0"/>
          <w:szCs w:val="21"/>
        </w:rPr>
        <w:t>积神经网络</w:t>
      </w:r>
    </w:p>
    <w:p w:rsidR="0099630E" w:rsidRPr="0099630E" w:rsidRDefault="006D7BCF" w:rsidP="0099630E">
      <w:pPr>
        <w:widowControl/>
        <w:snapToGrid w:val="0"/>
        <w:spacing w:line="360" w:lineRule="auto"/>
        <w:ind w:left="720" w:hanging="300"/>
        <w:jc w:val="left"/>
        <w:rPr>
          <w:rFonts w:hint="eastAsia"/>
          <w:kern w:val="0"/>
          <w:szCs w:val="21"/>
        </w:rPr>
      </w:pPr>
      <w:hyperlink r:id="rId8" w:history="1">
        <w:r w:rsidRPr="006D7BCF">
          <w:rPr>
            <w:rStyle w:val="a5"/>
            <w:kern w:val="0"/>
            <w:szCs w:val="21"/>
          </w:rPr>
          <w:t>p.gif</w:t>
        </w:r>
      </w:hyperlink>
      <w:r w:rsidRPr="006D7BCF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D7BCF">
        <w:rPr>
          <w:noProof/>
          <w:kern w:val="0"/>
          <w:szCs w:val="21"/>
        </w:rPr>
        <w:drawing>
          <wp:inline distT="0" distB="0" distL="0" distR="0">
            <wp:extent cx="5274310" cy="4856543"/>
            <wp:effectExtent l="0" t="0" r="2540" b="1270"/>
            <wp:docPr id="8" name="图片 8" descr="E:\1.山东好学院\6.教学工作\0.18-19-2\数据挖掘技术\100.其它参考资料\深度学习案例\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.山东好学院\6.教学工作\0.18-19-2\数据挖掘技术\100.其它参考资料\深度学习案例\p.gif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6D" w:rsidRPr="000E61D6" w:rsidRDefault="006D7BCF" w:rsidP="000F27F3">
      <w:pPr>
        <w:pStyle w:val="2"/>
        <w:rPr>
          <w:szCs w:val="21"/>
        </w:rPr>
      </w:pPr>
      <w:r>
        <w:rPr>
          <w:rFonts w:hint="eastAsia"/>
        </w:rPr>
        <w:t>四</w:t>
      </w:r>
      <w:r w:rsidR="00CB386D" w:rsidRPr="000E61D6">
        <w:rPr>
          <w:rFonts w:hint="eastAsia"/>
        </w:rPr>
        <w:t>、实验条件及</w:t>
      </w:r>
      <w:r w:rsidR="00CB386D">
        <w:rPr>
          <w:rFonts w:hint="eastAsia"/>
        </w:rPr>
        <w:t>设备</w:t>
      </w:r>
      <w:r w:rsidR="00CB386D" w:rsidRPr="000E61D6">
        <w:rPr>
          <w:rFonts w:hint="eastAsia"/>
        </w:rPr>
        <w:t>要求</w:t>
      </w:r>
    </w:p>
    <w:p w:rsidR="00CB386D" w:rsidRDefault="00766F42" w:rsidP="00CB386D">
      <w:pPr>
        <w:widowControl/>
        <w:snapToGrid w:val="0"/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ython</w:t>
      </w:r>
      <w:r>
        <w:rPr>
          <w:rFonts w:ascii="宋体" w:hAnsi="宋体" w:hint="eastAsia"/>
          <w:sz w:val="24"/>
        </w:rPr>
        <w:t>语言，A</w:t>
      </w:r>
      <w:r>
        <w:rPr>
          <w:rFonts w:ascii="宋体" w:hAnsi="宋体"/>
          <w:sz w:val="24"/>
        </w:rPr>
        <w:t>naconda spider IDE</w:t>
      </w:r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ke</w:t>
      </w:r>
      <w:r>
        <w:rPr>
          <w:rFonts w:ascii="宋体" w:hAnsi="宋体"/>
          <w:sz w:val="24"/>
        </w:rPr>
        <w:t>ras</w:t>
      </w:r>
      <w:proofErr w:type="spellEnd"/>
      <w:r>
        <w:rPr>
          <w:rFonts w:ascii="宋体" w:hAnsi="宋体" w:hint="eastAsia"/>
          <w:sz w:val="24"/>
        </w:rPr>
        <w:t>深度</w:t>
      </w:r>
      <w:r>
        <w:rPr>
          <w:rFonts w:ascii="宋体" w:hAnsi="宋体"/>
          <w:sz w:val="24"/>
        </w:rPr>
        <w:t>学习库。</w:t>
      </w:r>
    </w:p>
    <w:p w:rsidR="00766F42" w:rsidRPr="00766F42" w:rsidRDefault="00766F42" w:rsidP="00766F42">
      <w:pPr>
        <w:widowControl/>
        <w:snapToGrid w:val="0"/>
        <w:spacing w:line="360" w:lineRule="auto"/>
        <w:ind w:left="42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proofErr w:type="spellStart"/>
      <w:r w:rsidRPr="00766F42">
        <w:rPr>
          <w:rFonts w:hint="eastAsia"/>
          <w:kern w:val="0"/>
          <w:szCs w:val="21"/>
        </w:rPr>
        <w:t>Keras</w:t>
      </w:r>
      <w:proofErr w:type="spellEnd"/>
      <w:r w:rsidRPr="00766F42">
        <w:rPr>
          <w:rFonts w:hint="eastAsia"/>
          <w:kern w:val="0"/>
          <w:szCs w:val="21"/>
        </w:rPr>
        <w:t xml:space="preserve"> </w:t>
      </w:r>
      <w:r w:rsidRPr="00766F42">
        <w:rPr>
          <w:rFonts w:hint="eastAsia"/>
          <w:kern w:val="0"/>
          <w:szCs w:val="21"/>
        </w:rPr>
        <w:t>是一个用</w:t>
      </w:r>
      <w:r w:rsidRPr="00766F42">
        <w:rPr>
          <w:rFonts w:hint="eastAsia"/>
          <w:kern w:val="0"/>
          <w:szCs w:val="21"/>
        </w:rPr>
        <w:t xml:space="preserve"> Python </w:t>
      </w:r>
      <w:r w:rsidRPr="00766F42">
        <w:rPr>
          <w:rFonts w:hint="eastAsia"/>
          <w:kern w:val="0"/>
          <w:szCs w:val="21"/>
        </w:rPr>
        <w:t>编写的高级神经网络</w:t>
      </w:r>
      <w:r w:rsidRPr="00766F42">
        <w:rPr>
          <w:rFonts w:hint="eastAsia"/>
          <w:kern w:val="0"/>
          <w:szCs w:val="21"/>
        </w:rPr>
        <w:t xml:space="preserve"> API</w:t>
      </w:r>
      <w:r w:rsidRPr="00766F42">
        <w:rPr>
          <w:rFonts w:hint="eastAsia"/>
          <w:kern w:val="0"/>
          <w:szCs w:val="21"/>
        </w:rPr>
        <w:t>，它能够以</w:t>
      </w:r>
      <w:r w:rsidRPr="00766F42">
        <w:rPr>
          <w:rFonts w:hint="eastAsia"/>
          <w:kern w:val="0"/>
          <w:szCs w:val="21"/>
        </w:rPr>
        <w:t xml:space="preserve"> </w:t>
      </w:r>
      <w:proofErr w:type="spellStart"/>
      <w:r w:rsidRPr="00766F42">
        <w:rPr>
          <w:rFonts w:hint="eastAsia"/>
          <w:kern w:val="0"/>
          <w:szCs w:val="21"/>
        </w:rPr>
        <w:t>TensorFlow</w:t>
      </w:r>
      <w:proofErr w:type="spellEnd"/>
      <w:r w:rsidRPr="00766F42">
        <w:rPr>
          <w:rFonts w:hint="eastAsia"/>
          <w:kern w:val="0"/>
          <w:szCs w:val="21"/>
        </w:rPr>
        <w:t xml:space="preserve">, CNTK, </w:t>
      </w:r>
      <w:r w:rsidRPr="00766F42">
        <w:rPr>
          <w:rFonts w:hint="eastAsia"/>
          <w:kern w:val="0"/>
          <w:szCs w:val="21"/>
        </w:rPr>
        <w:t>或者</w:t>
      </w:r>
      <w:r w:rsidRPr="00766F42">
        <w:rPr>
          <w:rFonts w:hint="eastAsia"/>
          <w:kern w:val="0"/>
          <w:szCs w:val="21"/>
        </w:rPr>
        <w:t xml:space="preserve"> </w:t>
      </w:r>
      <w:proofErr w:type="spellStart"/>
      <w:r w:rsidRPr="00766F42">
        <w:rPr>
          <w:rFonts w:hint="eastAsia"/>
          <w:kern w:val="0"/>
          <w:szCs w:val="21"/>
        </w:rPr>
        <w:t>Theano</w:t>
      </w:r>
      <w:proofErr w:type="spellEnd"/>
      <w:r w:rsidRPr="00766F42">
        <w:rPr>
          <w:rFonts w:hint="eastAsia"/>
          <w:kern w:val="0"/>
          <w:szCs w:val="21"/>
        </w:rPr>
        <w:t xml:space="preserve"> </w:t>
      </w:r>
      <w:r w:rsidRPr="00766F42">
        <w:rPr>
          <w:rFonts w:hint="eastAsia"/>
          <w:kern w:val="0"/>
          <w:szCs w:val="21"/>
        </w:rPr>
        <w:t>作为后端运行。</w:t>
      </w:r>
      <w:proofErr w:type="spellStart"/>
      <w:r w:rsidRPr="00766F42">
        <w:rPr>
          <w:rFonts w:hint="eastAsia"/>
          <w:kern w:val="0"/>
          <w:szCs w:val="21"/>
        </w:rPr>
        <w:t>Keras</w:t>
      </w:r>
      <w:proofErr w:type="spellEnd"/>
      <w:r w:rsidRPr="00766F42">
        <w:rPr>
          <w:rFonts w:hint="eastAsia"/>
          <w:kern w:val="0"/>
          <w:szCs w:val="21"/>
        </w:rPr>
        <w:t xml:space="preserve"> </w:t>
      </w:r>
      <w:r w:rsidRPr="00766F42">
        <w:rPr>
          <w:rFonts w:hint="eastAsia"/>
          <w:kern w:val="0"/>
          <w:szCs w:val="21"/>
        </w:rPr>
        <w:t>的开发重点是支持快速的实验。能够以最小的时延把你的想法转换为实验结果，是做好研究的关键。如果你在以下情况下需要深度学习库，请使用</w:t>
      </w:r>
      <w:r w:rsidRPr="00766F42">
        <w:rPr>
          <w:rFonts w:hint="eastAsia"/>
          <w:kern w:val="0"/>
          <w:szCs w:val="21"/>
        </w:rPr>
        <w:t xml:space="preserve"> </w:t>
      </w:r>
      <w:proofErr w:type="spellStart"/>
      <w:r w:rsidRPr="00766F42">
        <w:rPr>
          <w:rFonts w:hint="eastAsia"/>
          <w:kern w:val="0"/>
          <w:szCs w:val="21"/>
        </w:rPr>
        <w:t>Keras</w:t>
      </w:r>
      <w:proofErr w:type="spellEnd"/>
      <w:r w:rsidRPr="00766F42">
        <w:rPr>
          <w:rFonts w:hint="eastAsia"/>
          <w:kern w:val="0"/>
          <w:szCs w:val="21"/>
        </w:rPr>
        <w:t>：</w:t>
      </w:r>
    </w:p>
    <w:p w:rsidR="00766F42" w:rsidRPr="00766F42" w:rsidRDefault="00766F42" w:rsidP="00766F42">
      <w:pPr>
        <w:widowControl/>
        <w:snapToGrid w:val="0"/>
        <w:spacing w:line="360" w:lineRule="auto"/>
        <w:ind w:left="420"/>
        <w:rPr>
          <w:rFonts w:hint="eastAsia"/>
          <w:kern w:val="0"/>
          <w:szCs w:val="21"/>
        </w:rPr>
      </w:pPr>
      <w:r w:rsidRPr="00766F42">
        <w:rPr>
          <w:rFonts w:hint="eastAsia"/>
          <w:kern w:val="0"/>
          <w:szCs w:val="21"/>
        </w:rPr>
        <w:t>允许简单而快速的原型设计（由于用户友好，高度模块化，可扩展性）。</w:t>
      </w:r>
    </w:p>
    <w:p w:rsidR="00766F42" w:rsidRPr="00766F42" w:rsidRDefault="00766F42" w:rsidP="00766F42">
      <w:pPr>
        <w:widowControl/>
        <w:snapToGrid w:val="0"/>
        <w:spacing w:line="360" w:lineRule="auto"/>
        <w:ind w:left="420"/>
        <w:rPr>
          <w:rFonts w:hint="eastAsia"/>
          <w:kern w:val="0"/>
          <w:szCs w:val="21"/>
        </w:rPr>
      </w:pPr>
      <w:r w:rsidRPr="00766F42">
        <w:rPr>
          <w:rFonts w:hint="eastAsia"/>
          <w:kern w:val="0"/>
          <w:szCs w:val="21"/>
        </w:rPr>
        <w:t>同时支持卷积神经网络和循环神经网络，以及两者的组合。</w:t>
      </w:r>
    </w:p>
    <w:p w:rsidR="00766F42" w:rsidRPr="000E61D6" w:rsidRDefault="00766F42" w:rsidP="00766F42">
      <w:pPr>
        <w:widowControl/>
        <w:snapToGrid w:val="0"/>
        <w:spacing w:line="360" w:lineRule="auto"/>
        <w:ind w:left="420"/>
        <w:rPr>
          <w:rFonts w:hint="eastAsia"/>
          <w:kern w:val="0"/>
          <w:szCs w:val="21"/>
        </w:rPr>
      </w:pPr>
      <w:r w:rsidRPr="00766F42">
        <w:rPr>
          <w:rFonts w:hint="eastAsia"/>
          <w:kern w:val="0"/>
          <w:szCs w:val="21"/>
        </w:rPr>
        <w:t>在</w:t>
      </w:r>
      <w:r w:rsidRPr="00766F42">
        <w:rPr>
          <w:rFonts w:hint="eastAsia"/>
          <w:kern w:val="0"/>
          <w:szCs w:val="21"/>
        </w:rPr>
        <w:t xml:space="preserve"> CPU </w:t>
      </w:r>
      <w:r w:rsidRPr="00766F42">
        <w:rPr>
          <w:rFonts w:hint="eastAsia"/>
          <w:kern w:val="0"/>
          <w:szCs w:val="21"/>
        </w:rPr>
        <w:t>和</w:t>
      </w:r>
      <w:r w:rsidRPr="00766F42">
        <w:rPr>
          <w:rFonts w:hint="eastAsia"/>
          <w:kern w:val="0"/>
          <w:szCs w:val="21"/>
        </w:rPr>
        <w:t xml:space="preserve"> GPU </w:t>
      </w:r>
      <w:r w:rsidRPr="00766F42">
        <w:rPr>
          <w:rFonts w:hint="eastAsia"/>
          <w:kern w:val="0"/>
          <w:szCs w:val="21"/>
        </w:rPr>
        <w:t>上无缝运行。</w:t>
      </w:r>
      <w:r>
        <w:rPr>
          <w:rFonts w:hint="eastAsia"/>
          <w:kern w:val="0"/>
          <w:szCs w:val="21"/>
        </w:rPr>
        <w:t>）</w:t>
      </w:r>
    </w:p>
    <w:p w:rsidR="00CB386D" w:rsidRPr="000E61D6" w:rsidRDefault="006D7BCF" w:rsidP="000F27F3">
      <w:pPr>
        <w:pStyle w:val="2"/>
        <w:rPr>
          <w:szCs w:val="21"/>
        </w:rPr>
      </w:pPr>
      <w:r>
        <w:rPr>
          <w:rFonts w:hint="eastAsia"/>
        </w:rPr>
        <w:lastRenderedPageBreak/>
        <w:t>五</w:t>
      </w:r>
      <w:r w:rsidR="00CB386D" w:rsidRPr="00BC6C2D">
        <w:rPr>
          <w:rFonts w:hint="eastAsia"/>
        </w:rPr>
        <w:t>、</w:t>
      </w:r>
      <w:r w:rsidR="00CB386D" w:rsidRPr="000E61D6">
        <w:rPr>
          <w:rFonts w:hint="eastAsia"/>
        </w:rPr>
        <w:t>实验实施步骤</w:t>
      </w:r>
    </w:p>
    <w:p w:rsidR="00CB386D" w:rsidRDefault="00766F42" w:rsidP="00455EC2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下载数据集：</w:t>
      </w:r>
      <w:r w:rsidR="00455EC2" w:rsidRPr="00455EC2">
        <w:rPr>
          <w:rFonts w:ascii="宋体" w:hAnsi="宋体"/>
          <w:kern w:val="0"/>
          <w:sz w:val="24"/>
        </w:rPr>
        <w:t>http://www.cs.toronto.edu/~kriz/cifar.html</w:t>
      </w:r>
    </w:p>
    <w:p w:rsidR="00455EC2" w:rsidRDefault="00455EC2" w:rsidP="00455EC2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下载案例代码：</w:t>
      </w:r>
      <w:hyperlink r:id="rId10" w:history="1">
        <w:r w:rsidR="000F27F3" w:rsidRPr="00977BDB">
          <w:rPr>
            <w:rStyle w:val="a5"/>
            <w:rFonts w:ascii="宋体" w:hAnsi="宋体"/>
            <w:kern w:val="0"/>
            <w:sz w:val="24"/>
          </w:rPr>
          <w:t>https://github.com/BIGBALLON/cifar-10-cnn/tree/master/1_Lecun_Network</w:t>
        </w:r>
      </w:hyperlink>
    </w:p>
    <w:p w:rsidR="000F27F3" w:rsidRDefault="000F27F3" w:rsidP="00455EC2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把数据</w:t>
      </w:r>
      <w:r>
        <w:rPr>
          <w:rFonts w:ascii="宋体" w:hAnsi="宋体"/>
          <w:kern w:val="0"/>
          <w:sz w:val="24"/>
        </w:rPr>
        <w:t>集放在</w:t>
      </w:r>
      <w:r>
        <w:rPr>
          <w:rFonts w:ascii="宋体" w:hAnsi="宋体" w:hint="eastAsia"/>
          <w:kern w:val="0"/>
          <w:sz w:val="24"/>
        </w:rPr>
        <w:t>与</w:t>
      </w:r>
      <w:r>
        <w:rPr>
          <w:rFonts w:ascii="宋体" w:hAnsi="宋体"/>
          <w:kern w:val="0"/>
          <w:sz w:val="24"/>
        </w:rPr>
        <w:t>代码</w:t>
      </w:r>
      <w:r>
        <w:rPr>
          <w:rFonts w:ascii="宋体" w:hAnsi="宋体" w:hint="eastAsia"/>
          <w:kern w:val="0"/>
          <w:sz w:val="24"/>
        </w:rPr>
        <w:t>相同</w:t>
      </w:r>
      <w:r>
        <w:rPr>
          <w:rFonts w:ascii="宋体" w:hAnsi="宋体"/>
          <w:kern w:val="0"/>
          <w:sz w:val="24"/>
        </w:rPr>
        <w:t>的目录中</w:t>
      </w:r>
      <w:r>
        <w:rPr>
          <w:rFonts w:ascii="宋体" w:hAnsi="宋体" w:hint="eastAsia"/>
          <w:kern w:val="0"/>
          <w:sz w:val="24"/>
        </w:rPr>
        <w:t>并</w:t>
      </w:r>
      <w:r>
        <w:rPr>
          <w:rFonts w:ascii="宋体" w:hAnsi="宋体"/>
          <w:kern w:val="0"/>
          <w:sz w:val="24"/>
        </w:rPr>
        <w:t>解压</w:t>
      </w:r>
      <w:r>
        <w:rPr>
          <w:rFonts w:ascii="宋体" w:hAnsi="宋体" w:hint="eastAsia"/>
          <w:kern w:val="0"/>
          <w:sz w:val="24"/>
        </w:rPr>
        <w:t>。</w:t>
      </w:r>
    </w:p>
    <w:p w:rsidR="000F27F3" w:rsidRDefault="00455EC2" w:rsidP="000F27F3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安装</w:t>
      </w:r>
      <w:proofErr w:type="spellStart"/>
      <w:r>
        <w:rPr>
          <w:rFonts w:ascii="宋体" w:hAnsi="宋体"/>
          <w:kern w:val="0"/>
          <w:sz w:val="24"/>
        </w:rPr>
        <w:t>keras</w:t>
      </w:r>
      <w:proofErr w:type="spellEnd"/>
      <w:r>
        <w:rPr>
          <w:rFonts w:ascii="宋体" w:hAnsi="宋体" w:hint="eastAsia"/>
          <w:kern w:val="0"/>
          <w:sz w:val="24"/>
        </w:rPr>
        <w:t>库到A</w:t>
      </w:r>
      <w:r>
        <w:rPr>
          <w:rFonts w:ascii="宋体" w:hAnsi="宋体"/>
          <w:kern w:val="0"/>
          <w:sz w:val="24"/>
        </w:rPr>
        <w:t>naconda</w:t>
      </w:r>
      <w:r>
        <w:rPr>
          <w:rFonts w:ascii="宋体" w:hAnsi="宋体" w:hint="eastAsia"/>
          <w:kern w:val="0"/>
          <w:sz w:val="24"/>
        </w:rPr>
        <w:t>中：</w:t>
      </w:r>
      <w:proofErr w:type="spellStart"/>
      <w:r>
        <w:rPr>
          <w:rFonts w:ascii="宋体" w:hAnsi="宋体" w:hint="eastAsia"/>
          <w:kern w:val="0"/>
          <w:sz w:val="24"/>
        </w:rPr>
        <w:t>cond</w:t>
      </w:r>
      <w:r>
        <w:rPr>
          <w:rFonts w:ascii="宋体" w:hAnsi="宋体"/>
          <w:kern w:val="0"/>
          <w:sz w:val="24"/>
        </w:rPr>
        <w:t>a</w:t>
      </w:r>
      <w:proofErr w:type="spellEnd"/>
      <w:r>
        <w:rPr>
          <w:rFonts w:ascii="宋体" w:hAnsi="宋体"/>
          <w:kern w:val="0"/>
          <w:sz w:val="24"/>
        </w:rPr>
        <w:t xml:space="preserve"> install </w:t>
      </w:r>
      <w:proofErr w:type="spellStart"/>
      <w:r>
        <w:rPr>
          <w:rFonts w:ascii="宋体" w:hAnsi="宋体"/>
          <w:kern w:val="0"/>
          <w:sz w:val="24"/>
        </w:rPr>
        <w:t>keras</w:t>
      </w:r>
      <w:proofErr w:type="spellEnd"/>
      <w:r w:rsidR="000F27F3">
        <w:rPr>
          <w:rFonts w:ascii="宋体" w:hAnsi="宋体" w:hint="eastAsia"/>
          <w:kern w:val="0"/>
          <w:sz w:val="24"/>
        </w:rPr>
        <w:t>。</w:t>
      </w:r>
    </w:p>
    <w:p w:rsidR="000F27F3" w:rsidRPr="000F27F3" w:rsidRDefault="0099630E" w:rsidP="000F27F3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如果</w:t>
      </w:r>
      <w:r>
        <w:rPr>
          <w:rFonts w:ascii="宋体" w:hAnsi="宋体"/>
          <w:kern w:val="0"/>
          <w:sz w:val="24"/>
        </w:rPr>
        <w:t>有本地数据</w:t>
      </w:r>
      <w:proofErr w:type="gramStart"/>
      <w:r>
        <w:rPr>
          <w:rFonts w:ascii="宋体" w:hAnsi="宋体"/>
          <w:kern w:val="0"/>
          <w:sz w:val="24"/>
        </w:rPr>
        <w:t>集文件</w:t>
      </w:r>
      <w:proofErr w:type="gramEnd"/>
      <w:r>
        <w:rPr>
          <w:rFonts w:ascii="宋体" w:hAnsi="宋体"/>
          <w:kern w:val="0"/>
          <w:sz w:val="24"/>
        </w:rPr>
        <w:t>则</w:t>
      </w:r>
      <w:r w:rsidR="00455EC2" w:rsidRPr="000F27F3">
        <w:rPr>
          <w:rFonts w:ascii="宋体" w:hAnsi="宋体" w:hint="eastAsia"/>
          <w:kern w:val="0"/>
          <w:sz w:val="24"/>
        </w:rPr>
        <w:t>修改数据集获取方式（默认</w:t>
      </w:r>
      <w:r w:rsidR="00455EC2" w:rsidRPr="000F27F3">
        <w:rPr>
          <w:rFonts w:ascii="宋体" w:hAnsi="宋体"/>
          <w:kern w:val="0"/>
          <w:sz w:val="24"/>
        </w:rPr>
        <w:t>是</w:t>
      </w:r>
      <w:r w:rsidR="00455EC2" w:rsidRPr="000F27F3">
        <w:rPr>
          <w:rFonts w:ascii="宋体" w:hAnsi="宋体" w:hint="eastAsia"/>
          <w:kern w:val="0"/>
          <w:sz w:val="24"/>
        </w:rPr>
        <w:t>联网下载</w:t>
      </w:r>
      <w:r w:rsidR="00455EC2" w:rsidRPr="000F27F3">
        <w:rPr>
          <w:rFonts w:ascii="宋体" w:hAnsi="宋体"/>
          <w:kern w:val="0"/>
          <w:sz w:val="24"/>
        </w:rPr>
        <w:t>）</w:t>
      </w:r>
      <w:r w:rsidR="00455EC2" w:rsidRPr="000F27F3">
        <w:rPr>
          <w:rFonts w:ascii="宋体" w:hAnsi="宋体" w:hint="eastAsia"/>
          <w:kern w:val="0"/>
          <w:sz w:val="24"/>
        </w:rPr>
        <w:t>：</w:t>
      </w:r>
    </w:p>
    <w:p w:rsidR="000F27F3" w:rsidRDefault="000F27F3" w:rsidP="000F27F3">
      <w:pPr>
        <w:pStyle w:val="a3"/>
        <w:widowControl/>
        <w:snapToGrid w:val="0"/>
        <w:spacing w:line="360" w:lineRule="auto"/>
        <w:ind w:left="360" w:firstLineChars="0" w:firstLine="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修改.</w:t>
      </w:r>
      <w:r w:rsidRPr="000F27F3">
        <w:t xml:space="preserve"> </w:t>
      </w:r>
      <w:r w:rsidRPr="000F27F3">
        <w:rPr>
          <w:rFonts w:ascii="宋体" w:hAnsi="宋体"/>
          <w:kern w:val="0"/>
          <w:sz w:val="24"/>
        </w:rPr>
        <w:t>\Anaconda3\lib\site-packages\</w:t>
      </w:r>
      <w:proofErr w:type="spellStart"/>
      <w:r w:rsidRPr="000F27F3">
        <w:rPr>
          <w:rFonts w:ascii="宋体" w:hAnsi="宋体"/>
          <w:kern w:val="0"/>
          <w:sz w:val="24"/>
        </w:rPr>
        <w:t>keras</w:t>
      </w:r>
      <w:proofErr w:type="spellEnd"/>
      <w:r w:rsidRPr="000F27F3">
        <w:rPr>
          <w:rFonts w:ascii="宋体" w:hAnsi="宋体"/>
          <w:kern w:val="0"/>
          <w:sz w:val="24"/>
        </w:rPr>
        <w:t>\datasets</w:t>
      </w:r>
      <w:r>
        <w:rPr>
          <w:rFonts w:ascii="宋体" w:hAnsi="宋体"/>
          <w:kern w:val="0"/>
          <w:sz w:val="24"/>
        </w:rPr>
        <w:t>\</w:t>
      </w:r>
      <w:r w:rsidRPr="000F27F3">
        <w:t xml:space="preserve"> </w:t>
      </w:r>
      <w:r w:rsidRPr="000F27F3">
        <w:rPr>
          <w:rFonts w:ascii="宋体" w:hAnsi="宋体"/>
          <w:kern w:val="0"/>
          <w:sz w:val="24"/>
        </w:rPr>
        <w:t>cifar10.py</w:t>
      </w:r>
      <w:r>
        <w:rPr>
          <w:rFonts w:ascii="宋体" w:hAnsi="宋体"/>
          <w:kern w:val="0"/>
          <w:sz w:val="24"/>
        </w:rPr>
        <w:t xml:space="preserve"> </w:t>
      </w:r>
      <w:r>
        <w:rPr>
          <w:noProof/>
        </w:rPr>
        <w:drawing>
          <wp:inline distT="0" distB="0" distL="0" distR="0" wp14:anchorId="192C8B9F" wp14:editId="5B15061C">
            <wp:extent cx="5274310" cy="169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3" w:rsidRPr="000F27F3" w:rsidRDefault="000F27F3" w:rsidP="000F27F3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 w:rsidRPr="000F27F3">
        <w:rPr>
          <w:rFonts w:ascii="宋体" w:hAnsi="宋体" w:hint="eastAsia"/>
          <w:kern w:val="0"/>
          <w:sz w:val="24"/>
        </w:rPr>
        <w:t>依次</w:t>
      </w:r>
      <w:r w:rsidRPr="000F27F3">
        <w:rPr>
          <w:rFonts w:ascii="宋体" w:hAnsi="宋体"/>
          <w:kern w:val="0"/>
          <w:sz w:val="24"/>
        </w:rPr>
        <w:t>计时完成</w:t>
      </w:r>
      <w:r w:rsidRPr="000F27F3">
        <w:rPr>
          <w:rFonts w:ascii="宋体" w:hAnsi="宋体" w:hint="eastAsia"/>
          <w:kern w:val="0"/>
          <w:sz w:val="24"/>
        </w:rPr>
        <w:t>4个</w:t>
      </w:r>
      <w:proofErr w:type="spellStart"/>
      <w:r w:rsidRPr="000F27F3">
        <w:rPr>
          <w:rFonts w:ascii="宋体" w:hAnsi="宋体"/>
          <w:kern w:val="0"/>
          <w:sz w:val="24"/>
        </w:rPr>
        <w:t>LeNet</w:t>
      </w:r>
      <w:proofErr w:type="spellEnd"/>
      <w:r w:rsidR="0099630E">
        <w:rPr>
          <w:rFonts w:ascii="宋体" w:hAnsi="宋体" w:hint="eastAsia"/>
          <w:kern w:val="0"/>
          <w:sz w:val="24"/>
        </w:rPr>
        <w:t>，</w:t>
      </w:r>
      <w:r w:rsidR="0099630E">
        <w:rPr>
          <w:rFonts w:ascii="宋体" w:hAnsi="宋体"/>
          <w:kern w:val="0"/>
          <w:sz w:val="24"/>
        </w:rPr>
        <w:t>比较准确率、网络结构、</w:t>
      </w:r>
      <w:r w:rsidR="0099630E">
        <w:rPr>
          <w:rFonts w:ascii="宋体" w:hAnsi="宋体" w:hint="eastAsia"/>
          <w:kern w:val="0"/>
          <w:sz w:val="24"/>
        </w:rPr>
        <w:t>预</w:t>
      </w:r>
      <w:r w:rsidR="0099630E">
        <w:rPr>
          <w:rFonts w:ascii="宋体" w:hAnsi="宋体"/>
          <w:kern w:val="0"/>
          <w:sz w:val="24"/>
        </w:rPr>
        <w:t>处理</w:t>
      </w:r>
      <w:r w:rsidR="0099630E">
        <w:rPr>
          <w:rFonts w:ascii="宋体" w:hAnsi="宋体" w:hint="eastAsia"/>
          <w:kern w:val="0"/>
          <w:sz w:val="24"/>
        </w:rPr>
        <w:t>等</w:t>
      </w:r>
      <w:r w:rsidR="0099630E">
        <w:rPr>
          <w:rFonts w:ascii="宋体" w:hAnsi="宋体"/>
          <w:kern w:val="0"/>
          <w:sz w:val="24"/>
        </w:rPr>
        <w:t>方面的不同。</w:t>
      </w:r>
    </w:p>
    <w:p w:rsidR="000F27F3" w:rsidRDefault="000F27F3" w:rsidP="000F27F3">
      <w:pPr>
        <w:pStyle w:val="a3"/>
        <w:widowControl/>
        <w:snapToGrid w:val="0"/>
        <w:spacing w:line="360" w:lineRule="auto"/>
        <w:ind w:left="360" w:firstLineChars="0" w:firstLine="0"/>
        <w:rPr>
          <w:rFonts w:ascii="宋体" w:hAnsi="宋体"/>
          <w:kern w:val="0"/>
          <w:sz w:val="24"/>
        </w:rPr>
      </w:pPr>
      <w:r>
        <w:rPr>
          <w:noProof/>
        </w:rPr>
        <w:drawing>
          <wp:inline distT="0" distB="0" distL="0" distR="0" wp14:anchorId="77125F69" wp14:editId="528418EE">
            <wp:extent cx="5274310" cy="1379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0E" w:rsidRPr="0099630E" w:rsidRDefault="000F27F3" w:rsidP="007C6659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 w:rsidRPr="0099630E">
        <w:rPr>
          <w:rFonts w:ascii="宋体" w:hAnsi="宋体"/>
          <w:kern w:val="0"/>
          <w:sz w:val="24"/>
        </w:rPr>
        <w:t>阅读代码</w:t>
      </w:r>
      <w:r w:rsidRPr="0099630E">
        <w:rPr>
          <w:rFonts w:ascii="宋体" w:hAnsi="宋体" w:hint="eastAsia"/>
          <w:kern w:val="0"/>
          <w:sz w:val="24"/>
        </w:rPr>
        <w:t>、</w:t>
      </w:r>
      <w:r w:rsidRPr="0099630E">
        <w:rPr>
          <w:rFonts w:ascii="宋体" w:hAnsi="宋体"/>
          <w:kern w:val="0"/>
          <w:sz w:val="24"/>
        </w:rPr>
        <w:t>理解含义。</w:t>
      </w:r>
    </w:p>
    <w:p w:rsidR="000F27F3" w:rsidRDefault="000F27F3" w:rsidP="000F27F3">
      <w:pPr>
        <w:pStyle w:val="a3"/>
        <w:widowControl/>
        <w:numPr>
          <w:ilvl w:val="0"/>
          <w:numId w:val="5"/>
        </w:numPr>
        <w:snapToGrid w:val="0"/>
        <w:spacing w:line="360" w:lineRule="auto"/>
        <w:ind w:firstLineChars="0" w:firstLine="207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查阅</w:t>
      </w:r>
      <w:r>
        <w:rPr>
          <w:rFonts w:ascii="宋体" w:hAnsi="宋体"/>
          <w:kern w:val="0"/>
          <w:sz w:val="24"/>
        </w:rPr>
        <w:t>学习</w:t>
      </w:r>
      <w:proofErr w:type="spellStart"/>
      <w:r>
        <w:rPr>
          <w:rFonts w:ascii="宋体" w:hAnsi="宋体" w:hint="eastAsia"/>
          <w:kern w:val="0"/>
          <w:sz w:val="24"/>
        </w:rPr>
        <w:t>K</w:t>
      </w:r>
      <w:r>
        <w:rPr>
          <w:rFonts w:ascii="宋体" w:hAnsi="宋体"/>
          <w:kern w:val="0"/>
          <w:sz w:val="24"/>
        </w:rPr>
        <w:t>eras</w:t>
      </w:r>
      <w:proofErr w:type="spellEnd"/>
      <w:r>
        <w:rPr>
          <w:rFonts w:ascii="宋体" w:hAnsi="宋体" w:hint="eastAsia"/>
          <w:kern w:val="0"/>
          <w:sz w:val="24"/>
        </w:rPr>
        <w:t>文档</w:t>
      </w:r>
      <w:r>
        <w:rPr>
          <w:rFonts w:ascii="宋体" w:hAnsi="宋体"/>
          <w:kern w:val="0"/>
          <w:sz w:val="24"/>
        </w:rPr>
        <w:t>：</w:t>
      </w:r>
      <w:hyperlink r:id="rId13" w:history="1">
        <w:r w:rsidR="006D7BCF" w:rsidRPr="00977BDB">
          <w:rPr>
            <w:rStyle w:val="a5"/>
            <w:rFonts w:ascii="宋体" w:hAnsi="宋体"/>
            <w:kern w:val="0"/>
            <w:sz w:val="24"/>
          </w:rPr>
          <w:t>https://keras.io/zh/</w:t>
        </w:r>
      </w:hyperlink>
    </w:p>
    <w:p w:rsidR="006D7BCF" w:rsidRDefault="006D7BCF" w:rsidP="006D7BCF">
      <w:pPr>
        <w:pStyle w:val="2"/>
      </w:pPr>
      <w:r>
        <w:rPr>
          <w:rFonts w:hint="eastAsia"/>
        </w:rPr>
        <w:t>六</w:t>
      </w:r>
      <w:r>
        <w:t>、实验</w:t>
      </w:r>
      <w:r>
        <w:rPr>
          <w:rFonts w:hint="eastAsia"/>
        </w:rPr>
        <w:t>要求</w:t>
      </w:r>
    </w:p>
    <w:p w:rsidR="006D7BCF" w:rsidRPr="006D7BCF" w:rsidRDefault="006D7BCF" w:rsidP="006D7BCF">
      <w:pPr>
        <w:widowControl/>
        <w:snapToGrid w:val="0"/>
        <w:spacing w:line="360" w:lineRule="auto"/>
        <w:ind w:left="360"/>
        <w:rPr>
          <w:rFonts w:ascii="宋体" w:hAnsi="宋体" w:hint="eastAsia"/>
          <w:kern w:val="0"/>
          <w:sz w:val="24"/>
        </w:rPr>
      </w:pPr>
      <w:r>
        <w:rPr>
          <w:rFonts w:ascii="宋体" w:hAnsi="宋体"/>
          <w:kern w:val="0"/>
          <w:sz w:val="24"/>
        </w:rPr>
        <w:tab/>
      </w:r>
      <w:r>
        <w:rPr>
          <w:rFonts w:ascii="宋体" w:hAnsi="宋体" w:hint="eastAsia"/>
          <w:kern w:val="0"/>
          <w:sz w:val="24"/>
        </w:rPr>
        <w:t>两</w:t>
      </w:r>
      <w:r>
        <w:rPr>
          <w:rFonts w:ascii="宋体" w:hAnsi="宋体"/>
          <w:kern w:val="0"/>
          <w:sz w:val="24"/>
        </w:rPr>
        <w:t>个一组，互相监督</w:t>
      </w:r>
      <w:r>
        <w:rPr>
          <w:rFonts w:ascii="宋体" w:hAnsi="宋体" w:hint="eastAsia"/>
          <w:kern w:val="0"/>
          <w:sz w:val="24"/>
        </w:rPr>
        <w:t>学习</w:t>
      </w:r>
      <w:r>
        <w:rPr>
          <w:rFonts w:ascii="宋体" w:hAnsi="宋体"/>
          <w:kern w:val="0"/>
          <w:sz w:val="24"/>
        </w:rPr>
        <w:t>，</w:t>
      </w:r>
      <w:r>
        <w:rPr>
          <w:rFonts w:ascii="宋体" w:hAnsi="宋体" w:hint="eastAsia"/>
          <w:kern w:val="0"/>
          <w:sz w:val="24"/>
        </w:rPr>
        <w:t>各</w:t>
      </w:r>
      <w:r>
        <w:rPr>
          <w:rFonts w:ascii="宋体" w:hAnsi="宋体"/>
          <w:kern w:val="0"/>
          <w:sz w:val="24"/>
        </w:rPr>
        <w:t>自完成</w:t>
      </w:r>
      <w:r>
        <w:rPr>
          <w:rFonts w:ascii="宋体" w:hAnsi="宋体" w:hint="eastAsia"/>
          <w:kern w:val="0"/>
          <w:sz w:val="24"/>
        </w:rPr>
        <w:t>，</w:t>
      </w:r>
      <w:r>
        <w:rPr>
          <w:rFonts w:ascii="宋体" w:hAnsi="宋体"/>
          <w:kern w:val="0"/>
          <w:sz w:val="24"/>
        </w:rPr>
        <w:t>对实验</w:t>
      </w:r>
      <w:r>
        <w:rPr>
          <w:rFonts w:ascii="宋体" w:hAnsi="宋体" w:hint="eastAsia"/>
          <w:kern w:val="0"/>
          <w:sz w:val="24"/>
        </w:rPr>
        <w:t>代码与</w:t>
      </w:r>
      <w:r>
        <w:rPr>
          <w:rFonts w:ascii="宋体" w:hAnsi="宋体"/>
          <w:kern w:val="0"/>
          <w:sz w:val="24"/>
        </w:rPr>
        <w:t>结果进行探讨分析。</w:t>
      </w:r>
    </w:p>
    <w:p w:rsidR="00CB386D" w:rsidRPr="00925527" w:rsidRDefault="006D7BCF" w:rsidP="006D7BCF">
      <w:pPr>
        <w:pStyle w:val="2"/>
        <w:rPr>
          <w:szCs w:val="21"/>
        </w:rPr>
      </w:pPr>
      <w:r>
        <w:rPr>
          <w:rFonts w:hint="eastAsia"/>
        </w:rPr>
        <w:lastRenderedPageBreak/>
        <w:t>七</w:t>
      </w:r>
      <w:r w:rsidR="00CB386D" w:rsidRPr="00925527">
        <w:rPr>
          <w:rFonts w:hint="eastAsia"/>
        </w:rPr>
        <w:t>、实验成绩评定办法</w:t>
      </w:r>
    </w:p>
    <w:p w:rsidR="00CB386D" w:rsidRDefault="00CB386D" w:rsidP="00CB386D">
      <w:pPr>
        <w:widowControl/>
        <w:snapToGrid w:val="0"/>
        <w:spacing w:line="360" w:lineRule="auto"/>
        <w:ind w:left="420"/>
        <w:rPr>
          <w:rFonts w:ascii="宋体" w:hAnsi="宋体"/>
          <w:kern w:val="0"/>
          <w:sz w:val="24"/>
        </w:rPr>
      </w:pPr>
      <w:r w:rsidRPr="00925527">
        <w:rPr>
          <w:rFonts w:ascii="宋体" w:hAnsi="宋体" w:hint="eastAsia"/>
          <w:kern w:val="0"/>
          <w:sz w:val="24"/>
        </w:rPr>
        <w:t>主要评分点：实验流程、调试过程、数据记录、解决问题的能力、实验结果。</w:t>
      </w:r>
    </w:p>
    <w:p w:rsidR="0096699C" w:rsidRPr="00CB386D" w:rsidRDefault="0096699C" w:rsidP="00CB386D">
      <w:bookmarkStart w:id="0" w:name="_GoBack"/>
      <w:bookmarkEnd w:id="0"/>
    </w:p>
    <w:sectPr w:rsidR="0096699C" w:rsidRPr="00CB3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3338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190" w:rsidRDefault="006D7BC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E26190" w:rsidRDefault="006D7BCF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F72A0"/>
    <w:multiLevelType w:val="hybridMultilevel"/>
    <w:tmpl w:val="687022A0"/>
    <w:lvl w:ilvl="0" w:tplc="A78AD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0C68C">
      <w:start w:val="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26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8D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A1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06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A7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2B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08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8A7577"/>
    <w:multiLevelType w:val="hybridMultilevel"/>
    <w:tmpl w:val="1C18467A"/>
    <w:lvl w:ilvl="0" w:tplc="94D40034">
      <w:start w:val="4"/>
      <w:numFmt w:val="japaneseCounting"/>
      <w:lvlText w:val="%1、"/>
      <w:lvlJc w:val="left"/>
      <w:pPr>
        <w:ind w:left="622" w:hanging="480"/>
      </w:pPr>
      <w:rPr>
        <w:rFonts w:ascii="黑体"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5484B"/>
    <w:multiLevelType w:val="hybridMultilevel"/>
    <w:tmpl w:val="10584938"/>
    <w:lvl w:ilvl="0" w:tplc="7C86BEAE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int="default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A5E88"/>
    <w:multiLevelType w:val="hybridMultilevel"/>
    <w:tmpl w:val="A1885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C6B51"/>
    <w:multiLevelType w:val="hybridMultilevel"/>
    <w:tmpl w:val="8DD48C1A"/>
    <w:lvl w:ilvl="0" w:tplc="330A9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E2648">
      <w:start w:val="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4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E00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A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4B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83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80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F9"/>
    <w:rsid w:val="000F27F3"/>
    <w:rsid w:val="00455EC2"/>
    <w:rsid w:val="006D7BCF"/>
    <w:rsid w:val="00766F42"/>
    <w:rsid w:val="0096699C"/>
    <w:rsid w:val="0099630E"/>
    <w:rsid w:val="00B627F9"/>
    <w:rsid w:val="00CB386D"/>
    <w:rsid w:val="00D96736"/>
    <w:rsid w:val="00F3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81CBB-2309-4BDE-951B-3C5063AE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6D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CB3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CB386D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0F27F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F27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7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.gif" TargetMode="External"/><Relationship Id="rId13" Type="http://schemas.openxmlformats.org/officeDocument/2006/relationships/hyperlink" Target="https://keras.io/z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BIGBALLON/cifar-10-cnn/tree/master/1_Lecun_Net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杨福强</dc:creator>
  <cp:keywords/>
  <dc:description/>
  <cp:lastModifiedBy>杨福强</cp:lastModifiedBy>
  <cp:revision>2</cp:revision>
  <dcterms:created xsi:type="dcterms:W3CDTF">2019-04-10T03:33:00Z</dcterms:created>
  <dcterms:modified xsi:type="dcterms:W3CDTF">2019-04-10T04:43:00Z</dcterms:modified>
</cp:coreProperties>
</file>