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180" w:right="180" w:firstLine="0"/>
        <w:jc w:val="center"/>
        <w:rPr>
          <w:rFonts w:hint="eastAsia" w:ascii="宋体" w:hAnsi="宋体" w:eastAsia="宋体" w:cs="宋体"/>
          <w:b/>
          <w:i w:val="0"/>
          <w:caps w:val="0"/>
          <w:color w:val="555555"/>
          <w:spacing w:val="0"/>
          <w:sz w:val="30"/>
          <w:szCs w:val="30"/>
        </w:rPr>
      </w:pPr>
      <w:bookmarkStart w:id="0" w:name="_GoBack"/>
      <w:r>
        <w:rPr>
          <w:rFonts w:hint="eastAsia" w:ascii="宋体" w:hAnsi="宋体" w:eastAsia="宋体" w:cs="宋体"/>
          <w:b/>
          <w:i w:val="0"/>
          <w:caps w:val="0"/>
          <w:color w:val="555555"/>
          <w:spacing w:val="0"/>
          <w:kern w:val="0"/>
          <w:sz w:val="30"/>
          <w:szCs w:val="30"/>
          <w:shd w:val="clear" w:fill="FFFFFF"/>
          <w:lang w:val="en-US" w:eastAsia="zh-CN" w:bidi="ar"/>
        </w:rPr>
        <w:t>加密、解密原理和openssl自建CA过程</w:t>
      </w:r>
      <w:bookmarkEnd w:id="0"/>
      <w:r>
        <w:rPr>
          <w:rFonts w:hint="eastAsia" w:ascii="宋体" w:hAnsi="宋体" w:eastAsia="宋体" w:cs="宋体"/>
          <w:b/>
          <w:i w:val="0"/>
          <w:caps w:val="0"/>
          <w:color w:val="555555"/>
          <w:spacing w:val="0"/>
          <w:kern w:val="0"/>
          <w:sz w:val="30"/>
          <w:szCs w:val="30"/>
          <w:shd w:val="clear" w:fill="FFFFFF"/>
          <w:lang w:val="en-US" w:eastAsia="zh-CN" w:bidi="ar"/>
        </w:rPr>
        <w:t>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226" w:right="226"/>
      </w:pPr>
      <w:r>
        <w:rPr>
          <w:rStyle w:val="5"/>
          <w:rFonts w:ascii="宋体-PUA" w:hAnsi="宋体-PUA" w:eastAsia="宋体-PUA" w:cs="宋体-PUA"/>
          <w:i w:val="0"/>
          <w:caps w:val="0"/>
          <w:color w:val="FF0000"/>
          <w:spacing w:val="0"/>
          <w:sz w:val="36"/>
          <w:szCs w:val="36"/>
          <w:shd w:val="clear" w:fill="FFFFFF"/>
        </w:rPr>
        <w:t>一、加密和解密相关知识简介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shd w:val="clear" w:fill="FFFFFF"/>
        </w:rPr>
        <w:t>1、信息安全标准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NIST（National Institute of Standards and Technology）美国国家标准与技术研究院，制定了网络信息安全与保密的三个要素：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保密性(confidentiality)：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信息不泄露给非授权用户、实体或过程，或供其利用的特性。（一般包括数据保密性、隐私性。）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完整性(Integrity)：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数据未经授权不能进行改变的特性。即信息在存储或传输过程中保持不被修改、不被破坏和丢失的特性。（一般包括数据完整性、系统完整性。）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可用性(Availability)：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可被授权实体访问并按需求使用的特性。即当需要时能否存取所需的信息。例如网络环境下拒绝服务、破坏网络和有关系统的正常运行等都属于对可用性的攻击；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（这三大要素被简称为：CIA）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尽管三要素能保证网络信息安全和保密，但从很多从事网络安全的研究人员的反馈发现，除了CIA外，还有另外两个标准也被经常提醒：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 真实性：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一个实体是真实的，是可被验证的。要确保数据发送方的确是它所声称的那个人。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可追溯性：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一旦受到攻击，能追溯攻击发生的原处在什么地方。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shd w:val="clear" w:fill="FFFFFF"/>
        </w:rPr>
        <w:t>2、OSI组织定义的安全框架x.800 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安全攻击：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被动攻击：窃听、（常见报文捕获、监听流量）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主动攻击：伪装、重播、消息修改、拒绝服务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安全机制：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加密、数字签名、访问控制、数据完整性、认证交换、流量填充、路由控制、公证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安全服务：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认证 ：同等实体认证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访问控制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数据保密性：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   连接保密性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   无连接保密性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   选择域保密性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   流量保密性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数据完整性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：不允许插入、删除、修改、重播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不可否认性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shd w:val="clear" w:fill="FFFFFF"/>
        </w:rPr>
        <w:t>3、加密方式和算法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1）对称加密：采用单钥密码系统的加密方法，同一个密钥可以同时用作信息的加密和解密。</w:t>
      </w:r>
    </w:p>
    <w:p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Cs w:val="27"/>
          <w:shd w:val="clear" w:fill="FFFFFF"/>
        </w:rPr>
        <w:t>  对称加密的算法：</w:t>
      </w:r>
    </w:p>
    <w:p>
      <w:r>
        <w:rPr>
          <w:rFonts w:hint="default"/>
        </w:rPr>
        <w:t>    DES : 数据加密标准（56位密钥）</w:t>
      </w:r>
    </w:p>
    <w:p>
      <w:r>
        <w:rPr>
          <w:rFonts w:hint="default"/>
        </w:rPr>
        <w:t>    3DES</w:t>
      </w:r>
    </w:p>
    <w:p>
      <w:r>
        <w:rPr>
          <w:rFonts w:hint="default"/>
        </w:rPr>
        <w:t>    AES ：高级加密标准（128，192，256，384，512）</w:t>
      </w:r>
    </w:p>
    <w:p>
      <w:r>
        <w:rPr>
          <w:rFonts w:hint="default"/>
        </w:rPr>
        <w:t>    Blowfish</w:t>
      </w:r>
    </w:p>
    <w:p>
      <w:r>
        <w:rPr>
          <w:rFonts w:hint="default"/>
        </w:rPr>
        <w:t>    Twofish</w:t>
      </w:r>
    </w:p>
    <w:p>
      <w:r>
        <w:rPr>
          <w:rFonts w:hint="default"/>
        </w:rPr>
        <w:t>    IDEA</w:t>
      </w:r>
    </w:p>
    <w:p>
      <w:r>
        <w:rPr>
          <w:rFonts w:hint="default"/>
        </w:rPr>
        <w:t>    RC6</w:t>
      </w:r>
    </w:p>
    <w:p>
      <w:r>
        <w:rPr>
          <w:rFonts w:hint="default"/>
        </w:rPr>
        <w:t>    CAST5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 对称加密的特性：</w:t>
      </w:r>
    </w:p>
    <w:p>
      <w:pPr>
        <w:ind w:left="420" w:leftChars="0" w:firstLine="420" w:firstLineChars="0"/>
      </w:pPr>
      <w:r>
        <w:rPr>
          <w:rFonts w:hint="default"/>
        </w:rPr>
        <w:t>a）加密、解密使用同一口令；</w:t>
      </w:r>
    </w:p>
    <w:p>
      <w:r>
        <w:rPr>
          <w:rFonts w:hint="default"/>
        </w:rPr>
        <w:t xml:space="preserve">   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b）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Cs w:val="27"/>
          <w:shd w:val="clear" w:fill="FFFFFF"/>
        </w:rPr>
        <w:t>将明文分隔成固定大小的块，逐个进行加密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ascii="Verdana" w:hAnsi="Verdana" w:eastAsia="宋体-PUA" w:cs="Verdana"/>
          <w:i w:val="0"/>
          <w:caps w:val="0"/>
          <w:color w:val="555555"/>
          <w:spacing w:val="0"/>
          <w:sz w:val="27"/>
          <w:szCs w:val="27"/>
          <w:shd w:val="clear" w:fill="FFFFFF"/>
        </w:rPr>
        <w:t>对称加密的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缺陷：</w:t>
      </w:r>
    </w:p>
    <w:p>
      <w:pPr>
        <w:ind w:firstLine="420" w:firstLineChars="0"/>
      </w:pPr>
      <w:r>
        <w:rPr>
          <w:rFonts w:hint="default"/>
        </w:rPr>
        <w:t>a）密钥过多；</w:t>
      </w:r>
    </w:p>
    <w:p>
      <w:r>
        <w:rPr>
          <w:rFonts w:hint="default"/>
        </w:rPr>
        <w:t>  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b）密钥传输；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密钥交换、身份验正、数据完整性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（2）公钥加密：由对应的一对唯一性密钥（即公开密钥和私有密钥）组成的加密方法。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（公钥是从私钥中提取出来的。）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（公钥加密，只能私钥解密。私钥加密，也只能公钥解密。）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密钥：public key, secret key  （p/s）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常用加密算法：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RSA, DSA, EIGamal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 （DSA：只能用于身份验证）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（3）单向加密：不可逆的加密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单向加密特性：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  定长输出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: 无论原始数据是多大，结果大小都相同的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  雪崩效应: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输入的微小改变，将会引起结果的巨大改变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单向加密算法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：MD5（128位）、SHA1、SHA256、SHA384、SHA512</w:t>
      </w:r>
    </w:p>
    <w:p>
      <w:pPr>
        <w:spacing w:line="240" w:lineRule="auto"/>
        <w:ind w:left="0" w:right="0" w:firstLine="0"/>
        <w:rPr>
          <w:b/>
          <w:bCs/>
        </w:rPr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Cs w:val="36"/>
          <w:shd w:val="clear" w:fill="FFFFFF"/>
        </w:rPr>
        <w:t>二、</w:t>
      </w:r>
      <w:r>
        <w:rPr>
          <w:rFonts w:hint="default"/>
          <w:b/>
          <w:bCs/>
        </w:rPr>
        <w:t>加密和解密的过程和原理</w:t>
      </w:r>
    </w:p>
    <w:p>
      <w:r>
        <w:rPr>
          <w:rFonts w:hint="default"/>
        </w:rPr>
        <w:t>        首先问一个问题：假设B与A通信，B向A发送报文，怎么才能保证B的报文安全、可靠地被A接收到，并且保证报文数据的完整性？</w:t>
      </w:r>
    </w:p>
    <w:p>
      <w:r>
        <w:rPr>
          <w:rFonts w:hint="default"/>
        </w:rPr>
        <w:t>接下来围绕着这个问题来说明一下。</w:t>
      </w:r>
    </w:p>
    <w:p>
      <w:r>
        <w:rPr>
          <w:rFonts w:hint="default"/>
        </w:rPr>
        <w:t>加密和解密的过程和原理如下图：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944" w:leftChars="18" w:right="946" w:hanging="907" w:hangingChars="378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"http://img1.51cto.com/attachment/201408/4/5970897_14071513889JVN.png"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"http://img1.51cto.com/attachment/201408/4/5970897_1407151395rmhG.png"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"http://img1.51cto.com/attachment/201408/4/5970897_1407151402BQYS.png"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INCLUDEPICTURE \d "http://img1.51cto.com/attachment/201408/4/5970897_14071514795Erm.png" \* MERGEFORMATINET </w:instrText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265420" cy="3254375"/>
            <wp:effectExtent l="0" t="0" r="11430" b="3175"/>
            <wp:docPr id="3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38" w:leftChars="0" w:right="946" w:firstLine="0" w:firstLineChars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加密解密过程和原理详细说明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946" w:leftChars="0" w:right="946" w:hanging="922" w:firstLineChars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shd w:val="clear" w:fill="FFFFFF"/>
        </w:rPr>
        <w:t>1、发送端B 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24" w:leftChars="0" w:right="946" w:firstLine="922" w:firstLineChars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（1）为保证安全，要对报文加密。加密方法有三类：对称加密、公钥加密和单向加密。对称加密不安全，单向加密是不可逆的，因而使用公钥加密。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 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 问题：公钥加密安全（一般为2048位），但是加密过程太慢了，不适用当前网络需求，该怎么办？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2）为了解决上述问题，B可以用单向加密提取出报文的特征码（特征码能保证报文的数据完整性），再使用自身的私钥对特征码进行公钥加密（特征码数据小，对其进行公钥加密速度快），并把加密后的特征码附加到报文后。（使用私钥加密是为了验证身份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问题：这种方式能实现数据完整性和身份验证的检验，但是却缺失了报文的数据保密性，又该怎么办？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3）为了解决上述问题，B在把加密的特征码附加到报文后，把特征码和报文当做一个数据（假设为data），使用对称加密算法对该数据(data)加密得出一个密码，再把密码附加到该数据(data)后。为了使得在传输过程中密码不被其他人获取或篡改，使用A的公钥对密码进行加密（只有A的私钥能对其解密），把加密的密码附加到数据data后，再这些数据一并发送给A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shd w:val="clear" w:fill="FFFFFF"/>
        </w:rPr>
        <w:t>2、接收端A：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）A接收到B传来的报文，利用自身的私钥对其解密，获得密码。因为只有A的私钥能对B传来的报文（使用A的公钥加密密码）解密，所以能防止其他人对该传输的报文进行解密而获得其中的信息，保证了数据的保密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（2）A利用获得的密码解密其中对称加密的数据，获得经过加密的特征码和原报文。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（3）A使用B的公钥对该特征码解密，能解密则说明该报文是B发送过来的，实现了身份验证。（假设解密后的特征码是fcode）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（4）A使用同等单向加密算法对接收到的原报文提取其特征码。使用该特征码和解密后获得的特征码(fcode)做比较，如果一样，则说明原报文的数据完整。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问题：以上这种方式能保证数据完整性、身份验证和数据的保密性，在加密和解密的过程中都要用到对方的公钥，如何在传输过程中安全可靠地获得对方的公钥就成了关键的一环，那该如何做呢？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答：安全可靠地获取对方的公钥靠CA(Certificate Authority )证书授权中心来实现。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因而接下来，我们来说说CA。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 w:val="36"/>
          <w:szCs w:val="36"/>
          <w:shd w:val="clear" w:fill="FFFFFF"/>
        </w:rPr>
        <w:t>三、CA（证书授权中心）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1、CA证书标准：x.509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x.509: 定义了证书结构和认证协议标准；（基于公钥和数字签名）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用于：IP安全、TLS/SSL（传输层安全）和S/MIME（安全电子邮件通信）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"http://img1.51cto.com/attachment/201408/2/5970897_14069751585fKt.png"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 HYPERLINK "http://img1.51cto.com/attachment/201408/4/5970897_1407151486pQ4y.png" \t "http://hjqjk.blog.51cto.com/5970897/\\"_blank\\"" </w:instrText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"http://img1.51cto.com/attachment/201408/4/5970897_1407151503xPQ9.png"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295900" cy="4439285"/>
            <wp:effectExtent l="0" t="0" r="0" b="18415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3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x.509证书标准详细说明：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（1）版本号（默认为1，如果有多个扩展，可能为3）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（2）证书序列号（是一个整数，在CA中唯一标识，表明发行了多少个证书）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（3）算法参数 （标志用了那种算法）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（4）发行者的名称（CA自己的名字）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（5）有效期限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（6）主体名称（证书拥有者名称）(很关键！！！)（个人用户使用的是个人用户名，主机使用的必须是主机名而不是ip地址）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（7）公钥（最重要）（公钥由证书拥有者提供）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（8）发行者的ID（CA的唯一编号）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（9）主体的ID（CA生成的证书拥有者唯一编号）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（10）扩展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（11）CA的签名（用于验证CA的来源合法性）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CA是相对于发送方B和接收方A的第三方，是具有公信力的机构。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2、验证数字证书的过程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B在发送之前获得A的数字证书或A在接收之前获得B的数字证书，都会去验证该数字证书的真伪。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以B在发送之前获得A的数字证书为例，说明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 w:val="27"/>
          <w:szCs w:val="27"/>
          <w:shd w:val="clear" w:fill="FFFFFF"/>
        </w:rPr>
        <w:t>验证数字证书的过程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（1）要用对应给A发数字证书的那个CA的公钥去解密CA的签名，如果能解密，则说明A的数字证书确实是那个信任的CA所颁发的证书。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（2）解密出一段特征码，B再使用同样的单向加密算法提取A的数字证书的特征码，比较这两个特征码是否一样，如果一样，则表示获得的A的数字证书是完整的。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（3）此后，还要去验证该数字证书中的持有者是不是A，如果验证通过，才可以确定该数字证书确实是A的数字证书。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（4）确认该数字证书的拥有者是A后，还要去查看该数字证书是否在有效期限内和是否在CA的数字证书吊销列表中。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 w:val="36"/>
          <w:szCs w:val="36"/>
          <w:shd w:val="clear" w:fill="FFFFFF"/>
        </w:rPr>
        <w:t>四、SSL层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1、SSL层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SSL(Secure Sockets Layer 安全套接层),及其继任者传输层安全（Transport Layer Security，TLS）是为网络通信提供安全及数据完整性的一种安全协议。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版本：sslv1, sslv2, sslv3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（ssl是介于网络层和传输层之间的半层，一般被制作成公共共享库，要想使用ssl就要调用ssl共享库。）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"http://img1.51cto.com/attachment/201408/2/5970897_14069751672E1M.png"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 HYPERLINK "http://img1.51cto.com/attachment/201408/4/5970897_1407151511se52.png" \t "http://hjqjk.blog.51cto.com/5970897/\\"_blank\\"" </w:instrText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"http://img1.51cto.com/attachment/201408/4/5970897_14071515129uYC.png"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181600" cy="4762500"/>
            <wp:effectExtent l="0" t="0" r="0" b="0"/>
            <wp:docPr id="9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2、https通信过程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HTTPS（全称：Hyper Text Transfer Protocol over Secure Socket Layer），是以安全为目标的HTTP通道，简单讲是HTTP的安全版。即HTTP下加入SSL层，HTTPS的安全基础是SSL。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以https为例，进一步说明如何依靠CA来可靠的获得通信对方的公钥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"http://img1.51cto.com/attachment/201408/4/5970897_1407151525y7Cj.png"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"http://img1.51cto.com/attachment/201408/4/5970897_1407151548G7ll.png"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"http://img1.51cto.com/attachment/201408/4/5970897_1407151554OZlb.png"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INCLUDEPICTURE \d "http://img1.51cto.com/attachment/201408/4/5970897_1407151567sPYv.png" \* MERGEFORMATINET </w:instrText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308600" cy="6339840"/>
            <wp:effectExtent l="0" t="0" r="6350" b="3810"/>
            <wp:docPr id="1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33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https的主要实现过程说明：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（1）在通信之前，服务器端通过加密算法生成一对密钥，并把其公钥发给CA申请数字证书，CA审核后，结合服务端发来的相关信息生成数字证书，并把该数字证书发回给服务器端。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（2）客户端和服务器端经tcp三次握手，建立初步连接。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（3）客户端发送http报文请求并协商使用哪种加密算法。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（4）服务端响应报文并把自身的数字签名发给服务端。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（5）客服端下载CA的公钥，验证其数字证书的拥有者是否是服务器端（这个过程可以得到服务器端的公钥）。（一般是客户端验证服务端的身份，服务端不用验证客户端的身份。）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（6）如果验证通过，客户端生成一个随机对称密钥，用该密钥加密要发送的URL链接申请，再用服务器端的公钥加密该密钥，把加密的密钥和加密的URL链接一起发送到服务器。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（7）服务器端使用自身的私钥解密，获得一个对称密钥，再用该对称密钥解密经加密的URL链接，获得URL链接申请。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（8）服务器端根据获得的URL链接取得该链接的网页，并用客户端发来的对称密钥把该网页加密后发给客户端。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（9）客户端收到加密的网页，用自身的对称密钥解密，就能获得网页的内容了。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（10）TCP四次挥手，通信结束。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36"/>
          <w:szCs w:val="36"/>
          <w:shd w:val="clear" w:fill="FFFFFF"/>
        </w:rPr>
        <w:t>五、openssl自建CA过程详解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OpenSSL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是套开放源代码的软件库包，实现了SSL与TLS协议。其主要库是以C语言所写成，实现了基本的加密功能。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OpenSSL可以运行在绝大多数类Unix操作系统上（包括Solaris，Linux，Mac OS X与各种版本的开放源代码BSD操作系统），OpenVMS与Microsoft Windows。它也提供了一个移植版本，可以在IBM i（OS/400）上运作。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此软件是以Eric Young以及Tim Hudson两人所写的SSLeay为基础所发展的，SSLeay随着两人前往RSA公司任职而停止开发。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虽然此软件是开放源代码的，但其授权书条款与GPL有冲突之处，故GPL软件使用OpenSSL时（如Wget）必须对OpenSSL给予例外。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shd w:val="clear" w:fill="FFFFFF"/>
        </w:rPr>
        <w:t>openssl建立私有CA的详细过程如下：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openssl创建私有CA的过程：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前提：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安装openssl ：# yum install openssl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"http://img1.51cto.com/attachment/201408/2/5970897_1407006042vODx.png"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"http://img1.51cto.com/attachment/201408/2/5970897_1407006045hC2S.png"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220970" cy="1495425"/>
            <wp:effectExtent l="0" t="0" r="17780" b="9525"/>
            <wp:docPr id="10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1、建立CA服务器：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（1）生成密钥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(umask 077; openssl genrsa -out /etc/pki/CA/private/cakey.pem 2048)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"http://img1.51cto.com/attachment/201408/2/5970897_1407006046Y2o4.png"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"http://img1.51cto.com/attachment/201408/2/5970897_1407006053uZf1.png"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300345" cy="1733550"/>
            <wp:effectExtent l="0" t="0" r="14605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命令解释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（）表示将会在当前shell中新建一个子shell，将（）中的命令放到该子shell中执行，执行完毕后关闭子shell并回到当前shell。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由于要对生成的cakey.pem文件设置合适权限，可使用umask修改文件的默认权限设置。为了不影响当前shell的默认权限设置，使用（）将这些命令放到子shell中执行就行了！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genrsa  : 指定使用rsa算法生成私钥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-out ：指定生成的私钥的存放位置（注意：该存放位置是在配置文件中默认定义了的，路径和文件名不能随意修改！！！）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2048 ：指定生成一个2048位的私钥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（2）自签证书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openssl req -new -x509 -key /etc/pki/CA/private/cakey.pem -out /etc/pki/CA/cacert.pem -days 3655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"http://img1.51cto.com/attachment/201408/2/5970897_1407006059keWH.png"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"http://img1.51cto.com/attachment/201408/2/5970897_1407006064fLxl.png"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309870" cy="2714625"/>
            <wp:effectExtent l="0" t="0" r="5080" b="9525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shd w:val="clear" w:fill="FFFFFF"/>
        </w:rPr>
        <w:t>命令解释：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req: 生成证书签署请求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-news: 新请求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-key /path/to/keyfile: 指定私钥文件（req命令能根据私钥自动抽取出公钥）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-out /path/to/somefile: （注意：路径和文件名不用随意修改！）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-x509: 专门用于生成自签署证书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-days n: 有效天数（一般和-x509一起使用才有意义。）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（3）初始化工作环境（只有第一次创建CA时，才需要初始化工作环境）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touch /etc/pki/CA/{index.txt,serial}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echo 01 &gt; /etc/pki/CA/serial   （指定序列号从那个数字开始）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"http://img1.51cto.com/attachment/201408/2/5970897_1407006067Su8M.png"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"http://img1.51cto.com/attachment/201408/2/5970897_1407006070JPVf.png"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309235" cy="2162175"/>
            <wp:effectExtent l="0" t="0" r="5715" b="9525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2、节点申请证书：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(1) 节点生成请求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"http://img1.51cto.com/attachment/201408/2/5970897_14070060715gow.png"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"http://img1.51cto.com/attachment/201408/2/5970897_1407006074IL0s.png"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344160" cy="1876425"/>
            <wp:effectExtent l="0" t="0" r="8890" b="9525"/>
            <wp:docPr id="5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a、生成密钥对儿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(umask 077; openssl genrsa -out /etc/httpd/ssl/httpd.key 2048)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"http://img1.51cto.com/attachment/201408/2/5970897_1407006075DXhV.png"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"http://img1.51cto.com/attachment/201408/2/5970897_1407006077jhIa.png"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300345" cy="1381125"/>
            <wp:effectExtent l="0" t="0" r="14605" b="9525"/>
            <wp:docPr id="11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b、生成证书签署请求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openssl req -new -key /etc/httpd/ssl/httpd.key -out /etc/httpd/ssl/httpd.csr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instrText xml:space="preserve"> HYPERLINK "http://img1.51cto.com/attachment/201408/2/5970897_1407006081VNoh.png"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instrText xml:space="preserve">INCLUDEPICTURE \d "http://img1.51cto.com/attachment/201408/2/5970897_14070060870ZCQ.png"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drawing>
          <wp:inline distT="0" distB="0" distL="114300" distR="114300">
            <wp:extent cx="5299710" cy="4105275"/>
            <wp:effectExtent l="0" t="0" r="15240" b="9525"/>
            <wp:docPr id="4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-csr ：证书签署请求，一般都是这样的后缀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c、把签署请求文件发送给CA服务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(2) CA签署证书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a、验正证书中的信息；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b、签署证书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# openssl ca -in /path/to/somefile.csr -out /path/to/somefile.crt -days 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300" w:beforeAutospacing="0" w:after="332" w:afterAutospacing="0" w:line="240" w:lineRule="auto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[root@localhost CA]# openssl ca -in /etc/httpd/ssl/httpd.csr -out /etc/httpd/ssl/httpd.crt -days 1000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Using configuration from /etc/pki/tls/openssl.cnf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Check that the request matches the signature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Signature ok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Certificate Details: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 Serial Number: 1 (0x1)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 Validity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Not Before: Jul  3 14:07:23 2014 GMT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Not After : Mar 29 14:07:23 2017 GMT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 Subject: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            countryName               = CN      #国家名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stateOrProvinceName       = GuangDong   #省份名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            organizationName          = 51CTOblog   #公司名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            organizationalUnitName    = Ops         #部门名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commonName                = www.hjqjk.com   #主机名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emailAddress              = hjqjk@163.com   #邮箱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 X509v3 extensions: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X509v3 Basic Constraints: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     CA:FALSE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Netscape Comment: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     OpenSSL Generated Certificate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X509v3 Subject Key Identifier: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     F9:DB:00:04:8A:D7:17:C8:21:B7:2D:15:F2:E9:89:66:BB:6D:D5:F9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            X509v3 Authority Key Identifier: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                keyid:98:56:B3:30:B0:9D:75:A1:69:AD:BF:2F:E4:0D:FE:3F:17:87:B0:A8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Certificate is to be certified until Mar 29 14:07:23 2017 GMT (1000 days)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Sign the certificate? [y/n]:y  #询问是否签署证书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1 out of 1 certificate requests certified, commit? [y/n]y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Write out database with 1 new entries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 xml:space="preserve">Data Base Updated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[root@localhost CA]# ls /etc/httpd/ssl      #证书已签署，自建CA到这里就成功了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7F7F7"/>
        </w:rPr>
        <w:t>httpd.crt  httpd.csr  httpd.key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c、发送给请求者；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>之后，只要把签署的证书发回给申请者就行了！</w:t>
      </w:r>
    </w:p>
    <w:p>
      <w:pPr>
        <w:spacing w:line="240" w:lineRule="auto"/>
        <w:ind w:left="0" w:right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宋体-PUA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7A1179"/>
    <w:rsid w:val="51E6153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2017-02-24T09:00:00Z</dcterms:created>
  <dc:creator>lenovo</dc:creator>
  <cp:lastModifiedBy>lenovo</cp:lastModifiedBy>
  <dcterms:modified xsi:type="dcterms:W3CDTF">2017-02-27T00:40:02Z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