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7D5B"/>
          <w:sz w:val="52"/>
          <w:szCs w:val="52"/>
        </w:rPr>
        <w:t xml:space="preserve">Interview Preparation Guide</w:t>
      </w:r>
    </w:p>
    <w:p>
      <w:pPr>
        <w:spacing w:before="200"/>
        <w:jc w:val="center"/>
      </w:pPr>
      <w:r>
        <w:rPr>
          <w:sz w:val="28"/>
          <w:szCs w:val="28"/>
        </w:rPr>
        <w:t xml:space="preserve">Harsh Nanglia — AI/ML Engineer</w:t>
      </w:r>
    </w:p>
    <w:p>
      <w:pPr>
        <w:spacing w:after="600" w:before="100"/>
        <w:jc w:val="center"/>
      </w:pPr>
      <w:r>
        <w:rPr>
          <w:i/>
          <w:iCs/>
          <w:color w:val="555555"/>
          <w:sz w:val="20"/>
          <w:szCs w:val="20"/>
        </w:rPr>
        <w:t xml:space="preserve">MindfulChat . DocuMind . ETHAN . IDE - full technical breakdown, terminology, and likely cross-questions</w:t>
      </w:r>
    </w:p>
    <w:p>
      <w:pPr>
        <w:spacing w:after="100"/>
        <w:jc w:val="center"/>
      </w:pPr>
      <w:r>
        <w:rPr>
          <w:b/>
          <w:bCs/>
          <w:sz w:val="22"/>
          <w:szCs w:val="22"/>
        </w:rPr>
        <w:t xml:space="preserve">How to use this document</w:t>
      </w:r>
    </w:p>
    <w:p>
      <w:pPr>
        <w:jc w:val="center"/>
      </w:pPr>
      <w:r>
        <w:rPr>
          <w:color w:val="555555"/>
          <w:sz w:val="20"/>
          <w:szCs w:val="20"/>
        </w:rPr>
        <w:t xml:space="preserve">Read each project section top to bottom once. Then use the Q&amp;A blocks as self-test flashcards - cover the answer, say it out loud, then check yourself.</w:t>
      </w:r>
    </w:p>
    <w:p>
      <w:r>
        <w:br w:type="page"/>
      </w:r>
    </w:p>
    <w:p>
      <w:pPr>
        <w:pStyle w:val="Heading1"/>
        <w:pBdr>
          <w:bottom w:val="single" w:color="2E7D5B" w:sz="6" w:space="4"/>
        </w:pBdr>
        <w:spacing w:after="200" w:before="400"/>
      </w:pPr>
      <w:r>
        <w:rPr>
          <w:b/>
          <w:bCs/>
          <w:color w:val="2E7D5B"/>
          <w:sz w:val="32"/>
          <w:szCs w:val="32"/>
        </w:rPr>
        <w:t xml:space="preserve">Part 1 - MindfulChat: Complete Technical Breakdown</w:t>
      </w:r>
    </w:p>
    <w:p>
      <w:pPr>
        <w:pStyle w:val="Heading2"/>
        <w:spacing w:after="120" w:before="300"/>
      </w:pPr>
      <w:r>
        <w:rPr>
          <w:b/>
          <w:bCs/>
          <w:sz w:val="26"/>
          <w:szCs w:val="26"/>
        </w:rPr>
        <w:t xml:space="preserve">1.1 The 30-Second Pitch</w:t>
      </w:r>
    </w:p>
    <w:p>
      <w:pPr>
        <w:spacing w:after="140"/>
      </w:pPr>
      <w:r>
        <w:rPr>
          <w:i w:val="false"/>
          <w:iCs w:val="false"/>
          <w:sz w:val="21"/>
          <w:szCs w:val="21"/>
        </w:rPr>
        <w:t xml:space="preserve">MindfulChat is a full-stack AI wellness companion - a chat-based app where users can talk through how they're feeling, journal, track mood, and get personalized recommendations. What makes it interview-worthy isn't the chat interface itself; it's the architecture behind it: a multi-layer safety system that catches distress language even when it's paraphrased, a RAG pipeline that grounds AI suggestions in real curated content instead of letting the model improvise, and long-term memory so the AI can recall context across a conversation instead of just the last few messages.</w:t>
      </w:r>
    </w:p>
    <w:p>
      <w:pPr>
        <w:spacing w:after="140"/>
      </w:pPr>
      <w:r>
        <w:rPr>
          <w:i w:val="false"/>
          <w:iCs w:val="false"/>
          <w:sz w:val="21"/>
          <w:szCs w:val="21"/>
        </w:rPr>
        <w:t xml:space="preserve">The guiding design principle throughout: never let the LLM be the source of truth for anything that can be computed deterministically (scores, statistics, crisis decisions) - reserve the LLM for what it's actually good at, which is natural language understanding and generation.</w:t>
      </w:r>
    </w:p>
    <w:p>
      <w:pPr>
        <w:pStyle w:val="Heading2"/>
        <w:spacing w:after="120" w:before="300"/>
      </w:pPr>
      <w:r>
        <w:rPr>
          <w:b/>
          <w:bCs/>
          <w:sz w:val="26"/>
          <w:szCs w:val="26"/>
        </w:rPr>
        <w:t xml:space="preserve">1.2 End-to-End Architecture (say this out loud until it's automatic)</w:t>
      </w:r>
    </w:p>
    <w:p>
      <w:pPr>
        <w:spacing w:after="140"/>
      </w:pPr>
      <w:r>
        <w:rPr>
          <w:i w:val="false"/>
          <w:iCs w:val="false"/>
          <w:sz w:val="21"/>
          <w:szCs w:val="21"/>
        </w:rPr>
        <w:t xml:space="preserve">When a user sends a message, here is exactly what happens, in order:</w:t>
      </w:r>
    </w:p>
    <w:p>
      <w:pPr>
        <w:pStyle w:val="ListParagraph"/>
        <w:numPr>
          <w:ilvl w:val="0"/>
          <w:numId w:val="2"/>
        </w:numPr>
        <w:spacing w:after="60"/>
      </w:pPr>
      <w:r>
        <w:rPr>
          <w:sz w:val="21"/>
          <w:szCs w:val="21"/>
        </w:rPr>
        <w:t xml:space="preserve">1. Keyword check - the message is scanned for a list of direct crisis phrases (e.g. "kill myself", "end my life"). This is instant, needs no model, and catches the obvious cases with zero risk of a model being wrong.</w:t>
      </w:r>
    </w:p>
    <w:p>
      <w:pPr>
        <w:pStyle w:val="ListParagraph"/>
        <w:numPr>
          <w:ilvl w:val="0"/>
          <w:numId w:val="2"/>
        </w:numPr>
        <w:spacing w:after="60"/>
      </w:pPr>
      <w:r>
        <w:rPr>
          <w:sz w:val="21"/>
          <w:szCs w:val="21"/>
        </w:rPr>
        <w:t xml:space="preserve">2. Semantic check - if the keyword check doesn't fire, the message is converted into an embedding (a vector of numbers representing its meaning) and compared against a small set of reference crisis phrases stored in ChromaDB, using cosine similarity. This catches paraphrased or indirect distress language the keyword list would miss.</w:t>
      </w:r>
    </w:p>
    <w:p>
      <w:pPr>
        <w:pStyle w:val="ListParagraph"/>
        <w:numPr>
          <w:ilvl w:val="0"/>
          <w:numId w:val="2"/>
        </w:numPr>
        <w:spacing w:after="60"/>
      </w:pPr>
      <w:r>
        <w:rPr>
          <w:sz w:val="21"/>
          <w:szCs w:val="21"/>
        </w:rPr>
        <w:t xml:space="preserve">3. If either check fires: the LLM is never called. A hardcoded, pre-written response with real crisis helpline numbers is returned immediately.</w:t>
      </w:r>
    </w:p>
    <w:p>
      <w:pPr>
        <w:pStyle w:val="ListParagraph"/>
        <w:numPr>
          <w:ilvl w:val="0"/>
          <w:numId w:val="2"/>
        </w:numPr>
        <w:spacing w:after="60"/>
      </w:pPr>
      <w:r>
        <w:rPr>
          <w:sz w:val="21"/>
          <w:szCs w:val="21"/>
        </w:rPr>
        <w:t xml:space="preserve">4. If neither check fires: the message goes to an intent router, which classifies it as conversation, exercise, or mood-related. Exercise requests are answered from a fixed library of grounding/breathing techniques.</w:t>
      </w:r>
    </w:p>
    <w:p>
      <w:pPr>
        <w:pStyle w:val="ListParagraph"/>
        <w:numPr>
          <w:ilvl w:val="0"/>
          <w:numId w:val="2"/>
        </w:numPr>
        <w:spacing w:after="60"/>
      </w:pPr>
      <w:r>
        <w:rPr>
          <w:sz w:val="21"/>
          <w:szCs w:val="21"/>
        </w:rPr>
        <w:t xml:space="preserve">5. For genuine conversation: the system retrieves semantically relevant past messages from that user's memory collection in ChromaDB, and relevant curated wellness techniques from a separate RAG knowledge base.</w:t>
      </w:r>
    </w:p>
    <w:p>
      <w:pPr>
        <w:pStyle w:val="ListParagraph"/>
        <w:numPr>
          <w:ilvl w:val="0"/>
          <w:numId w:val="2"/>
        </w:numPr>
        <w:spacing w:after="60"/>
      </w:pPr>
      <w:r>
        <w:rPr>
          <w:sz w:val="21"/>
          <w:szCs w:val="21"/>
        </w:rPr>
        <w:t xml:space="preserve">6. The LLM (Groq, Llama 3) generates the actual reply, constrained by a system prompt that forbids diagnosis, medication suggestions, or claiming to replace professional care.</w:t>
      </w:r>
    </w:p>
    <w:p>
      <w:pPr>
        <w:pStyle w:val="ListParagraph"/>
        <w:numPr>
          <w:ilvl w:val="0"/>
          <w:numId w:val="2"/>
        </w:numPr>
        <w:spacing w:after="60"/>
      </w:pPr>
      <w:r>
        <w:rPr>
          <w:sz w:val="21"/>
          <w:szCs w:val="21"/>
        </w:rPr>
        <w:t xml:space="preserve">7. The reply is stored back into memory and returned to the user.</w:t>
      </w:r>
    </w:p>
    <w:p>
      <w:pPr>
        <w:pStyle w:val="Heading2"/>
        <w:spacing w:after="120" w:before="300"/>
      </w:pPr>
      <w:r>
        <w:rPr>
          <w:b/>
          <w:bCs/>
          <w:sz w:val="26"/>
          <w:szCs w:val="26"/>
        </w:rPr>
        <w:t xml:space="preserve">1.3 Every Technical Term Explained (and why it was chosen)</w:t>
      </w:r>
    </w:p>
    <w:p>
      <w:pPr>
        <w:spacing w:after="80" w:before="200"/>
      </w:pPr>
      <w:r>
        <w:rPr>
          <w:b/>
          <w:bCs/>
          <w:color w:val="2E7D5B"/>
          <w:sz w:val="22"/>
          <w:szCs w:val="22"/>
        </w:rPr>
        <w:t xml:space="preserve">Embeddings</w:t>
      </w:r>
    </w:p>
    <w:p>
      <w:pPr>
        <w:spacing w:after="140"/>
      </w:pPr>
      <w:r>
        <w:rPr>
          <w:i w:val="false"/>
          <w:iCs w:val="false"/>
          <w:sz w:val="21"/>
          <w:szCs w:val="21"/>
        </w:rPr>
        <w:t xml:space="preserve">An embedding is a way of turning text into a list of numbers (a vector) such that texts with similar meaning end up numerically close to each other in that vector space. I used the model all-MiniLM-L6-v2 from the sentence-transformers library - small, fast, runs locally without an API call, and a well-established general-purpose sentence embedding model.</w:t>
      </w:r>
    </w:p>
    <w:p>
      <w:pPr>
        <w:spacing w:after="80" w:before="200"/>
      </w:pPr>
      <w:r>
        <w:rPr>
          <w:b/>
          <w:bCs/>
          <w:color w:val="2E7D5B"/>
          <w:sz w:val="22"/>
          <w:szCs w:val="22"/>
        </w:rPr>
        <w:t xml:space="preserve">Cosine similarity</w:t>
      </w:r>
    </w:p>
    <w:p>
      <w:pPr>
        <w:spacing w:after="140"/>
      </w:pPr>
      <w:r>
        <w:rPr>
          <w:i w:val="false"/>
          <w:iCs w:val="false"/>
          <w:sz w:val="21"/>
          <w:szCs w:val="21"/>
        </w:rPr>
        <w:t xml:space="preserve">Once two pieces of text are embeddings (vectors), cosine similarity measures the angle between them rather than raw distance - it asks whether two vectors point in the same direction, making the comparison insensitive to text length and focused purely on meaning.</w:t>
      </w:r>
    </w:p>
    <w:p>
      <w:pPr>
        <w:spacing w:after="80" w:before="200"/>
      </w:pPr>
      <w:r>
        <w:rPr>
          <w:b/>
          <w:bCs/>
          <w:color w:val="2E7D5B"/>
          <w:sz w:val="22"/>
          <w:szCs w:val="22"/>
        </w:rPr>
        <w:t xml:space="preserve">ChromaDB (vector database)</w:t>
      </w:r>
    </w:p>
    <w:p>
      <w:pPr>
        <w:spacing w:after="140"/>
      </w:pPr>
      <w:r>
        <w:rPr>
          <w:i w:val="false"/>
          <w:iCs w:val="false"/>
          <w:sz w:val="21"/>
          <w:szCs w:val="21"/>
        </w:rPr>
        <w:t xml:space="preserve">A vector database stores embeddings and lets you efficiently search which stored vectors are closest to a new one - the core operation behind semantic search, RAG retrieval, and memory. I chose ChromaDB because it runs fully in-memory/embedded with zero external infrastructure. In a larger production system I'd consider a managed vector database like Pinecone or Weaviate for scale and persistence.</w:t>
      </w:r>
    </w:p>
    <w:p>
      <w:pPr>
        <w:spacing w:after="80" w:before="200"/>
      </w:pPr>
      <w:r>
        <w:rPr>
          <w:b/>
          <w:bCs/>
          <w:color w:val="2E7D5B"/>
          <w:sz w:val="22"/>
          <w:szCs w:val="22"/>
        </w:rPr>
        <w:t xml:space="preserve">RAG (Retrieval-Augmented Generation)</w:t>
      </w:r>
    </w:p>
    <w:p>
      <w:pPr>
        <w:spacing w:after="140"/>
      </w:pPr>
      <w:r>
        <w:rPr>
          <w:i w:val="false"/>
          <w:iCs w:val="false"/>
          <w:sz w:val="21"/>
          <w:szCs w:val="21"/>
        </w:rPr>
        <w:t xml:space="preserve">RAG means giving the LLM retrieved, real information as context before it generates a response, instead of relying purely on what it learned during training. In MindfulChat this shows up in coping-technique retrieval and the weekly report's recommendation - both grounded in a curated knowledge base rather than invented by the model.</w:t>
      </w:r>
    </w:p>
    <w:p>
      <w:pPr>
        <w:spacing w:after="80" w:before="200"/>
      </w:pPr>
      <w:r>
        <w:rPr>
          <w:b/>
          <w:bCs/>
          <w:color w:val="2E7D5B"/>
          <w:sz w:val="22"/>
          <w:szCs w:val="22"/>
        </w:rPr>
        <w:t xml:space="preserve">Semantic search vs. keyword search</w:t>
      </w:r>
    </w:p>
    <w:p>
      <w:pPr>
        <w:spacing w:after="140"/>
      </w:pPr>
      <w:r>
        <w:rPr>
          <w:i w:val="false"/>
          <w:iCs w:val="false"/>
          <w:sz w:val="21"/>
          <w:szCs w:val="21"/>
        </w:rPr>
        <w:t xml:space="preserve">Keyword search matches exact words - fast and unambiguous but brittle. Semantic search matches by meaning via embeddings - more flexible but has a tunable similarity threshold. I used both together as a defense-in-depth pattern: each layer catches what the other might miss.</w:t>
      </w:r>
    </w:p>
    <w:p>
      <w:pPr>
        <w:spacing w:after="80" w:before="200"/>
      </w:pPr>
      <w:r>
        <w:rPr>
          <w:b/>
          <w:bCs/>
          <w:color w:val="2E7D5B"/>
          <w:sz w:val="22"/>
          <w:szCs w:val="22"/>
        </w:rPr>
        <w:t xml:space="preserve">Long-term memory</w:t>
      </w:r>
    </w:p>
    <w:p>
      <w:pPr>
        <w:spacing w:after="140"/>
      </w:pPr>
      <w:r>
        <w:rPr>
          <w:i w:val="false"/>
          <w:iCs w:val="false"/>
          <w:sz w:val="21"/>
          <w:szCs w:val="21"/>
        </w:rPr>
        <w:t xml:space="preserve">Every message a user sends is embedded and stored. Before generating a reply, the system retrieves the most semantically relevant past messages - not just the most recent ones - so the AI can genuinely reference something said days earlier if it's still relevant.</w:t>
      </w:r>
    </w:p>
    <w:p>
      <w:pPr>
        <w:spacing w:after="80" w:before="200"/>
      </w:pPr>
      <w:r>
        <w:rPr>
          <w:b/>
          <w:bCs/>
          <w:color w:val="2E7D5B"/>
          <w:sz w:val="22"/>
          <w:szCs w:val="22"/>
        </w:rPr>
        <w:t xml:space="preserve">Intent routing / classification</w:t>
      </w:r>
    </w:p>
    <w:p>
      <w:pPr>
        <w:spacing w:after="140"/>
      </w:pPr>
      <w:r>
        <w:rPr>
          <w:i w:val="false"/>
          <w:iCs w:val="false"/>
          <w:sz w:val="21"/>
          <w:szCs w:val="21"/>
        </w:rPr>
        <w:t xml:space="preserve">Before any expensive or risky operation happens, the message is classified into a category (conversation, exercise, mood, crisis) so the system can pick the cheapest, safest, most appropriate path rather than sending every message through a full LLM call.</w:t>
      </w:r>
    </w:p>
    <w:p>
      <w:pPr>
        <w:spacing w:after="80" w:before="200"/>
      </w:pPr>
      <w:r>
        <w:rPr>
          <w:b/>
          <w:bCs/>
          <w:color w:val="2E7D5B"/>
          <w:sz w:val="22"/>
          <w:szCs w:val="22"/>
        </w:rPr>
        <w:t xml:space="preserve">Groq / Llama 3</w:t>
      </w:r>
    </w:p>
    <w:p>
      <w:pPr>
        <w:spacing w:after="140"/>
      </w:pPr>
      <w:r>
        <w:rPr>
          <w:i w:val="false"/>
          <w:iCs w:val="false"/>
          <w:sz w:val="21"/>
          <w:szCs w:val="21"/>
        </w:rPr>
        <w:t xml:space="preserve">Groq is an inference provider built around custom hardware (LPUs) optimized for very fast LLM token generation. I chose it for its usable free tier and speed advantage, which matters for a chat product's responsiveness. I used it across two projects, building real depth with its API and rate limits.</w:t>
      </w:r>
    </w:p>
    <w:p>
      <w:pPr>
        <w:spacing w:after="80" w:before="200"/>
      </w:pPr>
      <w:r>
        <w:rPr>
          <w:b/>
          <w:bCs/>
          <w:color w:val="2E7D5B"/>
          <w:sz w:val="22"/>
          <w:szCs w:val="22"/>
        </w:rPr>
        <w:t xml:space="preserve">FastAPI</w:t>
      </w:r>
    </w:p>
    <w:p>
      <w:pPr>
        <w:spacing w:after="140"/>
      </w:pPr>
      <w:r>
        <w:rPr>
          <w:i w:val="false"/>
          <w:iCs w:val="false"/>
          <w:sz w:val="21"/>
          <w:szCs w:val="21"/>
        </w:rPr>
        <w:t xml:space="preserve">Chosen for native async support, automatic request/response validation via Pydantic, and automatic interactive API docs - all of which reduce a whole class of bugs compared to a framework without built-in validation.</w:t>
      </w:r>
    </w:p>
    <w:p>
      <w:pPr>
        <w:spacing w:after="80" w:before="200"/>
      </w:pPr>
      <w:r>
        <w:rPr>
          <w:b/>
          <w:bCs/>
          <w:color w:val="2E7D5B"/>
          <w:sz w:val="22"/>
          <w:szCs w:val="22"/>
        </w:rPr>
        <w:t xml:space="preserve">Pydantic</w:t>
      </w:r>
    </w:p>
    <w:p>
      <w:pPr>
        <w:spacing w:after="140"/>
      </w:pPr>
      <w:r>
        <w:rPr>
          <w:i w:val="false"/>
          <w:iCs w:val="false"/>
          <w:sz w:val="21"/>
          <w:szCs w:val="21"/>
        </w:rPr>
        <w:t xml:space="preserve">Defines the exact shape of every request and response as Python classes; FastAPI automatically validates incoming data against them, rejecting anything malformed before it reaches business logic.</w:t>
      </w:r>
    </w:p>
    <w:p>
      <w:pPr>
        <w:spacing w:after="80" w:before="200"/>
      </w:pPr>
      <w:r>
        <w:rPr>
          <w:b/>
          <w:bCs/>
          <w:color w:val="2E7D5B"/>
          <w:sz w:val="22"/>
          <w:szCs w:val="22"/>
        </w:rPr>
        <w:t xml:space="preserve">Client-side PDF generation (jsPDF)</w:t>
      </w:r>
    </w:p>
    <w:p>
      <w:pPr>
        <w:spacing w:after="140"/>
      </w:pPr>
      <w:r>
        <w:rPr>
          <w:i w:val="false"/>
          <w:iCs w:val="false"/>
          <w:sz w:val="21"/>
          <w:szCs w:val="21"/>
        </w:rPr>
        <w:t xml:space="preserve">The wellness report PDF is generated entirely in the browser using jsPDF rather than on the server - a deliberate choice to avoid adding a heavier server-side PDF dependency and the deployment friction that can come with it.</w:t>
      </w:r>
    </w:p>
    <w:p>
      <w:pPr>
        <w:spacing w:after="80" w:before="200"/>
      </w:pPr>
      <w:r>
        <w:rPr>
          <w:b/>
          <w:bCs/>
          <w:color w:val="2E7D5B"/>
          <w:sz w:val="22"/>
          <w:szCs w:val="22"/>
        </w:rPr>
        <w:t xml:space="preserve">Deterministic scoring vs. LLM-generated text</w:t>
      </w:r>
    </w:p>
    <w:p>
      <w:pPr>
        <w:spacing w:after="140"/>
      </w:pPr>
      <w:r>
        <w:rPr>
          <w:i w:val="false"/>
          <w:iCs w:val="false"/>
          <w:sz w:val="21"/>
          <w:szCs w:val="21"/>
        </w:rPr>
        <w:t xml:space="preserve">Numbers are always computed with plain code, never asked of the LLM. The LLM only ever writes the qualitative narrative around numbers already known to be correct, avoiding a whole class of hallucination risk.</w:t>
      </w:r>
    </w:p>
    <w:p>
      <w:pPr>
        <w:pStyle w:val="Heading2"/>
        <w:spacing w:after="120" w:before="300"/>
      </w:pPr>
      <w:r>
        <w:rPr>
          <w:b/>
          <w:bCs/>
          <w:sz w:val="26"/>
          <w:szCs w:val="26"/>
        </w:rPr>
        <w:t xml:space="preserve">1.4 Likely Interview Questions - MindfulChat</w:t>
      </w:r>
    </w:p>
    <w:p>
      <w:pPr>
        <w:spacing w:after="40" w:before="180"/>
      </w:pPr>
      <w:r>
        <w:rPr>
          <w:b/>
          <w:bCs/>
          <w:color w:val="2E7D5B"/>
          <w:sz w:val="21"/>
          <w:szCs w:val="21"/>
        </w:rPr>
        <w:t xml:space="preserve">Q: </w:t>
      </w:r>
      <w:r>
        <w:rPr>
          <w:b/>
          <w:bCs/>
          <w:sz w:val="21"/>
          <w:szCs w:val="21"/>
        </w:rPr>
        <w:t xml:space="preserve">Why did you choose ChromaDB specifically over other vector databases like Pinecone or FAISS?</w:t>
      </w:r>
    </w:p>
    <w:p>
      <w:pPr>
        <w:spacing w:after="100"/>
      </w:pPr>
      <w:r>
        <w:rPr>
          <w:b/>
          <w:bCs/>
          <w:sz w:val="21"/>
          <w:szCs w:val="21"/>
        </w:rPr>
        <w:t xml:space="preserve">A: </w:t>
      </w:r>
      <w:r>
        <w:rPr>
          <w:sz w:val="21"/>
          <w:szCs w:val="21"/>
        </w:rPr>
        <w:t xml:space="preserve">ChromaDB runs embedded/in-memory with no external server needed, which fit a portfolio project without dedicated infrastructure. FAISS is a similarity-search library, not a full database. Pinecone is a strong managed option for production scale but requires an external service. In production, I'd evaluate Pinecone or Weaviate for scale, high availability, and persistence beyond a single process.</w:t>
      </w:r>
    </w:p>
    <w:p>
      <w:pPr>
        <w:spacing w:after="40" w:before="180"/>
      </w:pPr>
      <w:r>
        <w:rPr>
          <w:b/>
          <w:bCs/>
          <w:color w:val="2E7D5B"/>
          <w:sz w:val="21"/>
          <w:szCs w:val="21"/>
        </w:rPr>
        <w:t xml:space="preserve">Q: </w:t>
      </w:r>
      <w:r>
        <w:rPr>
          <w:b/>
          <w:bCs/>
          <w:sz w:val="21"/>
          <w:szCs w:val="21"/>
        </w:rPr>
        <w:t xml:space="preserve">Walk me through what happens, technically, when a user types something like 'I don't think I want to be here anymore.'</w:t>
      </w:r>
    </w:p>
    <w:p>
      <w:pPr>
        <w:spacing w:after="100"/>
      </w:pPr>
      <w:r>
        <w:rPr>
          <w:b/>
          <w:bCs/>
          <w:sz w:val="21"/>
          <w:szCs w:val="21"/>
        </w:rPr>
        <w:t xml:space="preserve">A: </w:t>
      </w:r>
      <w:r>
        <w:rPr>
          <w:sz w:val="21"/>
          <w:szCs w:val="21"/>
        </w:rPr>
        <w:t xml:space="preserve">It first fails the keyword check. It's then embedded using the sentence-transformers model and compared via cosine similarity against reference crisis phrases stored in ChromaDB. Because its meaning is close to phrases like 'I want to end my life' even without shared words, the similarity score crosses the threshold, the semantic check fires, and the system returns a hardcoded crisis response with real helpline numbers - the LLM is never called for this message.</w:t>
      </w:r>
    </w:p>
    <w:p>
      <w:pPr>
        <w:spacing w:after="40" w:before="180"/>
      </w:pPr>
      <w:r>
        <w:rPr>
          <w:b/>
          <w:bCs/>
          <w:color w:val="2E7D5B"/>
          <w:sz w:val="21"/>
          <w:szCs w:val="21"/>
        </w:rPr>
        <w:t xml:space="preserve">Q: </w:t>
      </w:r>
      <w:r>
        <w:rPr>
          <w:b/>
          <w:bCs/>
          <w:sz w:val="21"/>
          <w:szCs w:val="21"/>
        </w:rPr>
        <w:t xml:space="preserve">What happens if the semantic detector produces a false negative?</w:t>
      </w:r>
    </w:p>
    <w:p>
      <w:pPr>
        <w:spacing w:after="100"/>
      </w:pPr>
      <w:r>
        <w:rPr>
          <w:b/>
          <w:bCs/>
          <w:sz w:val="21"/>
          <w:szCs w:val="21"/>
        </w:rPr>
        <w:t xml:space="preserve">A: </w:t>
      </w:r>
      <w:r>
        <w:rPr>
          <w:sz w:val="21"/>
          <w:szCs w:val="21"/>
        </w:rPr>
        <w:t xml:space="preserve">This is exactly why the keyword layer exists in parallel - either one firing is sufficient to trigger the crisis path. That said, no detection system is perfect; a production version would need ongoing evaluation against a labeled test set, a wider curated reference set, and likely human review for edge cases.</w:t>
      </w:r>
    </w:p>
    <w:p>
      <w:pPr>
        <w:spacing w:after="40" w:before="180"/>
      </w:pPr>
      <w:r>
        <w:rPr>
          <w:b/>
          <w:bCs/>
          <w:color w:val="2E7D5B"/>
          <w:sz w:val="21"/>
          <w:szCs w:val="21"/>
        </w:rPr>
        <w:t xml:space="preserve">Q: </w:t>
      </w:r>
      <w:r>
        <w:rPr>
          <w:b/>
          <w:bCs/>
          <w:sz w:val="21"/>
          <w:szCs w:val="21"/>
        </w:rPr>
        <w:t xml:space="preserve">Why not just make the keyword list bigger instead of adding an embedding-based layer?</w:t>
      </w:r>
    </w:p>
    <w:p>
      <w:pPr>
        <w:spacing w:after="100"/>
      </w:pPr>
      <w:r>
        <w:rPr>
          <w:b/>
          <w:bCs/>
          <w:sz w:val="21"/>
          <w:szCs w:val="21"/>
        </w:rPr>
        <w:t xml:space="preserve">A: </w:t>
      </w:r>
      <w:r>
        <w:rPr>
          <w:sz w:val="21"/>
          <w:szCs w:val="21"/>
        </w:rPr>
        <w:t xml:space="preserve">Keyword lists can't generalize - you'd have to anticipate every possible phrasing, an infinite space. Embeddings generalize because they capture meaning, not exact strings, so a never-seen phrase can still be caught if semantically close to something in the reference set.</w:t>
      </w:r>
    </w:p>
    <w:p>
      <w:pPr>
        <w:spacing w:after="40" w:before="180"/>
      </w:pPr>
      <w:r>
        <w:rPr>
          <w:b/>
          <w:bCs/>
          <w:color w:val="2E7D5B"/>
          <w:sz w:val="21"/>
          <w:szCs w:val="21"/>
        </w:rPr>
        <w:t xml:space="preserve">Q: </w:t>
      </w:r>
      <w:r>
        <w:rPr>
          <w:b/>
          <w:bCs/>
          <w:sz w:val="21"/>
          <w:szCs w:val="21"/>
        </w:rPr>
        <w:t xml:space="preserve">How do you prevent hallucination in the RAG-based coping suggestions?</w:t>
      </w:r>
    </w:p>
    <w:p>
      <w:pPr>
        <w:spacing w:after="100"/>
      </w:pPr>
      <w:r>
        <w:rPr>
          <w:b/>
          <w:bCs/>
          <w:sz w:val="21"/>
          <w:szCs w:val="21"/>
        </w:rPr>
        <w:t xml:space="preserve">A: </w:t>
      </w:r>
      <w:r>
        <w:rPr>
          <w:sz w:val="21"/>
          <w:szCs w:val="21"/>
        </w:rPr>
        <w:t xml:space="preserve">By only retrieving from a small, manually curated set of real evidence-based techniques - the LLM is given these as context and instructed to paraphrase naturally, but the facts always come from the retrieved source. I also never let the LLM invent statistics; anything numeric is computed in code first.</w:t>
      </w:r>
    </w:p>
    <w:p>
      <w:pPr>
        <w:spacing w:after="40" w:before="180"/>
      </w:pPr>
      <w:r>
        <w:rPr>
          <w:b/>
          <w:bCs/>
          <w:color w:val="2E7D5B"/>
          <w:sz w:val="21"/>
          <w:szCs w:val="21"/>
        </w:rPr>
        <w:t xml:space="preserve">Q: </w:t>
      </w:r>
      <w:r>
        <w:rPr>
          <w:b/>
          <w:bCs/>
          <w:sz w:val="21"/>
          <w:szCs w:val="21"/>
        </w:rPr>
        <w:t xml:space="preserve">Why Groq instead of OpenAI or Anthropic's API directly?</w:t>
      </w:r>
    </w:p>
    <w:p>
      <w:pPr>
        <w:spacing w:after="100"/>
      </w:pPr>
      <w:r>
        <w:rPr>
          <w:b/>
          <w:bCs/>
          <w:sz w:val="21"/>
          <w:szCs w:val="21"/>
        </w:rPr>
        <w:t xml:space="preserve">A: </w:t>
      </w:r>
      <w:r>
        <w:rPr>
          <w:sz w:val="21"/>
          <w:szCs w:val="21"/>
        </w:rPr>
        <w:t xml:space="preserve">Groq has a genuinely usable free tier appropriate for a portfolio project, and its LPU-based inference is significantly faster, which matters for a chat product's perceived responsiveness. I used it in two projects, giving me real repeated experience with its rate limits and behavior.</w:t>
      </w:r>
    </w:p>
    <w:p>
      <w:pPr>
        <w:spacing w:after="40" w:before="180"/>
      </w:pPr>
      <w:r>
        <w:rPr>
          <w:b/>
          <w:bCs/>
          <w:color w:val="2E7D5B"/>
          <w:sz w:val="21"/>
          <w:szCs w:val="21"/>
        </w:rPr>
        <w:t xml:space="preserve">Q: </w:t>
      </w:r>
      <w:r>
        <w:rPr>
          <w:b/>
          <w:bCs/>
          <w:sz w:val="21"/>
          <w:szCs w:val="21"/>
        </w:rPr>
        <w:t xml:space="preserve">What's the difference between fine-tuning and RAG - why RAG here?</w:t>
      </w:r>
    </w:p>
    <w:p>
      <w:pPr>
        <w:spacing w:after="100"/>
      </w:pPr>
      <w:r>
        <w:rPr>
          <w:b/>
          <w:bCs/>
          <w:sz w:val="21"/>
          <w:szCs w:val="21"/>
        </w:rPr>
        <w:t xml:space="preserve">A: </w:t>
      </w:r>
      <w:r>
        <w:rPr>
          <w:sz w:val="21"/>
          <w:szCs w:val="21"/>
        </w:rPr>
        <w:t xml:space="preserve">Fine-tuning changes model weights based on new training examples - expensive, needs real data volume, and can go stale. RAG retrieves fresh, relevant information at request time - cheaper, instantly updatable, and traceable to a source. For grounded, auditable, easily updated wellness content, RAG was the better fit.</w:t>
      </w:r>
    </w:p>
    <w:p>
      <w:pPr>
        <w:spacing w:after="40" w:before="180"/>
      </w:pPr>
      <w:r>
        <w:rPr>
          <w:b/>
          <w:bCs/>
          <w:color w:val="2E7D5B"/>
          <w:sz w:val="21"/>
          <w:szCs w:val="21"/>
        </w:rPr>
        <w:t xml:space="preserve">Q: </w:t>
      </w:r>
      <w:r>
        <w:rPr>
          <w:b/>
          <w:bCs/>
          <w:sz w:val="21"/>
          <w:szCs w:val="21"/>
        </w:rPr>
        <w:t xml:space="preserve">How would you scale this system to handle real production traffic?</w:t>
      </w:r>
    </w:p>
    <w:p>
      <w:pPr>
        <w:spacing w:after="100"/>
      </w:pPr>
      <w:r>
        <w:rPr>
          <w:b/>
          <w:bCs/>
          <w:sz w:val="21"/>
          <w:szCs w:val="21"/>
        </w:rPr>
        <w:t xml:space="preserve">A: </w:t>
      </w:r>
      <w:r>
        <w:rPr>
          <w:sz w:val="21"/>
          <w:szCs w:val="21"/>
        </w:rPr>
        <w:t xml:space="preserve">Move in-memory storage to a persistent database and managed vector store; add real authentication instead of localStorage-based anonymous sessions; move the rate limiter to something Redis-backed that works across multiple instances; add monitoring/alerting on LLM call failures and latency.</w:t>
      </w:r>
    </w:p>
    <w:p>
      <w:pPr>
        <w:spacing w:after="40" w:before="180"/>
      </w:pPr>
      <w:r>
        <w:rPr>
          <w:b/>
          <w:bCs/>
          <w:color w:val="2E7D5B"/>
          <w:sz w:val="21"/>
          <w:szCs w:val="21"/>
        </w:rPr>
        <w:t xml:space="preserve">Q: </w:t>
      </w:r>
      <w:r>
        <w:rPr>
          <w:b/>
          <w:bCs/>
          <w:sz w:val="21"/>
          <w:szCs w:val="21"/>
        </w:rPr>
        <w:t xml:space="preserve">What are the actual limitations of your current architecture, honestly?</w:t>
      </w:r>
    </w:p>
    <w:p>
      <w:pPr>
        <w:spacing w:after="100"/>
      </w:pPr>
      <w:r>
        <w:rPr>
          <w:b/>
          <w:bCs/>
          <w:sz w:val="21"/>
          <w:szCs w:val="21"/>
        </w:rPr>
        <w:t xml:space="preserve">A: </w:t>
      </w:r>
      <w:r>
        <w:rPr>
          <w:sz w:val="21"/>
          <w:szCs w:val="21"/>
        </w:rPr>
        <w:t xml:space="preserve">In-memory storage resets on server restart. There's no real authentication. The crisis reference phrase set is small and hand-curated, not exhaustively validated. Rate limiting is basic and per-process. I documented all of this explicitly in the project README.</w:t>
      </w:r>
    </w:p>
    <w:p>
      <w:pPr>
        <w:spacing w:after="40" w:before="180"/>
      </w:pPr>
      <w:r>
        <w:rPr>
          <w:b/>
          <w:bCs/>
          <w:color w:val="2E7D5B"/>
          <w:sz w:val="21"/>
          <w:szCs w:val="21"/>
        </w:rPr>
        <w:t xml:space="preserve">Q: </w:t>
      </w:r>
      <w:r>
        <w:rPr>
          <w:b/>
          <w:bCs/>
          <w:sz w:val="21"/>
          <w:szCs w:val="21"/>
        </w:rPr>
        <w:t xml:space="preserve">Explain what a vector actually is and why similarity search mathematically works.</w:t>
      </w:r>
    </w:p>
    <w:p>
      <w:pPr>
        <w:spacing w:after="100"/>
      </w:pPr>
      <w:r>
        <w:rPr>
          <w:b/>
          <w:bCs/>
          <w:sz w:val="21"/>
          <w:szCs w:val="21"/>
        </w:rPr>
        <w:t xml:space="preserve">A: </w:t>
      </w:r>
      <w:r>
        <w:rPr>
          <w:sz w:val="21"/>
          <w:szCs w:val="21"/>
        </w:rPr>
        <w:t xml:space="preserve">A vector is an ordered list of numbers - 384 of them for the model I used. Each dimension roughly captures some latent aspect of meaning learned during training. Two vectors are close by cosine similarity because the model was trained so that semantically similar inputs produce similar output vectors.</w:t>
      </w:r>
    </w:p>
    <w:p>
      <w:pPr>
        <w:spacing w:after="40" w:before="180"/>
      </w:pPr>
      <w:r>
        <w:rPr>
          <w:b/>
          <w:bCs/>
          <w:color w:val="2E7D5B"/>
          <w:sz w:val="21"/>
          <w:szCs w:val="21"/>
        </w:rPr>
        <w:t xml:space="preserve">Q: </w:t>
      </w:r>
      <w:r>
        <w:rPr>
          <w:b/>
          <w:bCs/>
          <w:sz w:val="21"/>
          <w:szCs w:val="21"/>
        </w:rPr>
        <w:t xml:space="preserve">Why Web Speech API / Web Audio API instead of a cloud speech service like Azure Speech?</w:t>
      </w:r>
    </w:p>
    <w:p>
      <w:pPr>
        <w:spacing w:after="100"/>
      </w:pPr>
      <w:r>
        <w:rPr>
          <w:b/>
          <w:bCs/>
          <w:sz w:val="21"/>
          <w:szCs w:val="21"/>
        </w:rPr>
        <w:t xml:space="preserve">A: </w:t>
      </w:r>
      <w:r>
        <w:rPr>
          <w:sz w:val="21"/>
          <w:szCs w:val="21"/>
        </w:rPr>
        <w:t xml:space="preserve">I started with Azure Speech for text-to-speech but hit an account/subscription access issue during setup. Rather than block on that, I switched to the browser-native Web Speech API for voice input and Web Audio API for synthesized ambient sound - both work with zero API keys or cost, an acceptable tradeoff for this project's scope.</w:t>
      </w:r>
    </w:p>
    <w:p>
      <w:pPr>
        <w:spacing w:after="40" w:before="180"/>
      </w:pPr>
      <w:r>
        <w:rPr>
          <w:b/>
          <w:bCs/>
          <w:color w:val="2E7D5B"/>
          <w:sz w:val="21"/>
          <w:szCs w:val="21"/>
        </w:rPr>
        <w:t xml:space="preserve">Q: </w:t>
      </w:r>
      <w:r>
        <w:rPr>
          <w:b/>
          <w:bCs/>
          <w:sz w:val="21"/>
          <w:szCs w:val="21"/>
        </w:rPr>
        <w:t xml:space="preserve">Did you build the frontend design system yourself, or use a UI library?</w:t>
      </w:r>
    </w:p>
    <w:p>
      <w:pPr>
        <w:spacing w:after="100"/>
      </w:pPr>
      <w:r>
        <w:rPr>
          <w:b/>
          <w:bCs/>
          <w:sz w:val="21"/>
          <w:szCs w:val="21"/>
        </w:rPr>
        <w:t xml:space="preserve">A: </w:t>
      </w:r>
      <w:r>
        <w:rPr>
          <w:sz w:val="21"/>
          <w:szCs w:val="21"/>
        </w:rPr>
        <w:t xml:space="preserve">Entirely custom - no Tailwind, MUI, or similar. Every card, the animated background, the SVG effects, and the breathing-orb indicator were hand-built in plain CSS, giving the app a distinctive visual identity rather than a templated look.</w:t>
      </w:r>
    </w:p>
    <w:p>
      <w:r>
        <w:br w:type="page"/>
      </w:r>
    </w:p>
    <w:p>
      <w:pPr>
        <w:pStyle w:val="Heading1"/>
        <w:pBdr>
          <w:bottom w:val="single" w:color="2E7D5B" w:sz="6" w:space="4"/>
        </w:pBdr>
        <w:spacing w:after="200" w:before="400"/>
      </w:pPr>
      <w:r>
        <w:rPr>
          <w:b/>
          <w:bCs/>
          <w:color w:val="2E7D5B"/>
          <w:sz w:val="32"/>
          <w:szCs w:val="32"/>
        </w:rPr>
        <w:t xml:space="preserve">Part 2 - DocuMind: Complete Technical Breakdown</w:t>
      </w:r>
    </w:p>
    <w:p>
      <w:pPr>
        <w:pStyle w:val="Heading2"/>
        <w:spacing w:after="120" w:before="300"/>
      </w:pPr>
      <w:r>
        <w:rPr>
          <w:b/>
          <w:bCs/>
          <w:sz w:val="26"/>
          <w:szCs w:val="26"/>
        </w:rPr>
        <w:t xml:space="preserve">2.1 The 30-Second Pitch</w:t>
      </w:r>
    </w:p>
    <w:p>
      <w:pPr>
        <w:spacing w:after="140"/>
      </w:pPr>
      <w:r>
        <w:rPr>
          <w:i w:val="false"/>
          <w:iCs w:val="false"/>
          <w:sz w:val="21"/>
          <w:szCs w:val="21"/>
        </w:rPr>
        <w:t xml:space="preserve">DocuMind is a production-grade, multi-document RAG pipeline that lets a user upload documents and ask natural-language questions about them, receiving answers with cited sources. It uses LangChain for orchestration, LLaMA 3 via Groq for generation, and ChromaDB for vector storage, with a FastAPI backend and a Streamlit interface.</w:t>
      </w:r>
    </w:p>
    <w:p>
      <w:pPr>
        <w:pStyle w:val="Heading2"/>
        <w:spacing w:after="120" w:before="300"/>
      </w:pPr>
      <w:r>
        <w:rPr>
          <w:b/>
          <w:bCs/>
          <w:sz w:val="26"/>
          <w:szCs w:val="26"/>
        </w:rPr>
        <w:t xml:space="preserve">2.2 Key Terms and Design Decisions</w:t>
      </w:r>
    </w:p>
    <w:p>
      <w:pPr>
        <w:spacing w:after="80" w:before="200"/>
      </w:pPr>
      <w:r>
        <w:rPr>
          <w:b/>
          <w:bCs/>
          <w:color w:val="2E7D5B"/>
          <w:sz w:val="22"/>
          <w:szCs w:val="22"/>
        </w:rPr>
        <w:t xml:space="preserve">Chunking strategy</w:t>
      </w:r>
    </w:p>
    <w:p>
      <w:pPr>
        <w:spacing w:after="140"/>
      </w:pPr>
      <w:r>
        <w:rPr>
          <w:i w:val="false"/>
          <w:iCs w:val="false"/>
          <w:sz w:val="21"/>
          <w:szCs w:val="21"/>
        </w:rPr>
        <w:t xml:space="preserve">Documents are split into smaller overlapping chunks before embedding - embedding an entire document as one vector loses fine-grained meaning, while chunks too small lose context. Chunk size and overlap were tuned to balance retrieval precision against context completeness.</w:t>
      </w:r>
    </w:p>
    <w:p>
      <w:pPr>
        <w:spacing w:after="80" w:before="200"/>
      </w:pPr>
      <w:r>
        <w:rPr>
          <w:b/>
          <w:bCs/>
          <w:color w:val="2E7D5B"/>
          <w:sz w:val="22"/>
          <w:szCs w:val="22"/>
        </w:rPr>
        <w:t xml:space="preserve">Source-cited responses</w:t>
      </w:r>
    </w:p>
    <w:p>
      <w:pPr>
        <w:spacing w:after="140"/>
      </w:pPr>
      <w:r>
        <w:rPr>
          <w:i w:val="false"/>
          <w:iCs w:val="false"/>
          <w:sz w:val="21"/>
          <w:szCs w:val="21"/>
        </w:rPr>
        <w:t xml:space="preserve">Every answer includes a reference back to which document/chunk it came from - important for trust and verifiability, letting a user check the AI's claim against the actual source material.</w:t>
      </w:r>
    </w:p>
    <w:p>
      <w:pPr>
        <w:spacing w:after="80" w:before="200"/>
      </w:pPr>
      <w:r>
        <w:rPr>
          <w:b/>
          <w:bCs/>
          <w:color w:val="2E7D5B"/>
          <w:sz w:val="22"/>
          <w:szCs w:val="22"/>
        </w:rPr>
        <w:t xml:space="preserve">RAGAS evaluation</w:t>
      </w:r>
    </w:p>
    <w:p>
      <w:pPr>
        <w:spacing w:after="140"/>
      </w:pPr>
      <w:r>
        <w:rPr>
          <w:i w:val="false"/>
          <w:iCs w:val="false"/>
          <w:sz w:val="21"/>
          <w:szCs w:val="21"/>
        </w:rPr>
        <w:t xml:space="preserve">RAGAS is an evaluation framework for RAG pipelines, measuring faithfulness (does the answer only contain information supported by retrieved context) and answer relevancy (does the answer address the question asked). 100% faithfulness and 74% answer relevancy means the system essentially never fabricated information, while relevancy has room for improvement - likely driven by retrieval quality.</w:t>
      </w:r>
    </w:p>
    <w:p>
      <w:pPr>
        <w:pStyle w:val="Heading2"/>
        <w:spacing w:after="120" w:before="300"/>
      </w:pPr>
      <w:r>
        <w:rPr>
          <w:b/>
          <w:bCs/>
          <w:sz w:val="26"/>
          <w:szCs w:val="26"/>
        </w:rPr>
        <w:t xml:space="preserve">2.3 Likely Interview Questions - DocuMind</w:t>
      </w:r>
    </w:p>
    <w:p>
      <w:pPr>
        <w:spacing w:after="40" w:before="180"/>
      </w:pPr>
      <w:r>
        <w:rPr>
          <w:b/>
          <w:bCs/>
          <w:color w:val="2E7D5B"/>
          <w:sz w:val="21"/>
          <w:szCs w:val="21"/>
        </w:rPr>
        <w:t xml:space="preserve">Q: </w:t>
      </w:r>
      <w:r>
        <w:rPr>
          <w:b/>
          <w:bCs/>
          <w:sz w:val="21"/>
          <w:szCs w:val="21"/>
        </w:rPr>
        <w:t xml:space="preserve">Why did answer relevancy come in at only 74% while faithfulness was 100%?</w:t>
      </w:r>
    </w:p>
    <w:p>
      <w:pPr>
        <w:spacing w:after="100"/>
      </w:pPr>
      <w:r>
        <w:rPr>
          <w:b/>
          <w:bCs/>
          <w:sz w:val="21"/>
          <w:szCs w:val="21"/>
        </w:rPr>
        <w:t xml:space="preserve">A: </w:t>
      </w:r>
      <w:r>
        <w:rPr>
          <w:sz w:val="21"/>
          <w:szCs w:val="21"/>
        </w:rPr>
        <w:t xml:space="preserve">Faithfulness measures whether the answer sticks to what the retrieved context says. Relevancy measures whether the answer addresses the question. A gap like this usually points to retrieval quality - the system sometimes retrieves chunks that are topically related but don't precisely answer the specific question, so the model faithfully summarizes what it found even though what it found wasn't the most relevant passage.</w:t>
      </w:r>
    </w:p>
    <w:p>
      <w:pPr>
        <w:spacing w:after="40" w:before="180"/>
      </w:pPr>
      <w:r>
        <w:rPr>
          <w:b/>
          <w:bCs/>
          <w:color w:val="2E7D5B"/>
          <w:sz w:val="21"/>
          <w:szCs w:val="21"/>
        </w:rPr>
        <w:t xml:space="preserve">Q: </w:t>
      </w:r>
      <w:r>
        <w:rPr>
          <w:b/>
          <w:bCs/>
          <w:sz w:val="21"/>
          <w:szCs w:val="21"/>
        </w:rPr>
        <w:t xml:space="preserve">How would you improve that relevancy score?</w:t>
      </w:r>
    </w:p>
    <w:p>
      <w:pPr>
        <w:spacing w:after="100"/>
      </w:pPr>
      <w:r>
        <w:rPr>
          <w:b/>
          <w:bCs/>
          <w:sz w:val="21"/>
          <w:szCs w:val="21"/>
        </w:rPr>
        <w:t xml:space="preserve">A: </w:t>
      </w:r>
      <w:r>
        <w:rPr>
          <w:sz w:val="21"/>
          <w:szCs w:val="21"/>
        </w:rPr>
        <w:t xml:space="preserve">Tune chunk size/overlap further, try a re-ranking step after initial retrieval, or experiment with a different embedding model more suited to the document domain.</w:t>
      </w:r>
    </w:p>
    <w:p>
      <w:pPr>
        <w:spacing w:after="40" w:before="180"/>
      </w:pPr>
      <w:r>
        <w:rPr>
          <w:b/>
          <w:bCs/>
          <w:color w:val="2E7D5B"/>
          <w:sz w:val="21"/>
          <w:szCs w:val="21"/>
        </w:rPr>
        <w:t xml:space="preserve">Q: </w:t>
      </w:r>
      <w:r>
        <w:rPr>
          <w:b/>
          <w:bCs/>
          <w:sz w:val="21"/>
          <w:szCs w:val="21"/>
        </w:rPr>
        <w:t xml:space="preserve">What's the difference between LangChain's role and Groq's role in this pipeline?</w:t>
      </w:r>
    </w:p>
    <w:p>
      <w:pPr>
        <w:spacing w:after="100"/>
      </w:pPr>
      <w:r>
        <w:rPr>
          <w:b/>
          <w:bCs/>
          <w:sz w:val="21"/>
          <w:szCs w:val="21"/>
        </w:rPr>
        <w:t xml:space="preserve">A: </w:t>
      </w:r>
      <w:r>
        <w:rPr>
          <w:sz w:val="21"/>
          <w:szCs w:val="21"/>
        </w:rPr>
        <w:t xml:space="preserve">LangChain is the orchestration layer - chunking, managing retrieval, prompt templating, conversation memory. Groq is purely the inference provider - it runs the LLaMA 3 model to generate text. LangChain coordinates the steps and calls Groq's API for generation.</w:t>
      </w:r>
    </w:p>
    <w:p>
      <w:pPr>
        <w:spacing w:after="40" w:before="180"/>
      </w:pPr>
      <w:r>
        <w:rPr>
          <w:b/>
          <w:bCs/>
          <w:color w:val="2E7D5B"/>
          <w:sz w:val="21"/>
          <w:szCs w:val="21"/>
        </w:rPr>
        <w:t xml:space="preserve">Q: </w:t>
      </w:r>
      <w:r>
        <w:rPr>
          <w:b/>
          <w:bCs/>
          <w:sz w:val="21"/>
          <w:szCs w:val="21"/>
        </w:rPr>
        <w:t xml:space="preserve">Why use ChromaDB here as well, not something else?</w:t>
      </w:r>
    </w:p>
    <w:p>
      <w:pPr>
        <w:spacing w:after="100"/>
      </w:pPr>
      <w:r>
        <w:rPr>
          <w:b/>
          <w:bCs/>
          <w:sz w:val="21"/>
          <w:szCs w:val="21"/>
        </w:rPr>
        <w:t xml:space="preserve">A: </w:t>
      </w:r>
      <w:r>
        <w:rPr>
          <w:sz w:val="21"/>
          <w:szCs w:val="21"/>
        </w:rPr>
        <w:t xml:space="preserve">Consistency with my other RAG work, and the same practical reasons - no external infrastructure needed at this scale, straightforward embedding storage and retrieval API.</w:t>
      </w:r>
    </w:p>
    <w:p>
      <w:r>
        <w:br w:type="page"/>
      </w:r>
    </w:p>
    <w:p>
      <w:pPr>
        <w:pStyle w:val="Heading1"/>
        <w:pBdr>
          <w:bottom w:val="single" w:color="2E7D5B" w:sz="6" w:space="4"/>
        </w:pBdr>
        <w:spacing w:after="200" w:before="400"/>
      </w:pPr>
      <w:r>
        <w:rPr>
          <w:b/>
          <w:bCs/>
          <w:color w:val="2E7D5B"/>
          <w:sz w:val="32"/>
          <w:szCs w:val="32"/>
        </w:rPr>
        <w:t xml:space="preserve">Part 3 - ETHAN and IDE (Digital Glyde): Complete Technical Breakdown</w:t>
      </w:r>
    </w:p>
    <w:p>
      <w:pPr>
        <w:pStyle w:val="Heading2"/>
        <w:spacing w:after="120" w:before="300"/>
      </w:pPr>
      <w:r>
        <w:rPr>
          <w:b/>
          <w:bCs/>
          <w:sz w:val="26"/>
          <w:szCs w:val="26"/>
        </w:rPr>
        <w:t xml:space="preserve">3.1 ETHAN - Real-Time EMS Dispatch Backend</w:t>
      </w:r>
    </w:p>
    <w:p>
      <w:pPr>
        <w:spacing w:after="140"/>
      </w:pPr>
      <w:r>
        <w:rPr>
          <w:i w:val="false"/>
          <w:iCs w:val="false"/>
          <w:sz w:val="21"/>
          <w:szCs w:val="21"/>
        </w:rPr>
        <w:t xml:space="preserve">ETHAN is a real-time backend system for EMS (emergency medical services) dispatch, built with FastAPI and Azure OpenAI, achieving roughly a 50% improvement in API response time through backend optimization.</w:t>
      </w:r>
    </w:p>
    <w:p>
      <w:pPr>
        <w:spacing w:after="80" w:before="200"/>
      </w:pPr>
      <w:r>
        <w:rPr>
          <w:b/>
          <w:bCs/>
          <w:color w:val="2E7D5B"/>
          <w:sz w:val="22"/>
          <w:szCs w:val="22"/>
        </w:rPr>
        <w:t xml:space="preserve">What 'real-time' means here</w:t>
      </w:r>
    </w:p>
    <w:p>
      <w:pPr>
        <w:spacing w:after="140"/>
      </w:pPr>
      <w:r>
        <w:rPr>
          <w:i w:val="false"/>
          <w:iCs w:val="false"/>
          <w:sz w:val="21"/>
          <w:szCs w:val="21"/>
        </w:rPr>
        <w:t xml:space="preserve">In a dispatch context, real-time means the system must respond fast enough that decisions are made without meaningful delay - latency directly affects outcomes in an emergency context, which is why response-time optimization was a headline metric.</w:t>
      </w:r>
    </w:p>
    <w:p>
      <w:pPr>
        <w:spacing w:after="80" w:before="200"/>
      </w:pPr>
      <w:r>
        <w:rPr>
          <w:b/>
          <w:bCs/>
          <w:color w:val="2E7D5B"/>
          <w:sz w:val="22"/>
          <w:szCs w:val="22"/>
        </w:rPr>
        <w:t xml:space="preserve">Likely optimization techniques worth being ready to discuss</w:t>
      </w:r>
    </w:p>
    <w:p>
      <w:pPr>
        <w:pStyle w:val="ListParagraph"/>
        <w:numPr>
          <w:ilvl w:val="0"/>
          <w:numId w:val="2"/>
        </w:numPr>
        <w:spacing w:after="60"/>
      </w:pPr>
      <w:r>
        <w:rPr>
          <w:sz w:val="21"/>
          <w:szCs w:val="21"/>
        </w:rPr>
        <w:t xml:space="preserve">Reducing unnecessary synchronous blocking calls (using FastAPI's async capabilities properly)</w:t>
      </w:r>
    </w:p>
    <w:p>
      <w:pPr>
        <w:pStyle w:val="ListParagraph"/>
        <w:numPr>
          <w:ilvl w:val="0"/>
          <w:numId w:val="2"/>
        </w:numPr>
        <w:spacing w:after="60"/>
      </w:pPr>
      <w:r>
        <w:rPr>
          <w:sz w:val="21"/>
          <w:szCs w:val="21"/>
        </w:rPr>
        <w:t xml:space="preserve">Caching frequently accessed, slow-changing data instead of re-fetching it on every request</w:t>
      </w:r>
    </w:p>
    <w:p>
      <w:pPr>
        <w:pStyle w:val="ListParagraph"/>
        <w:numPr>
          <w:ilvl w:val="0"/>
          <w:numId w:val="2"/>
        </w:numPr>
        <w:spacing w:after="60"/>
      </w:pPr>
      <w:r>
        <w:rPr>
          <w:sz w:val="21"/>
          <w:szCs w:val="21"/>
        </w:rPr>
        <w:t xml:space="preserve">Optimizing database queries (indexing, reducing N+1 query patterns)</w:t>
      </w:r>
    </w:p>
    <w:p>
      <w:pPr>
        <w:pStyle w:val="ListParagraph"/>
        <w:numPr>
          <w:ilvl w:val="0"/>
          <w:numId w:val="2"/>
        </w:numPr>
        <w:spacing w:after="60"/>
      </w:pPr>
      <w:r>
        <w:rPr>
          <w:sz w:val="21"/>
          <w:szCs w:val="21"/>
        </w:rPr>
        <w:t xml:space="preserve">Reducing payload size / unnecessary data in API responses</w:t>
      </w:r>
    </w:p>
    <w:p>
      <w:pPr>
        <w:spacing w:after="140"/>
      </w:pPr>
      <w:r>
        <w:rPr>
          <w:i/>
          <w:iCs/>
          <w:sz w:val="21"/>
          <w:szCs w:val="21"/>
        </w:rPr>
        <w:t xml:space="preserve">Be ready to say specifically which of these applied in ETHAN's case - an interviewer will likely ask exactly how you got to 50%, and a vague answer here is a bigger red flag than not having built the project at all.</w:t>
      </w:r>
    </w:p>
    <w:p>
      <w:pPr>
        <w:pStyle w:val="Heading2"/>
        <w:spacing w:after="120" w:before="300"/>
      </w:pPr>
      <w:r>
        <w:rPr>
          <w:b/>
          <w:bCs/>
          <w:sz w:val="26"/>
          <w:szCs w:val="26"/>
        </w:rPr>
        <w:t xml:space="preserve">3.2 IDE - Intelligent Document Extraction</w:t>
      </w:r>
    </w:p>
    <w:p>
      <w:pPr>
        <w:spacing w:after="140"/>
      </w:pPr>
      <w:r>
        <w:rPr>
          <w:i w:val="false"/>
          <w:iCs w:val="false"/>
          <w:sz w:val="21"/>
          <w:szCs w:val="21"/>
        </w:rPr>
        <w:t xml:space="preserve">IDE combines Azure OCR (Optical Character Recognition) and Azure OpenAI to automatically extract structured information from documents, reducing manual document processing time by roughly 80%.</w:t>
      </w:r>
    </w:p>
    <w:p>
      <w:pPr>
        <w:spacing w:after="80" w:before="200"/>
      </w:pPr>
      <w:r>
        <w:rPr>
          <w:b/>
          <w:bCs/>
          <w:color w:val="2E7D5B"/>
          <w:sz w:val="22"/>
          <w:szCs w:val="22"/>
        </w:rPr>
        <w:t xml:space="preserve">OCR + LLM pattern</w:t>
      </w:r>
    </w:p>
    <w:p>
      <w:pPr>
        <w:spacing w:after="140"/>
      </w:pPr>
      <w:r>
        <w:rPr>
          <w:i w:val="false"/>
          <w:iCs w:val="false"/>
          <w:sz w:val="21"/>
          <w:szCs w:val="21"/>
        </w:rPr>
        <w:t xml:space="preserve">OCR converts an image/scanned document into raw text, and an LLM parses and structures that raw text into the specific fields needed - more flexible than rule-based parsing, which breaks the moment a document's layout changes.</w:t>
      </w:r>
    </w:p>
    <w:p>
      <w:pPr>
        <w:pStyle w:val="Heading2"/>
        <w:spacing w:after="120" w:before="300"/>
      </w:pPr>
      <w:r>
        <w:rPr>
          <w:b/>
          <w:bCs/>
          <w:sz w:val="26"/>
          <w:szCs w:val="26"/>
        </w:rPr>
        <w:t xml:space="preserve">3.3 Likely Interview Questions - ETHAN and IDE</w:t>
      </w:r>
    </w:p>
    <w:p>
      <w:pPr>
        <w:spacing w:after="40" w:before="180"/>
      </w:pPr>
      <w:r>
        <w:rPr>
          <w:b/>
          <w:bCs/>
          <w:color w:val="2E7D5B"/>
          <w:sz w:val="21"/>
          <w:szCs w:val="21"/>
        </w:rPr>
        <w:t xml:space="preserve">Q: </w:t>
      </w:r>
      <w:r>
        <w:rPr>
          <w:b/>
          <w:bCs/>
          <w:sz w:val="21"/>
          <w:szCs w:val="21"/>
        </w:rPr>
        <w:t xml:space="preserve">What specifically did you do to get a 50% API response time improvement in ETHAN?</w:t>
      </w:r>
    </w:p>
    <w:p>
      <w:pPr>
        <w:spacing w:after="100"/>
      </w:pPr>
      <w:r>
        <w:rPr>
          <w:b/>
          <w:bCs/>
          <w:sz w:val="21"/>
          <w:szCs w:val="21"/>
        </w:rPr>
        <w:t xml:space="preserve">A: </w:t>
      </w:r>
      <w:r>
        <w:rPr>
          <w:sz w:val="21"/>
          <w:szCs w:val="21"/>
        </w:rPr>
        <w:t xml:space="preserve">[Fill in with your actual specific changes - e.g. async endpoint conversion, caching, query optimization, payload trimming. Be ready to name actual before/after numbers and the actual bottleneck you found.]</w:t>
      </w:r>
    </w:p>
    <w:p>
      <w:pPr>
        <w:spacing w:after="40" w:before="180"/>
      </w:pPr>
      <w:r>
        <w:rPr>
          <w:b/>
          <w:bCs/>
          <w:color w:val="2E7D5B"/>
          <w:sz w:val="21"/>
          <w:szCs w:val="21"/>
        </w:rPr>
        <w:t xml:space="preserve">Q: </w:t>
      </w:r>
      <w:r>
        <w:rPr>
          <w:b/>
          <w:bCs/>
          <w:sz w:val="21"/>
          <w:szCs w:val="21"/>
        </w:rPr>
        <w:t xml:space="preserve">Why OCR plus an LLM instead of a traditional rule-based parser for IDE?</w:t>
      </w:r>
    </w:p>
    <w:p>
      <w:pPr>
        <w:spacing w:after="100"/>
      </w:pPr>
      <w:r>
        <w:rPr>
          <w:b/>
          <w:bCs/>
          <w:sz w:val="21"/>
          <w:szCs w:val="21"/>
        </w:rPr>
        <w:t xml:space="preserve">A: </w:t>
      </w:r>
      <w:r>
        <w:rPr>
          <w:sz w:val="21"/>
          <w:szCs w:val="21"/>
        </w:rPr>
        <w:t xml:space="preserve">Rule-based parsers break whenever a document's layout varies, which is common with real-world documents from different sources. An LLM given raw OCR'd text can parse it more flexibly, understanding meaning/structure rather than relying on exact expected positions.</w:t>
      </w:r>
    </w:p>
    <w:p>
      <w:pPr>
        <w:spacing w:after="40" w:before="180"/>
      </w:pPr>
      <w:r>
        <w:rPr>
          <w:b/>
          <w:bCs/>
          <w:color w:val="2E7D5B"/>
          <w:sz w:val="21"/>
          <w:szCs w:val="21"/>
        </w:rPr>
        <w:t xml:space="preserve">Q: </w:t>
      </w:r>
      <w:r>
        <w:rPr>
          <w:b/>
          <w:bCs/>
          <w:sz w:val="21"/>
          <w:szCs w:val="21"/>
        </w:rPr>
        <w:t xml:space="preserve">What would you do differently if you rebuilt IDE today?</w:t>
      </w:r>
    </w:p>
    <w:p>
      <w:pPr>
        <w:spacing w:after="100"/>
      </w:pPr>
      <w:r>
        <w:rPr>
          <w:b/>
          <w:bCs/>
          <w:sz w:val="21"/>
          <w:szCs w:val="21"/>
        </w:rPr>
        <w:t xml:space="preserve">A: </w:t>
      </w:r>
      <w:r>
        <w:rPr>
          <w:sz w:val="21"/>
          <w:szCs w:val="21"/>
        </w:rPr>
        <w:t xml:space="preserve">[Genuine reflection point - e.g. adding a validation/confidence-scoring layer on extracted fields, handling OCR errors more gracefully, or enforcing a structured-output schema so the LLM's output is guaranteed parseable.]</w:t>
      </w:r>
    </w:p>
    <w:p>
      <w:r>
        <w:br w:type="page"/>
      </w:r>
    </w:p>
    <w:p>
      <w:pPr>
        <w:pStyle w:val="Heading1"/>
        <w:pBdr>
          <w:bottom w:val="single" w:color="2E7D5B" w:sz="6" w:space="4"/>
        </w:pBdr>
        <w:spacing w:after="200" w:before="400"/>
      </w:pPr>
      <w:r>
        <w:rPr>
          <w:b/>
          <w:bCs/>
          <w:color w:val="2E7D5B"/>
          <w:sz w:val="32"/>
          <w:szCs w:val="32"/>
        </w:rPr>
        <w:t xml:space="preserve">Part 4 - General AI/ML Engineer Role Questions</w:t>
      </w:r>
    </w:p>
    <w:p>
      <w:pPr>
        <w:spacing w:after="140"/>
      </w:pPr>
      <w:r>
        <w:rPr>
          <w:i w:val="false"/>
          <w:iCs w:val="false"/>
          <w:sz w:val="21"/>
          <w:szCs w:val="21"/>
        </w:rPr>
        <w:t xml:space="preserve">These are standard questions likely to come up regardless of which project is being discussed - core conceptual understanding an interviewer uses to check depth beyond the projects themselves.</w:t>
      </w:r>
    </w:p>
    <w:p>
      <w:pPr>
        <w:spacing w:after="40" w:before="180"/>
      </w:pPr>
      <w:r>
        <w:rPr>
          <w:b/>
          <w:bCs/>
          <w:color w:val="2E7D5B"/>
          <w:sz w:val="21"/>
          <w:szCs w:val="21"/>
        </w:rPr>
        <w:t xml:space="preserve">Q: </w:t>
      </w:r>
      <w:r>
        <w:rPr>
          <w:b/>
          <w:bCs/>
          <w:sz w:val="21"/>
          <w:szCs w:val="21"/>
        </w:rPr>
        <w:t xml:space="preserve">What's the difference between traditional machine learning and how you use LLMs in your projects?</w:t>
      </w:r>
    </w:p>
    <w:p>
      <w:pPr>
        <w:spacing w:after="100"/>
      </w:pPr>
      <w:r>
        <w:rPr>
          <w:b/>
          <w:bCs/>
          <w:sz w:val="21"/>
          <w:szCs w:val="21"/>
        </w:rPr>
        <w:t xml:space="preserve">A: </w:t>
      </w:r>
      <w:r>
        <w:rPr>
          <w:sz w:val="21"/>
          <w:szCs w:val="21"/>
        </w:rPr>
        <w:t xml:space="preserve">Traditional ML typically involves training a model from scratch (or fine-tuning) on a specific labeled dataset - narrow capability tied directly to training data. My projects instead use large pre-trained LLMs as a general-purpose reasoning/generation engine, getting task-specific behavior through prompting, retrieval, and architectural constraints rather than retraining the model itself.</w:t>
      </w:r>
    </w:p>
    <w:p>
      <w:pPr>
        <w:spacing w:after="40" w:before="180"/>
      </w:pPr>
      <w:r>
        <w:rPr>
          <w:b/>
          <w:bCs/>
          <w:color w:val="2E7D5B"/>
          <w:sz w:val="21"/>
          <w:szCs w:val="21"/>
        </w:rPr>
        <w:t xml:space="preserve">Q: </w:t>
      </w:r>
      <w:r>
        <w:rPr>
          <w:b/>
          <w:bCs/>
          <w:sz w:val="21"/>
          <w:szCs w:val="21"/>
        </w:rPr>
        <w:t xml:space="preserve">What is prompt engineering, and what's your actual approach to it?</w:t>
      </w:r>
    </w:p>
    <w:p>
      <w:pPr>
        <w:spacing w:after="100"/>
      </w:pPr>
      <w:r>
        <w:rPr>
          <w:b/>
          <w:bCs/>
          <w:sz w:val="21"/>
          <w:szCs w:val="21"/>
        </w:rPr>
        <w:t xml:space="preserve">A: </w:t>
      </w:r>
      <w:r>
        <w:rPr>
          <w:sz w:val="21"/>
          <w:szCs w:val="21"/>
        </w:rPr>
        <w:t xml:space="preserve">Designing the instructions given to an LLM to reliably produce the desired behavior and format. My approach: be explicit about constraints, give concrete output format requirements when structured data is needed, and test against edge cases, not just the happy path.</w:t>
      </w:r>
    </w:p>
    <w:p>
      <w:pPr>
        <w:spacing w:after="40" w:before="180"/>
      </w:pPr>
      <w:r>
        <w:rPr>
          <w:b/>
          <w:bCs/>
          <w:color w:val="2E7D5B"/>
          <w:sz w:val="21"/>
          <w:szCs w:val="21"/>
        </w:rPr>
        <w:t xml:space="preserve">Q: </w:t>
      </w:r>
      <w:r>
        <w:rPr>
          <w:b/>
          <w:bCs/>
          <w:sz w:val="21"/>
          <w:szCs w:val="21"/>
        </w:rPr>
        <w:t xml:space="preserve">How do you evaluate whether an LLM-based system is actually working well?</w:t>
      </w:r>
    </w:p>
    <w:p>
      <w:pPr>
        <w:spacing w:after="100"/>
      </w:pPr>
      <w:r>
        <w:rPr>
          <w:b/>
          <w:bCs/>
          <w:sz w:val="21"/>
          <w:szCs w:val="21"/>
        </w:rPr>
        <w:t xml:space="preserve">A: </w:t>
      </w:r>
      <w:r>
        <w:rPr>
          <w:sz w:val="21"/>
          <w:szCs w:val="21"/>
        </w:rPr>
        <w:t xml:space="preserve">Use quantitative evaluation instead of eyeballing outputs - RAGAS for RAG faithfulness/relevancy is one concrete example from my own work. Beyond that: testing against a labeled set of expected inputs/outputs, checking consistency across repeated runs, and explicitly testing safety-critical paths with a dedicated test set.</w:t>
      </w:r>
    </w:p>
    <w:p>
      <w:pPr>
        <w:spacing w:after="40" w:before="180"/>
      </w:pPr>
      <w:r>
        <w:rPr>
          <w:b/>
          <w:bCs/>
          <w:color w:val="2E7D5B"/>
          <w:sz w:val="21"/>
          <w:szCs w:val="21"/>
        </w:rPr>
        <w:t xml:space="preserve">Q: </w:t>
      </w:r>
      <w:r>
        <w:rPr>
          <w:b/>
          <w:bCs/>
          <w:sz w:val="21"/>
          <w:szCs w:val="21"/>
        </w:rPr>
        <w:t xml:space="preserve">What's the difference between hallucination and a wrong answer?</w:t>
      </w:r>
    </w:p>
    <w:p>
      <w:pPr>
        <w:spacing w:after="100"/>
      </w:pPr>
      <w:r>
        <w:rPr>
          <w:b/>
          <w:bCs/>
          <w:sz w:val="21"/>
          <w:szCs w:val="21"/>
        </w:rPr>
        <w:t xml:space="preserve">A: </w:t>
      </w:r>
      <w:r>
        <w:rPr>
          <w:sz w:val="21"/>
          <w:szCs w:val="21"/>
        </w:rPr>
        <w:t xml:space="preserve">A hallucination means the model generates something plausible-sounding and confident but with no basis in its training data or provided context - fabricated, not just mistaken. This is why RAG matters: giving the model real retrieved context reduces the space for it to fabricate.</w:t>
      </w:r>
    </w:p>
    <w:p>
      <w:pPr>
        <w:spacing w:after="40" w:before="180"/>
      </w:pPr>
      <w:r>
        <w:rPr>
          <w:b/>
          <w:bCs/>
          <w:color w:val="2E7D5B"/>
          <w:sz w:val="21"/>
          <w:szCs w:val="21"/>
        </w:rPr>
        <w:t xml:space="preserve">Q: </w:t>
      </w:r>
      <w:r>
        <w:rPr>
          <w:b/>
          <w:bCs/>
          <w:sz w:val="21"/>
          <w:szCs w:val="21"/>
        </w:rPr>
        <w:t xml:space="preserve">Explain what an LLM's context window is and why it matters practically.</w:t>
      </w:r>
    </w:p>
    <w:p>
      <w:pPr>
        <w:spacing w:after="100"/>
      </w:pPr>
      <w:r>
        <w:rPr>
          <w:b/>
          <w:bCs/>
          <w:sz w:val="21"/>
          <w:szCs w:val="21"/>
        </w:rPr>
        <w:t xml:space="preserve">A: </w:t>
      </w:r>
      <w:r>
        <w:rPr>
          <w:sz w:val="21"/>
          <w:szCs w:val="21"/>
        </w:rPr>
        <w:t xml:space="preserve">The maximum amount of text a model can process in a single request, including prompt and response. It matters because everything relevant needs to fit within that budget - exactly why RAG retrieval and memory systems exist, retrieving only the most relevant pieces instead of cramming in everything.</w:t>
      </w:r>
    </w:p>
    <w:p>
      <w:pPr>
        <w:spacing w:after="40" w:before="180"/>
      </w:pPr>
      <w:r>
        <w:rPr>
          <w:b/>
          <w:bCs/>
          <w:color w:val="2E7D5B"/>
          <w:sz w:val="21"/>
          <w:szCs w:val="21"/>
        </w:rPr>
        <w:t xml:space="preserve">Q: </w:t>
      </w:r>
      <w:r>
        <w:rPr>
          <w:b/>
          <w:bCs/>
          <w:sz w:val="21"/>
          <w:szCs w:val="21"/>
        </w:rPr>
        <w:t xml:space="preserve">What's the difference between temperature and top-p?</w:t>
      </w:r>
    </w:p>
    <w:p>
      <w:pPr>
        <w:spacing w:after="100"/>
      </w:pPr>
      <w:r>
        <w:rPr>
          <w:b/>
          <w:bCs/>
          <w:sz w:val="21"/>
          <w:szCs w:val="21"/>
        </w:rPr>
        <w:t xml:space="preserve">A: </w:t>
      </w:r>
      <w:r>
        <w:rPr>
          <w:sz w:val="21"/>
          <w:szCs w:val="21"/>
        </w:rPr>
        <w:t xml:space="preserve">Temperature controls randomness in next-token selection - lower is more deterministic, higher is more varied. Top-p restricts selection to the smallest set of tokens whose cumulative probability exceeds a threshold. I generally used moderate temperature (0.6-0.7) to balance natural variety against staying on-topic.</w:t>
      </w:r>
    </w:p>
    <w:p>
      <w:pPr>
        <w:spacing w:after="40" w:before="180"/>
      </w:pPr>
      <w:r>
        <w:rPr>
          <w:b/>
          <w:bCs/>
          <w:color w:val="2E7D5B"/>
          <w:sz w:val="21"/>
          <w:szCs w:val="21"/>
        </w:rPr>
        <w:t xml:space="preserve">Q: </w:t>
      </w:r>
      <w:r>
        <w:rPr>
          <w:b/>
          <w:bCs/>
          <w:sz w:val="21"/>
          <w:szCs w:val="21"/>
        </w:rPr>
        <w:t xml:space="preserve">How do you decide whether a problem needs a fine-tuned model, RAG, or just better prompting?</w:t>
      </w:r>
    </w:p>
    <w:p>
      <w:pPr>
        <w:spacing w:after="100"/>
      </w:pPr>
      <w:r>
        <w:rPr>
          <w:b/>
          <w:bCs/>
          <w:sz w:val="21"/>
          <w:szCs w:val="21"/>
        </w:rPr>
        <w:t xml:space="preserve">A: </w:t>
      </w:r>
      <w:r>
        <w:rPr>
          <w:sz w:val="21"/>
          <w:szCs w:val="21"/>
        </w:rPr>
        <w:t xml:space="preserve">Start with the cheapest option and escalate only if needed: prompting fixes instruction/example issues; RAG handles fresh or proprietary knowledge; fine-tuning is worth it when you need very particular consistent style/behavior and have enough quality training examples - it's the most expensive and slowest to iterate on.</w:t>
      </w:r>
    </w:p>
    <w:p>
      <w:pPr>
        <w:spacing w:after="40" w:before="180"/>
      </w:pPr>
      <w:r>
        <w:rPr>
          <w:b/>
          <w:bCs/>
          <w:color w:val="2E7D5B"/>
          <w:sz w:val="21"/>
          <w:szCs w:val="21"/>
        </w:rPr>
        <w:t xml:space="preserve">Q: </w:t>
      </w:r>
      <w:r>
        <w:rPr>
          <w:b/>
          <w:bCs/>
          <w:sz w:val="21"/>
          <w:szCs w:val="21"/>
        </w:rPr>
        <w:t xml:space="preserve">Tell me about a technical decision you'd reconsider now.</w:t>
      </w:r>
    </w:p>
    <w:p>
      <w:pPr>
        <w:spacing w:after="100"/>
      </w:pPr>
      <w:r>
        <w:rPr>
          <w:b/>
          <w:bCs/>
          <w:sz w:val="21"/>
          <w:szCs w:val="21"/>
        </w:rPr>
        <w:t xml:space="preserve">A: </w:t>
      </w:r>
      <w:r>
        <w:rPr>
          <w:sz w:val="21"/>
          <w:szCs w:val="21"/>
        </w:rPr>
        <w:t xml:space="preserve">[Personalize - e.g. choosing in-memory storage for MindfulChat was right for speed of development, but I'd flag it clearly as something to fix before real deployment with real user data, and documented that limitation explicitly.]</w:t>
      </w:r>
    </w:p>
    <w:p>
      <w:pPr>
        <w:spacing w:after="40" w:before="180"/>
      </w:pPr>
      <w:r>
        <w:rPr>
          <w:b/>
          <w:bCs/>
          <w:color w:val="2E7D5B"/>
          <w:sz w:val="21"/>
          <w:szCs w:val="21"/>
        </w:rPr>
        <w:t xml:space="preserve">Q: </w:t>
      </w:r>
      <w:r>
        <w:rPr>
          <w:b/>
          <w:bCs/>
          <w:sz w:val="21"/>
          <w:szCs w:val="21"/>
        </w:rPr>
        <w:t xml:space="preserve">How do you debug an issue when you don't have full visibility into why an LLM produced a certain output?</w:t>
      </w:r>
    </w:p>
    <w:p>
      <w:pPr>
        <w:spacing w:after="100"/>
      </w:pPr>
      <w:r>
        <w:rPr>
          <w:b/>
          <w:bCs/>
          <w:sz w:val="21"/>
          <w:szCs w:val="21"/>
        </w:rPr>
        <w:t xml:space="preserve">A: </w:t>
      </w:r>
      <w:r>
        <w:rPr>
          <w:sz w:val="21"/>
          <w:szCs w:val="21"/>
        </w:rPr>
        <w:t xml:space="preserve">Isolate variables systematically - test the exact same prompt directly against the API outside the full application to confirm whether the issue is in the model's response or your own code. This pattern helped repeatedly during MindfulChat's build, isolating a dependency version conflict by calling the Groq client directly before assuming the model was the problem.</w:t>
      </w:r>
    </w:p>
    <w:p>
      <w:pPr>
        <w:spacing w:after="40" w:before="180"/>
      </w:pPr>
      <w:r>
        <w:rPr>
          <w:b/>
          <w:bCs/>
          <w:color w:val="2E7D5B"/>
          <w:sz w:val="21"/>
          <w:szCs w:val="21"/>
        </w:rPr>
        <w:t xml:space="preserve">Q: </w:t>
      </w:r>
      <w:r>
        <w:rPr>
          <w:b/>
          <w:bCs/>
          <w:sz w:val="21"/>
          <w:szCs w:val="21"/>
        </w:rPr>
        <w:t xml:space="preserve">Why does your experience lean toward Python and backend/AI rather than full-stack broadly?</w:t>
      </w:r>
    </w:p>
    <w:p>
      <w:pPr>
        <w:spacing w:after="100"/>
      </w:pPr>
      <w:r>
        <w:rPr>
          <w:b/>
          <w:bCs/>
          <w:sz w:val="21"/>
          <w:szCs w:val="21"/>
        </w:rPr>
        <w:t xml:space="preserve">A: </w:t>
      </w:r>
      <w:r>
        <w:rPr>
          <w:sz w:val="21"/>
          <w:szCs w:val="21"/>
        </w:rPr>
        <w:t xml:space="preserve">My strongest, most defensible work is building the actual AI systems and their backend architecture - that's where my projects demonstrate the deepest technical decision-making. I build frontends when needed, but I position myself primarily as an AI/ML engineer because that's both my strongest skill set and the direction I want my career to go.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2026-08-01T19:18:57.332Z</dcterms:created>
  <dcterms:modified xsi:type="dcterms:W3CDTF">2026-08-01T19:18:57.346Z</dcterms:modified>
</cp:coreProperties>
</file>

<file path=docProps/custom.xml><?xml version="1.0" encoding="utf-8"?>
<Properties xmlns="http://schemas.openxmlformats.org/officeDocument/2006/custom-properties" xmlns:vt="http://schemas.openxmlformats.org/officeDocument/2006/docPropsVTypes"/>
</file>