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23F" w14:textId="7D5E4809" w:rsidR="00312C4B" w:rsidRDefault="00756063">
      <w:r>
        <w:t>A</w:t>
      </w:r>
      <w:r>
        <w:rPr>
          <w:rFonts w:hint="eastAsia"/>
        </w:rPr>
        <w:t>aaaa</w:t>
      </w:r>
      <w:bookmarkStart w:id="0" w:name="_GoBack"/>
      <w:bookmarkEnd w:id="0"/>
    </w:p>
    <w:sectPr w:rsidR="00312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59"/>
    <w:rsid w:val="00351E59"/>
    <w:rsid w:val="005326DC"/>
    <w:rsid w:val="00756063"/>
    <w:rsid w:val="007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47DE"/>
  <w15:chartTrackingRefBased/>
  <w15:docId w15:val="{C848E383-2868-4EFD-AC8A-55C51EFF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燚滨 南宫</dc:creator>
  <cp:keywords/>
  <dc:description/>
  <cp:lastModifiedBy>燚滨 南宫</cp:lastModifiedBy>
  <cp:revision>2</cp:revision>
  <dcterms:created xsi:type="dcterms:W3CDTF">2019-02-26T06:10:00Z</dcterms:created>
  <dcterms:modified xsi:type="dcterms:W3CDTF">2019-02-26T06:10:00Z</dcterms:modified>
</cp:coreProperties>
</file>