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814" w:rsidRPr="005F380A" w:rsidRDefault="00DA6814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5F380A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Old way to create connection object.</w:t>
      </w:r>
    </w:p>
    <w:p w:rsidR="0064538D" w:rsidRDefault="00DA6814">
      <w:r>
        <w:rPr>
          <w:noProof/>
        </w:rPr>
        <w:drawing>
          <wp:inline distT="0" distB="0" distL="0" distR="0">
            <wp:extent cx="5733415" cy="1899485"/>
            <wp:effectExtent l="19050" t="0" r="635" b="0"/>
            <wp:docPr id="7" name="Picture 7" descr="C:\Users\Administrator\Documents\DonationCoder\ScreenshotCaptor\Screenshots\Screenshot - 8_11_2022 , 4_09_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DonationCoder\ScreenshotCaptor\Screenshots\Screenshot - 8_11_2022 , 4_09_23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9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14" w:rsidRPr="005F380A" w:rsidRDefault="00DA6814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5F380A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New way to create connection object.</w:t>
      </w:r>
    </w:p>
    <w:p w:rsidR="00DA6814" w:rsidRDefault="008E1ED3">
      <w:r>
        <w:rPr>
          <w:noProof/>
        </w:rPr>
        <w:drawing>
          <wp:inline distT="0" distB="0" distL="0" distR="0">
            <wp:extent cx="5733415" cy="2025105"/>
            <wp:effectExtent l="19050" t="0" r="635" b="0"/>
            <wp:docPr id="8" name="Picture 8" descr="C:\Users\Administrator\Documents\DonationCoder\ScreenshotCaptor\Screenshots\Screenshot - 8_11_2022 , 4_29_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DonationCoder\ScreenshotCaptor\Screenshots\Screenshot - 8_11_2022 , 4_29_07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2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ED3" w:rsidRDefault="00246BC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5F380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Note that we have make a separate file which contains a method to return the connection object. This is an example of 'Factory' design pattern where a dedicated class is used to create objects.</w:t>
      </w:r>
    </w:p>
    <w:p w:rsidR="00BE1939" w:rsidRPr="005F380A" w:rsidRDefault="00BE1939" w:rsidP="00BE193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5F380A">
        <w:rPr>
          <w:rFonts w:ascii="Open Sans" w:hAnsi="Open Sans" w:cs="Open Sans"/>
          <w:color w:val="BA3925"/>
          <w:spacing w:val="-2"/>
          <w:sz w:val="24"/>
          <w:szCs w:val="24"/>
        </w:rPr>
        <w:t>We have use it in various other files in this application as follows:</w:t>
      </w:r>
    </w:p>
    <w:p w:rsidR="00BE1939" w:rsidRDefault="00BE1939" w:rsidP="00BE1939">
      <w:r>
        <w:rPr>
          <w:noProof/>
        </w:rPr>
        <w:drawing>
          <wp:inline distT="0" distB="0" distL="0" distR="0">
            <wp:extent cx="5733415" cy="1276000"/>
            <wp:effectExtent l="19050" t="0" r="635" b="0"/>
            <wp:docPr id="1" name="Picture 9" descr="C:\Users\Administrator\Documents\DonationCoder\ScreenshotCaptor\Screenshots\Screenshot - 8_11_2022 , 4_09_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DonationCoder\ScreenshotCaptor\Screenshots\Screenshot - 8_11_2022 , 4_09_51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F5" w:rsidRPr="005F380A" w:rsidRDefault="00BD3DF5" w:rsidP="00BD3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5F380A">
        <w:rPr>
          <w:rFonts w:ascii="Open Sans" w:hAnsi="Open Sans" w:cs="Open Sans"/>
          <w:color w:val="BA3925"/>
          <w:spacing w:val="-2"/>
          <w:sz w:val="24"/>
          <w:szCs w:val="24"/>
        </w:rPr>
        <w:t>In real time scenario, if our application is using more than one database, we can add separate class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file</w:t>
      </w:r>
      <w:r w:rsidRPr="005F380A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for creating connection object to that particular database. Means this class is returning connection object for </w:t>
      </w:r>
      <w:proofErr w:type="spellStart"/>
      <w:r w:rsidRPr="005F380A">
        <w:rPr>
          <w:rFonts w:ascii="Open Sans" w:hAnsi="Open Sans" w:cs="Open Sans"/>
          <w:color w:val="BA3925"/>
          <w:spacing w:val="-2"/>
          <w:sz w:val="24"/>
          <w:szCs w:val="24"/>
        </w:rPr>
        <w:t>MySQL</w:t>
      </w:r>
      <w:proofErr w:type="spellEnd"/>
      <w:r w:rsidRPr="005F380A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database, similarly  we can make other class to make connection to Oracle or </w:t>
      </w:r>
      <w:proofErr w:type="spellStart"/>
      <w:r w:rsidRPr="005F380A">
        <w:rPr>
          <w:rFonts w:ascii="Open Sans" w:hAnsi="Open Sans" w:cs="Open Sans"/>
          <w:color w:val="BA3925"/>
          <w:spacing w:val="-2"/>
          <w:sz w:val="24"/>
          <w:szCs w:val="24"/>
        </w:rPr>
        <w:t>MongoDB</w:t>
      </w:r>
      <w:proofErr w:type="spellEnd"/>
      <w:r w:rsidRPr="005F380A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so on.</w:t>
      </w:r>
    </w:p>
    <w:sectPr w:rsidR="00BD3DF5" w:rsidRPr="005F380A" w:rsidSect="00B86D2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A6814"/>
    <w:rsid w:val="000042D0"/>
    <w:rsid w:val="000206C2"/>
    <w:rsid w:val="001F7A99"/>
    <w:rsid w:val="00246BCF"/>
    <w:rsid w:val="00361055"/>
    <w:rsid w:val="003A56CF"/>
    <w:rsid w:val="005C23DF"/>
    <w:rsid w:val="005F380A"/>
    <w:rsid w:val="006C3A48"/>
    <w:rsid w:val="007C7844"/>
    <w:rsid w:val="008E1ED3"/>
    <w:rsid w:val="00914111"/>
    <w:rsid w:val="00AA491E"/>
    <w:rsid w:val="00AA4935"/>
    <w:rsid w:val="00B86D28"/>
    <w:rsid w:val="00BD3DF5"/>
    <w:rsid w:val="00BE1939"/>
    <w:rsid w:val="00C801F4"/>
    <w:rsid w:val="00DA6814"/>
    <w:rsid w:val="00DD0D68"/>
    <w:rsid w:val="00EB7835"/>
    <w:rsid w:val="00EF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A99"/>
  </w:style>
  <w:style w:type="paragraph" w:styleId="Heading1">
    <w:name w:val="heading 1"/>
    <w:basedOn w:val="Normal"/>
    <w:link w:val="Heading1Char"/>
    <w:uiPriority w:val="9"/>
    <w:qFormat/>
    <w:rsid w:val="001F7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A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A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A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7A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A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F7A99"/>
    <w:rPr>
      <w:b/>
      <w:bCs/>
    </w:rPr>
  </w:style>
  <w:style w:type="character" w:styleId="Emphasis">
    <w:name w:val="Emphasis"/>
    <w:basedOn w:val="DefaultParagraphFont"/>
    <w:uiPriority w:val="20"/>
    <w:qFormat/>
    <w:rsid w:val="001F7A99"/>
    <w:rPr>
      <w:i/>
      <w:iCs/>
    </w:rPr>
  </w:style>
  <w:style w:type="paragraph" w:styleId="NoSpacing">
    <w:name w:val="No Spacing"/>
    <w:uiPriority w:val="1"/>
    <w:qFormat/>
    <w:rsid w:val="001F7A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2022-08-11T13:00:00Z</dcterms:created>
  <dcterms:modified xsi:type="dcterms:W3CDTF">2022-08-14T13:38:00Z</dcterms:modified>
</cp:coreProperties>
</file>