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F4" w:rsidRDefault="00F62CA1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is the </w:t>
      </w:r>
      <w:r w:rsidR="000E27F4">
        <w:rPr>
          <w:rFonts w:ascii="Open Sans" w:hAnsi="Open Sans" w:cs="Open Sans"/>
          <w:color w:val="BA3925"/>
          <w:spacing w:val="-2"/>
          <w:sz w:val="24"/>
          <w:szCs w:val="24"/>
        </w:rPr>
        <w:t>fourth project of Spring Boot series.</w:t>
      </w:r>
    </w:p>
    <w:p w:rsidR="000E27F4" w:rsidRDefault="000E27F4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Previous projects with sequence are:</w:t>
      </w:r>
    </w:p>
    <w:p w:rsidR="00F62CA1" w:rsidRDefault="000E27F4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proofErr w:type="spellStart"/>
      <w:r w:rsidR="00F62CA1">
        <w:rPr>
          <w:rFonts w:ascii="Open Sans" w:hAnsi="Open Sans" w:cs="Open Sans"/>
          <w:color w:val="BA3925"/>
          <w:spacing w:val="-2"/>
          <w:sz w:val="24"/>
          <w:szCs w:val="24"/>
        </w:rPr>
        <w:t>SampleSpringBootProject</w:t>
      </w:r>
      <w:proofErr w:type="spellEnd"/>
      <w:r w:rsidR="00F62CA1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0E27F4" w:rsidRDefault="000E27F4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</w:t>
      </w:r>
      <w:proofErr w:type="spellStart"/>
      <w:r w:rsidRPr="000E27F4">
        <w:rPr>
          <w:rFonts w:ascii="Open Sans" w:hAnsi="Open Sans" w:cs="Open Sans"/>
          <w:color w:val="BA3925"/>
          <w:spacing w:val="-2"/>
          <w:sz w:val="24"/>
          <w:szCs w:val="24"/>
        </w:rPr>
        <w:t>SpringBootHelloWorldWithJSP</w:t>
      </w:r>
      <w:proofErr w:type="spellEnd"/>
    </w:p>
    <w:p w:rsidR="000E27F4" w:rsidRDefault="000E27F4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proofErr w:type="spellStart"/>
      <w:r w:rsidRPr="000E27F4">
        <w:rPr>
          <w:rFonts w:ascii="Open Sans" w:hAnsi="Open Sans" w:cs="Open Sans"/>
          <w:color w:val="BA3925"/>
          <w:spacing w:val="-2"/>
          <w:sz w:val="24"/>
          <w:szCs w:val="24"/>
        </w:rPr>
        <w:t>SpringBootWithFreeMarkerHelloWorldDemo</w:t>
      </w:r>
      <w:proofErr w:type="spellEnd"/>
    </w:p>
    <w:p w:rsidR="00F62CA1" w:rsidRDefault="00F62CA1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its compulsory to understand first project mentioned above as this project is extension of the same. Hence you are requested to study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F62CA1" w:rsidRDefault="00F62CA1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forward:</w:t>
      </w:r>
    </w:p>
    <w:p w:rsidR="00F62CA1" w:rsidRDefault="00F62CA1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F81010" w:rsidRDefault="00F62CA1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how to use </w:t>
      </w:r>
      <w:r w:rsidR="00F81010">
        <w:rPr>
          <w:rFonts w:ascii="Open Sans" w:hAnsi="Open Sans" w:cs="Open Sans"/>
          <w:color w:val="BA3925"/>
          <w:spacing w:val="-2"/>
          <w:sz w:val="24"/>
          <w:szCs w:val="24"/>
        </w:rPr>
        <w:t>various profiles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 Boot Application. </w:t>
      </w:r>
    </w:p>
    <w:p w:rsidR="00F81010" w:rsidRDefault="00F81010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Here we set various properties for the application at run time as per selected profile.</w:t>
      </w:r>
    </w:p>
    <w:p w:rsidR="00F62CA1" w:rsidRDefault="00F62CA1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Project structure: </w:t>
      </w:r>
    </w:p>
    <w:p w:rsidR="00F62CA1" w:rsidRDefault="00F62CA1" w:rsidP="00F62CA1"/>
    <w:p w:rsidR="00566AB9" w:rsidRDefault="00566AB9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876675" cy="43148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AB9" w:rsidRDefault="00566AB9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this project works??</w:t>
      </w:r>
    </w:p>
    <w:p w:rsidR="00566AB9" w:rsidRPr="002C4096" w:rsidRDefault="00566AB9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In this application, we will see how to configure different databases properties and mailing properties at runtime based on the specific environment by their respective profiles.</w:t>
      </w:r>
    </w:p>
    <w:p w:rsidR="00566AB9" w:rsidRPr="002C4096" w:rsidRDefault="00566AB9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As the DB connection is better to be kept in a property file, it remains external to an application and can be changed. Similar is for mailing properties. We will do so here. But, Spring Boot — by default — provides just one property file</w:t>
      </w:r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 xml:space="preserve"> ( </w:t>
      </w:r>
      <w:proofErr w:type="spellStart"/>
      <w:r w:rsidRPr="00566AB9">
        <w:rPr>
          <w:rFonts w:ascii="Consolas" w:eastAsia="Times New Roman" w:hAnsi="Consolas" w:cs="Consolas"/>
          <w:color w:val="C7254E"/>
          <w:sz w:val="26"/>
        </w:rPr>
        <w:t>application.properties</w:t>
      </w:r>
      <w:proofErr w:type="spellEnd"/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>)</w:t>
      </w: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. So, how will we segregate the properties based on the environment?</w:t>
      </w:r>
    </w:p>
    <w:p w:rsidR="00566AB9" w:rsidRPr="002C4096" w:rsidRDefault="00566AB9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The solution would be to create more property files and add the "profile" name as the suffix and configure Spring Boot to pick the appropriate properties based on the profile.</w:t>
      </w:r>
    </w:p>
    <w:p w:rsidR="00566AB9" w:rsidRPr="00566AB9" w:rsidRDefault="00566AB9" w:rsidP="002C4096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Then, we need to create t</w:t>
      </w:r>
      <w:r w:rsidR="000B28C1">
        <w:rPr>
          <w:rFonts w:ascii="Open Sans" w:hAnsi="Open Sans" w:cs="Open Sans"/>
          <w:color w:val="BA3925"/>
          <w:spacing w:val="-2"/>
          <w:sz w:val="24"/>
          <w:szCs w:val="24"/>
        </w:rPr>
        <w:t>wo</w:t>
      </w:r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 xml:space="preserve">  </w:t>
      </w:r>
      <w:proofErr w:type="spellStart"/>
      <w:r w:rsidRPr="00566AB9">
        <w:rPr>
          <w:rFonts w:ascii="Consolas" w:eastAsia="Times New Roman" w:hAnsi="Consolas" w:cs="Consolas"/>
          <w:color w:val="C7254E"/>
          <w:sz w:val="26"/>
        </w:rPr>
        <w:t>application.properties</w:t>
      </w:r>
      <w:proofErr w:type="spellEnd"/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566AB9" w:rsidRPr="002C4096" w:rsidRDefault="00566AB9" w:rsidP="002C4096">
      <w:pPr>
        <w:pStyle w:val="ListParagraph"/>
        <w:numPr>
          <w:ilvl w:val="0"/>
          <w:numId w:val="2"/>
        </w:num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application-</w:t>
      </w:r>
      <w:proofErr w:type="spellStart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dev.properties</w:t>
      </w:r>
      <w:proofErr w:type="spellEnd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 </w:t>
      </w:r>
    </w:p>
    <w:p w:rsidR="00566AB9" w:rsidRPr="002C4096" w:rsidRDefault="00566AB9" w:rsidP="002C4096">
      <w:pPr>
        <w:pStyle w:val="ListParagraph"/>
        <w:numPr>
          <w:ilvl w:val="0"/>
          <w:numId w:val="2"/>
        </w:num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application-</w:t>
      </w:r>
      <w:proofErr w:type="spellStart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test.properties</w:t>
      </w:r>
      <w:proofErr w:type="spellEnd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 </w:t>
      </w:r>
    </w:p>
    <w:p w:rsidR="00566AB9" w:rsidRPr="002C4096" w:rsidRDefault="00566AB9" w:rsidP="00566AB9">
      <w:pPr>
        <w:shd w:val="clear" w:color="auto" w:fill="FFFFFF"/>
        <w:spacing w:before="75" w:after="225" w:line="240" w:lineRule="auto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Of course, the</w:t>
      </w:r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proofErr w:type="spellStart"/>
      <w:r w:rsidRPr="00566AB9">
        <w:rPr>
          <w:rFonts w:ascii="Consolas" w:eastAsia="Times New Roman" w:hAnsi="Consolas" w:cs="Consolas"/>
          <w:color w:val="C7254E"/>
          <w:sz w:val="26"/>
        </w:rPr>
        <w:t>application.properties</w:t>
      </w:r>
      <w:proofErr w:type="spellEnd"/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will remain as a master properties file, but </w:t>
      </w:r>
      <w:r w:rsidRPr="002C4096">
        <w:rPr>
          <w:rFonts w:ascii="Open Sans" w:hAnsi="Open Sans" w:cs="Open Sans"/>
          <w:i/>
          <w:color w:val="BA3925"/>
          <w:spacing w:val="-2"/>
          <w:sz w:val="24"/>
          <w:szCs w:val="24"/>
        </w:rPr>
        <w:t>if we override any key in the profile-specific file, the latter will gain precedence.</w:t>
      </w:r>
    </w:p>
    <w:p w:rsidR="00566AB9" w:rsidRPr="002C4096" w:rsidRDefault="00566AB9" w:rsidP="00566AB9">
      <w:pPr>
        <w:shd w:val="clear" w:color="auto" w:fill="FFFFFF"/>
        <w:spacing w:before="75" w:after="225" w:line="240" w:lineRule="auto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We will now define DB configuration properties for in respective properties file and add code in</w:t>
      </w:r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proofErr w:type="spellStart"/>
      <w:r w:rsidRPr="00566AB9">
        <w:rPr>
          <w:rFonts w:ascii="Consolas" w:eastAsia="Times New Roman" w:hAnsi="Consolas" w:cs="Consolas"/>
          <w:color w:val="C7254E"/>
          <w:sz w:val="26"/>
        </w:rPr>
        <w:t>DBConfiguration.class</w:t>
      </w:r>
      <w:proofErr w:type="spellEnd"/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to pick the appropriate settings.</w:t>
      </w:r>
    </w:p>
    <w:p w:rsidR="00566AB9" w:rsidRPr="002C4096" w:rsidRDefault="00566AB9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Similar we do for mailing properties with </w:t>
      </w:r>
      <w:proofErr w:type="spellStart"/>
      <w:r w:rsidRPr="000B28C1">
        <w:rPr>
          <w:rFonts w:ascii="Consolas" w:eastAsia="Times New Roman" w:hAnsi="Consolas" w:cs="Consolas"/>
          <w:color w:val="C7254E"/>
          <w:sz w:val="26"/>
        </w:rPr>
        <w:t>MailConfiguration.class</w:t>
      </w:r>
      <w:proofErr w:type="spellEnd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 pick the appropriate settings.</w:t>
      </w:r>
    </w:p>
    <w:p w:rsidR="00566AB9" w:rsidRPr="00566AB9" w:rsidRDefault="00566AB9" w:rsidP="00566AB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Here is the base</w:t>
      </w:r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 xml:space="preserve">  </w:t>
      </w:r>
      <w:proofErr w:type="spellStart"/>
      <w:r w:rsidRPr="00566AB9">
        <w:rPr>
          <w:rFonts w:ascii="Consolas" w:eastAsia="Times New Roman" w:hAnsi="Consolas" w:cs="Consolas"/>
          <w:color w:val="C7254E"/>
          <w:sz w:val="26"/>
        </w:rPr>
        <w:t>application.properties</w:t>
      </w:r>
      <w:proofErr w:type="spellEnd"/>
      <w:r w:rsidRPr="00566AB9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566AB9" w:rsidRDefault="00F334E6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276886"/>
            <wp:effectExtent l="19050" t="0" r="0" b="0"/>
            <wp:docPr id="67" name="Picture 67" descr="C:\Users\Administrator\Documents\DonationCoder\ScreenshotCaptor\Screenshots\Clip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Documents\DonationCoder\ScreenshotCaptor\Screenshots\Clip 0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9D" w:rsidRPr="002C4096" w:rsidRDefault="005F419D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Now contents of application-</w:t>
      </w:r>
      <w:proofErr w:type="spellStart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dev.properties</w:t>
      </w:r>
      <w:proofErr w:type="spellEnd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are as follows: </w:t>
      </w:r>
    </w:p>
    <w:p w:rsidR="00566AB9" w:rsidRDefault="00AB2E85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274930"/>
            <wp:effectExtent l="19050" t="0" r="0" b="0"/>
            <wp:docPr id="66" name="Picture 66" descr="C:\Users\Administrator\Documents\DonationCoder\ScreenshotCaptor\Screenshots\Clip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strator\Documents\DonationCoder\ScreenshotCaptor\Screenshots\Clip 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9D" w:rsidRPr="002C4096" w:rsidRDefault="005F419D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In DEV, we will use an in-memory database and various mailing properties.</w:t>
      </w:r>
    </w:p>
    <w:p w:rsidR="005F419D" w:rsidRPr="002C4096" w:rsidRDefault="005F419D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Now contents of application-</w:t>
      </w:r>
      <w:proofErr w:type="spellStart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test.properties</w:t>
      </w:r>
      <w:proofErr w:type="spellEnd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are as follows:</w:t>
      </w:r>
    </w:p>
    <w:p w:rsidR="005F419D" w:rsidRDefault="00AB2E85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627053"/>
            <wp:effectExtent l="19050" t="0" r="0" b="0"/>
            <wp:docPr id="65" name="Picture 65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9D" w:rsidRPr="002C4096" w:rsidRDefault="005F419D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Here we are using </w:t>
      </w:r>
      <w:proofErr w:type="spellStart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MySQL</w:t>
      </w:r>
      <w:proofErr w:type="spellEnd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Server and various mailing properties.</w:t>
      </w:r>
    </w:p>
    <w:p w:rsidR="00643EBB" w:rsidRPr="002C4096" w:rsidRDefault="00643EBB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Now, we are done with properties files. Let's configure in the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C7254E"/>
          <w:sz w:val="26"/>
          <w:szCs w:val="26"/>
          <w:shd w:val="clear" w:color="auto" w:fill="F9F2F4"/>
        </w:rPr>
        <w:t>DBConfiguration.class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to pick the correct one.</w:t>
      </w:r>
    </w:p>
    <w:p w:rsidR="00AF28E2" w:rsidRPr="002C4096" w:rsidRDefault="00590137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864964"/>
            <wp:effectExtent l="19050" t="0" r="0" b="0"/>
            <wp:docPr id="63" name="Picture 63" descr="C:\Users\Administrator\Documents\DonationCoder\ScreenshotCaptor\Screenshots\Screenshot - 10_21_2020 , 4_53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ocuments\DonationCoder\ScreenshotCaptor\Screenshots\Screenshot - 10_21_2020 , 4_53_2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13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528587"/>
            <wp:effectExtent l="19050" t="0" r="0" b="0"/>
            <wp:docPr id="64" name="Picture 64" descr="C:\Users\Administrator\Documents\DonationCoder\ScreenshotCaptor\Screenshots\Screenshot - 10_21_2020 , 4_54_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strator\Documents\DonationCoder\ScreenshotCaptor\Screenshots\Screenshot - 10_21_2020 , 4_54_06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11B0" w:rsidRPr="002C4096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We have used the</w:t>
      </w:r>
      <w:r w:rsidR="00D911B0"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  <w:r w:rsidR="00D911B0">
        <w:rPr>
          <w:rStyle w:val="HTMLCode"/>
          <w:rFonts w:ascii="Consolas" w:eastAsiaTheme="minorEastAsia" w:hAnsi="Consolas" w:cs="Consolas"/>
          <w:color w:val="C7254E"/>
          <w:sz w:val="26"/>
          <w:szCs w:val="26"/>
          <w:shd w:val="clear" w:color="auto" w:fill="F9F2F4"/>
        </w:rPr>
        <w:t>@Profile("Dev")</w:t>
      </w:r>
      <w:r w:rsidR="00D911B0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   </w:t>
      </w:r>
      <w:r w:rsidR="00D911B0" w:rsidRPr="002C4096">
        <w:rPr>
          <w:rFonts w:ascii="Open Sans" w:hAnsi="Open Sans" w:cs="Open Sans"/>
          <w:color w:val="BA3925"/>
          <w:spacing w:val="-2"/>
          <w:sz w:val="24"/>
          <w:szCs w:val="24"/>
        </w:rPr>
        <w:t>to let the system know that this is the</w:t>
      </w:r>
      <w:r w:rsidR="00D911B0"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  <w:r w:rsidR="00D911B0">
        <w:rPr>
          <w:rStyle w:val="HTMLCode"/>
          <w:rFonts w:ascii="Consolas" w:eastAsiaTheme="minorEastAsia" w:hAnsi="Consolas" w:cs="Consolas"/>
          <w:color w:val="C7254E"/>
          <w:sz w:val="26"/>
          <w:szCs w:val="26"/>
          <w:shd w:val="clear" w:color="auto" w:fill="F9F2F4"/>
        </w:rPr>
        <w:t>BEAN</w:t>
      </w:r>
      <w:r w:rsidR="00D911B0"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  <w:r w:rsidR="00D911B0" w:rsidRPr="002C4096">
        <w:rPr>
          <w:rFonts w:ascii="Open Sans" w:hAnsi="Open Sans" w:cs="Open Sans"/>
          <w:color w:val="BA3925"/>
          <w:spacing w:val="-2"/>
          <w:sz w:val="24"/>
          <w:szCs w:val="24"/>
        </w:rPr>
        <w:t>that should be picked up when we set the application profile to DEV. The other bean will not be created at all.</w:t>
      </w:r>
      <w:r w:rsidR="00AF28E2"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D911B0" w:rsidRPr="002C4096" w:rsidRDefault="00D911B0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One last setting is how to let the system know that this is DEV, TEST, or PROD. But, how do we do this?</w:t>
      </w:r>
    </w:p>
    <w:p w:rsidR="00D911B0" w:rsidRPr="002C4096" w:rsidRDefault="00D911B0" w:rsidP="00D911B0">
      <w:pPr>
        <w:pStyle w:val="NormalWeb"/>
        <w:shd w:val="clear" w:color="auto" w:fill="FFFFFF"/>
        <w:spacing w:before="75" w:beforeAutospacing="0" w:after="225" w:afterAutospacing="0"/>
        <w:rPr>
          <w:rFonts w:ascii="Open Sans" w:eastAsiaTheme="minorEastAsia" w:hAnsi="Open Sans" w:cs="Open Sans"/>
          <w:color w:val="BA3925"/>
          <w:spacing w:val="-2"/>
        </w:rPr>
      </w:pPr>
      <w:r w:rsidRPr="002C4096">
        <w:rPr>
          <w:rFonts w:ascii="Open Sans" w:eastAsiaTheme="minorEastAsia" w:hAnsi="Open Sans" w:cs="Open Sans"/>
          <w:color w:val="BA3925"/>
          <w:spacing w:val="-2"/>
        </w:rPr>
        <w:t>We will use the</w:t>
      </w:r>
      <w:r>
        <w:rPr>
          <w:rFonts w:ascii="Cambria" w:hAnsi="Cambria"/>
          <w:color w:val="222635"/>
          <w:sz w:val="29"/>
          <w:szCs w:val="29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26"/>
          <w:szCs w:val="26"/>
          <w:shd w:val="clear" w:color="auto" w:fill="F9F2F4"/>
        </w:rPr>
        <w:t>application.properties</w:t>
      </w:r>
      <w:proofErr w:type="spellEnd"/>
      <w:r>
        <w:rPr>
          <w:rFonts w:ascii="Cambria" w:hAnsi="Cambria"/>
          <w:color w:val="222635"/>
          <w:sz w:val="29"/>
          <w:szCs w:val="29"/>
        </w:rPr>
        <w:t> </w:t>
      </w:r>
      <w:r w:rsidRPr="002C4096">
        <w:rPr>
          <w:rFonts w:ascii="Open Sans" w:eastAsiaTheme="minorEastAsia" w:hAnsi="Open Sans" w:cs="Open Sans"/>
          <w:color w:val="BA3925"/>
          <w:spacing w:val="-2"/>
        </w:rPr>
        <w:t>to use the key below:</w:t>
      </w:r>
    </w:p>
    <w:p w:rsidR="00D911B0" w:rsidRDefault="00D911B0" w:rsidP="005F419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911B0">
        <w:rPr>
          <w:rFonts w:ascii="Cambria" w:eastAsia="Times New Roman" w:hAnsi="Cambria" w:cs="Times New Roman"/>
          <w:color w:val="222635"/>
          <w:sz w:val="29"/>
          <w:szCs w:val="29"/>
        </w:rPr>
        <w:drawing>
          <wp:inline distT="0" distB="0" distL="0" distR="0">
            <wp:extent cx="5943600" cy="1276886"/>
            <wp:effectExtent l="19050" t="0" r="0" b="0"/>
            <wp:docPr id="5" name="Picture 67" descr="C:\Users\Administrator\Documents\DonationCoder\ScreenshotCaptor\Screenshots\Clip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Documents\DonationCoder\ScreenshotCaptor\Screenshots\Clip 0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C6" w:rsidRPr="002C4096" w:rsidRDefault="002233C6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From here, Spring Boot will know which profile to pick. Let's run the application now!</w:t>
      </w:r>
    </w:p>
    <w:p w:rsidR="002233C6" w:rsidRPr="002C4096" w:rsidRDefault="002233C6" w:rsidP="002C409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With the profile in DEV mode, and it should pick H2 DB.</w:t>
      </w:r>
    </w:p>
    <w:p w:rsidR="00F62CA1" w:rsidRDefault="00F62CA1" w:rsidP="00F62C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F62CA1" w:rsidRDefault="00F62CA1" w:rsidP="00F62C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Right click on file </w:t>
      </w:r>
      <w:r w:rsidR="002233C6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="002233C6" w:rsidRPr="002233C6">
        <w:rPr>
          <w:rFonts w:ascii="Open Sans" w:hAnsi="Open Sans" w:cs="Open Sans"/>
          <w:color w:val="BA3925"/>
          <w:spacing w:val="-2"/>
          <w:sz w:val="24"/>
          <w:szCs w:val="24"/>
        </w:rPr>
        <w:t>SpringBootProfilesDemoApplication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.java' -&gt; Run As -&gt; Spring Boot App</w:t>
      </w:r>
    </w:p>
    <w:p w:rsidR="00643EBB" w:rsidRDefault="00091817">
      <w:r>
        <w:rPr>
          <w:noProof/>
        </w:rPr>
        <w:drawing>
          <wp:inline distT="0" distB="0" distL="0" distR="0">
            <wp:extent cx="3829050" cy="962025"/>
            <wp:effectExtent l="19050" t="0" r="0" b="0"/>
            <wp:docPr id="69" name="Picture 69" descr="C:\Users\Administrator\Documents\DonationCoder\ScreenshotCaptor\Screenshots\Screenshot - 10_21_2020 , 5_21_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Documents\DonationCoder\ScreenshotCaptor\Screenshots\Screenshot - 10_21_2020 , 5_21_29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17" w:rsidRDefault="00091817"/>
    <w:p w:rsidR="00091817" w:rsidRPr="002C4096" w:rsidRDefault="009E614A" w:rsidP="0009181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Change the profile to</w:t>
      </w:r>
      <w:r w:rsidR="00091817"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TEST</w:t>
      </w:r>
      <w:r w:rsidR="00091817"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mode</w:t>
      </w: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</w:t>
      </w:r>
      <w:proofErr w:type="spellStart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appication.properties</w:t>
      </w:r>
      <w:proofErr w:type="spellEnd"/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as follows:</w:t>
      </w:r>
    </w:p>
    <w:p w:rsidR="009E614A" w:rsidRDefault="009E614A" w:rsidP="00091817">
      <w:pPr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438650" cy="1047750"/>
            <wp:effectExtent l="19050" t="0" r="0" b="0"/>
            <wp:docPr id="70" name="Picture 70" descr="C:\Users\Administrator\Documents\DonationCoder\ScreenshotCaptor\Screenshots\Screenshot - 10_21_2020 , 5_24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strator\Documents\DonationCoder\ScreenshotCaptor\Screenshots\Screenshot - 10_21_2020 , 5_24_25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C0" w:rsidRDefault="00A63FC0" w:rsidP="00091817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9E614A" w:rsidRPr="002C4096" w:rsidRDefault="009E614A" w:rsidP="0009181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Let's re-run the application now!</w:t>
      </w:r>
    </w:p>
    <w:p w:rsidR="009E614A" w:rsidRPr="002C4096" w:rsidRDefault="009E614A" w:rsidP="0009181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C4096">
        <w:rPr>
          <w:rFonts w:ascii="Open Sans" w:hAnsi="Open Sans" w:cs="Open Sans"/>
          <w:color w:val="BA3925"/>
          <w:spacing w:val="-2"/>
          <w:sz w:val="24"/>
          <w:szCs w:val="24"/>
        </w:rPr>
        <w:t>Output is as follows:</w:t>
      </w:r>
    </w:p>
    <w:p w:rsidR="009E614A" w:rsidRDefault="009E614A" w:rsidP="00091817">
      <w:pPr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5676900" cy="1457325"/>
            <wp:effectExtent l="19050" t="0" r="0" b="0"/>
            <wp:docPr id="71" name="Picture 71" descr="C:\Users\Administrator\Documents\DonationCoder\ScreenshotCaptor\Screenshots\Screenshot - 10_21_2020 , 5_26_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\Documents\DonationCoder\ScreenshotCaptor\Screenshots\Screenshot - 10_21_2020 , 5_26_26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A8" w:rsidRDefault="00B30DA8">
      <w:pPr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</w:pPr>
    </w:p>
    <w:p w:rsidR="00091817" w:rsidRPr="00077B55" w:rsidRDefault="00077B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******</w:t>
      </w:r>
      <w:r w:rsidR="0093395C" w:rsidRPr="00077B55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 xml:space="preserve">Please note that </w:t>
      </w:r>
      <w:r w:rsidR="000C2206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 xml:space="preserve">here in this application </w:t>
      </w:r>
      <w:r w:rsidR="0093395C" w:rsidRPr="00077B55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we have included only two profiles/environment viz. dev and test but we can include more profiles/environments viz. staging and prod as per requirement.</w:t>
      </w:r>
      <w:r w:rsidR="0093395C" w:rsidRPr="00077B55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="00B74C6F" w:rsidRPr="00B74C6F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You can include all four of the at a time.</w:t>
      </w:r>
    </w:p>
    <w:sectPr w:rsidR="00091817" w:rsidRPr="0007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F5849"/>
    <w:multiLevelType w:val="multilevel"/>
    <w:tmpl w:val="FE0A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401F88"/>
    <w:multiLevelType w:val="hybridMultilevel"/>
    <w:tmpl w:val="B47E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62CA1"/>
    <w:rsid w:val="00077B55"/>
    <w:rsid w:val="00091817"/>
    <w:rsid w:val="000B28C1"/>
    <w:rsid w:val="000C2206"/>
    <w:rsid w:val="000E27F4"/>
    <w:rsid w:val="002233C6"/>
    <w:rsid w:val="002C4096"/>
    <w:rsid w:val="00566AB9"/>
    <w:rsid w:val="00590137"/>
    <w:rsid w:val="005F419D"/>
    <w:rsid w:val="00643EBB"/>
    <w:rsid w:val="0093395C"/>
    <w:rsid w:val="009E614A"/>
    <w:rsid w:val="00A63FC0"/>
    <w:rsid w:val="00AB2E85"/>
    <w:rsid w:val="00AF28E2"/>
    <w:rsid w:val="00B30DA8"/>
    <w:rsid w:val="00B74C6F"/>
    <w:rsid w:val="00D911B0"/>
    <w:rsid w:val="00F334E6"/>
    <w:rsid w:val="00F62CA1"/>
    <w:rsid w:val="00F8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A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6AB9"/>
    <w:rPr>
      <w:i/>
      <w:iCs/>
    </w:rPr>
  </w:style>
  <w:style w:type="paragraph" w:styleId="ListParagraph">
    <w:name w:val="List Paragraph"/>
    <w:basedOn w:val="Normal"/>
    <w:uiPriority w:val="34"/>
    <w:qFormat/>
    <w:rsid w:val="002C4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2020-10-21T10:26:00Z</dcterms:created>
  <dcterms:modified xsi:type="dcterms:W3CDTF">2020-10-21T13:02:00Z</dcterms:modified>
</cp:coreProperties>
</file>