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5D0" w:rsidRPr="001275D0" w:rsidRDefault="001275D0" w:rsidP="001275D0">
      <w:pPr>
        <w:spacing w:before="100" w:beforeAutospacing="1" w:after="100" w:afterAutospacing="1" w:line="240" w:lineRule="auto"/>
        <w:jc w:val="center"/>
        <w:outlineLvl w:val="1"/>
        <w:rPr>
          <w:rFonts w:ascii="Tahoma" w:eastAsia="Times New Roman" w:hAnsi="Tahoma" w:cs="Tahoma"/>
          <w:b/>
          <w:bCs/>
          <w:color w:val="000000"/>
          <w:sz w:val="36"/>
          <w:szCs w:val="36"/>
        </w:rPr>
      </w:pPr>
      <w:proofErr w:type="spellStart"/>
      <w:r w:rsidRPr="001275D0">
        <w:rPr>
          <w:rFonts w:ascii="Tahoma" w:eastAsia="Times New Roman" w:hAnsi="Tahoma" w:cs="Tahoma"/>
          <w:b/>
          <w:bCs/>
          <w:color w:val="000000"/>
          <w:sz w:val="36"/>
          <w:szCs w:val="36"/>
        </w:rPr>
        <w:t>TestNG</w:t>
      </w:r>
      <w:proofErr w:type="spellEnd"/>
      <w:r w:rsidRPr="001275D0">
        <w:rPr>
          <w:rFonts w:ascii="Tahoma" w:eastAsia="Times New Roman" w:hAnsi="Tahoma" w:cs="Tahoma"/>
          <w:b/>
          <w:bCs/>
          <w:color w:val="000000"/>
          <w:sz w:val="36"/>
          <w:szCs w:val="36"/>
        </w:rPr>
        <w:t xml:space="preserve"> Eclipse plug-in</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Eclipse plug-in allows you to run your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tests from Eclipse and easily monitor their execution and their output. It has its own </w:t>
      </w:r>
      <w:hyperlink r:id="rId5" w:history="1">
        <w:r w:rsidRPr="001275D0">
          <w:rPr>
            <w:rFonts w:ascii="Tahoma" w:eastAsia="Times New Roman" w:hAnsi="Tahoma" w:cs="Tahoma"/>
            <w:color w:val="0000FF"/>
            <w:sz w:val="18"/>
            <w:u w:val="single"/>
          </w:rPr>
          <w:t>project repository called </w:t>
        </w:r>
        <w:proofErr w:type="spellStart"/>
        <w:r w:rsidRPr="001275D0">
          <w:rPr>
            <w:rFonts w:ascii="Courier New" w:eastAsia="Times New Roman" w:hAnsi="Courier New" w:cs="Courier New"/>
            <w:sz w:val="20"/>
          </w:rPr>
          <w:t>testng</w:t>
        </w:r>
        <w:proofErr w:type="spellEnd"/>
        <w:r w:rsidRPr="001275D0">
          <w:rPr>
            <w:rFonts w:ascii="Courier New" w:eastAsia="Times New Roman" w:hAnsi="Courier New" w:cs="Courier New"/>
            <w:sz w:val="20"/>
          </w:rPr>
          <w:t>-eclipse</w:t>
        </w:r>
      </w:hyperlink>
      <w:r w:rsidRPr="001275D0">
        <w:rPr>
          <w:rFonts w:ascii="Tahoma" w:eastAsia="Times New Roman" w:hAnsi="Tahoma" w:cs="Tahoma"/>
          <w:color w:val="000000"/>
          <w:sz w:val="18"/>
          <w:szCs w:val="18"/>
        </w:rPr>
        <w:t>.</w: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r w:rsidRPr="001275D0">
        <w:rPr>
          <w:rFonts w:ascii="Tahoma" w:eastAsia="Times New Roman" w:hAnsi="Tahoma" w:cs="Tahoma"/>
          <w:b/>
          <w:bCs/>
          <w:color w:val="000000"/>
          <w:spacing w:val="29"/>
          <w:sz w:val="27"/>
          <w:szCs w:val="27"/>
        </w:rPr>
        <w:t>Table of Contents</w:t>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w:t>
      </w:r>
      <w:hyperlink r:id="rId6" w:anchor="eclipse-installation" w:history="1">
        <w:r w:rsidRPr="001275D0">
          <w:rPr>
            <w:rFonts w:ascii="Tahoma" w:eastAsia="Times New Roman" w:hAnsi="Tahoma" w:cs="Tahoma"/>
            <w:color w:val="0000FF"/>
            <w:sz w:val="18"/>
            <w:u w:val="single"/>
          </w:rPr>
          <w:t>1 - Installation</w:t>
        </w:r>
      </w:hyperlink>
      <w:r w:rsidRPr="001275D0">
        <w:rPr>
          <w:rFonts w:ascii="Tahoma" w:eastAsia="Times New Roman" w:hAnsi="Tahoma" w:cs="Tahoma"/>
          <w:color w:val="000000"/>
          <w:sz w:val="18"/>
          <w:szCs w:val="18"/>
        </w:rPr>
        <w:br/>
        <w:t>  </w:t>
      </w:r>
      <w:hyperlink r:id="rId7" w:anchor="eclipse-creating" w:history="1">
        <w:r w:rsidRPr="001275D0">
          <w:rPr>
            <w:rFonts w:ascii="Tahoma" w:eastAsia="Times New Roman" w:hAnsi="Tahoma" w:cs="Tahoma"/>
            <w:color w:val="0000FF"/>
            <w:sz w:val="18"/>
            <w:u w:val="single"/>
          </w:rPr>
          <w:t xml:space="preserve">2 - Creating a </w:t>
        </w:r>
        <w:proofErr w:type="spellStart"/>
        <w:r w:rsidRPr="001275D0">
          <w:rPr>
            <w:rFonts w:ascii="Tahoma" w:eastAsia="Times New Roman" w:hAnsi="Tahoma" w:cs="Tahoma"/>
            <w:color w:val="0000FF"/>
            <w:sz w:val="18"/>
            <w:u w:val="single"/>
          </w:rPr>
          <w:t>TestNG</w:t>
        </w:r>
        <w:proofErr w:type="spellEnd"/>
        <w:r w:rsidRPr="001275D0">
          <w:rPr>
            <w:rFonts w:ascii="Tahoma" w:eastAsia="Times New Roman" w:hAnsi="Tahoma" w:cs="Tahoma"/>
            <w:color w:val="0000FF"/>
            <w:sz w:val="18"/>
            <w:u w:val="single"/>
          </w:rPr>
          <w:t xml:space="preserve"> class</w:t>
        </w:r>
      </w:hyperlink>
      <w:r w:rsidRPr="001275D0">
        <w:rPr>
          <w:rFonts w:ascii="Tahoma" w:eastAsia="Times New Roman" w:hAnsi="Tahoma" w:cs="Tahoma"/>
          <w:color w:val="000000"/>
          <w:sz w:val="18"/>
          <w:szCs w:val="18"/>
        </w:rPr>
        <w:br/>
        <w:t>  </w:t>
      </w:r>
      <w:hyperlink r:id="rId8" w:anchor="eclipse-create-launch" w:history="1">
        <w:r w:rsidRPr="001275D0">
          <w:rPr>
            <w:rFonts w:ascii="Tahoma" w:eastAsia="Times New Roman" w:hAnsi="Tahoma" w:cs="Tahoma"/>
            <w:color w:val="0000FF"/>
            <w:sz w:val="18"/>
            <w:u w:val="single"/>
          </w:rPr>
          <w:t>3 - Launch configurations</w:t>
        </w:r>
      </w:hyperlink>
      <w:r w:rsidRPr="001275D0">
        <w:rPr>
          <w:rFonts w:ascii="Tahoma" w:eastAsia="Times New Roman" w:hAnsi="Tahoma" w:cs="Tahoma"/>
          <w:color w:val="000000"/>
          <w:sz w:val="18"/>
          <w:szCs w:val="18"/>
        </w:rPr>
        <w:br/>
        <w:t>  </w:t>
      </w:r>
      <w:hyperlink r:id="rId9" w:anchor="eclipse-create-class" w:history="1">
        <w:r w:rsidRPr="001275D0">
          <w:rPr>
            <w:rFonts w:ascii="Tahoma" w:eastAsia="Times New Roman" w:hAnsi="Tahoma" w:cs="Tahoma"/>
            <w:color w:val="0000FF"/>
            <w:sz w:val="18"/>
            <w:u w:val="single"/>
          </w:rPr>
          <w:t>3.1 - From a class file</w:t>
        </w:r>
      </w:hyperlink>
      <w:r w:rsidRPr="001275D0">
        <w:rPr>
          <w:rFonts w:ascii="Tahoma" w:eastAsia="Times New Roman" w:hAnsi="Tahoma" w:cs="Tahoma"/>
          <w:color w:val="000000"/>
          <w:sz w:val="18"/>
          <w:szCs w:val="18"/>
        </w:rPr>
        <w:br/>
        <w:t>  </w:t>
      </w:r>
      <w:hyperlink r:id="rId10" w:anchor="eclipse-create-groups" w:history="1">
        <w:r w:rsidRPr="001275D0">
          <w:rPr>
            <w:rFonts w:ascii="Tahoma" w:eastAsia="Times New Roman" w:hAnsi="Tahoma" w:cs="Tahoma"/>
            <w:color w:val="0000FF"/>
            <w:sz w:val="18"/>
            <w:u w:val="single"/>
          </w:rPr>
          <w:t>3.2 - From groups</w:t>
        </w:r>
      </w:hyperlink>
      <w:r w:rsidRPr="001275D0">
        <w:rPr>
          <w:rFonts w:ascii="Tahoma" w:eastAsia="Times New Roman" w:hAnsi="Tahoma" w:cs="Tahoma"/>
          <w:color w:val="000000"/>
          <w:sz w:val="18"/>
          <w:szCs w:val="18"/>
        </w:rPr>
        <w:br/>
        <w:t>  </w:t>
      </w:r>
      <w:hyperlink r:id="rId11" w:anchor="eclipse-create-xml" w:history="1">
        <w:r w:rsidRPr="001275D0">
          <w:rPr>
            <w:rFonts w:ascii="Tahoma" w:eastAsia="Times New Roman" w:hAnsi="Tahoma" w:cs="Tahoma"/>
            <w:color w:val="0000FF"/>
            <w:sz w:val="18"/>
            <w:u w:val="single"/>
          </w:rPr>
          <w:t>3.3 - From an XML file</w:t>
        </w:r>
      </w:hyperlink>
      <w:r w:rsidRPr="001275D0">
        <w:rPr>
          <w:rFonts w:ascii="Tahoma" w:eastAsia="Times New Roman" w:hAnsi="Tahoma" w:cs="Tahoma"/>
          <w:color w:val="000000"/>
          <w:sz w:val="18"/>
          <w:szCs w:val="18"/>
        </w:rPr>
        <w:br/>
        <w:t>  </w:t>
      </w:r>
      <w:hyperlink r:id="rId12" w:anchor="eclipse-create-method" w:history="1">
        <w:r w:rsidRPr="001275D0">
          <w:rPr>
            <w:rFonts w:ascii="Tahoma" w:eastAsia="Times New Roman" w:hAnsi="Tahoma" w:cs="Tahoma"/>
            <w:color w:val="0000FF"/>
            <w:sz w:val="18"/>
            <w:u w:val="single"/>
          </w:rPr>
          <w:t>3.4 - From a method</w:t>
        </w:r>
      </w:hyperlink>
      <w:r w:rsidRPr="001275D0">
        <w:rPr>
          <w:rFonts w:ascii="Tahoma" w:eastAsia="Times New Roman" w:hAnsi="Tahoma" w:cs="Tahoma"/>
          <w:color w:val="000000"/>
          <w:sz w:val="18"/>
          <w:szCs w:val="18"/>
        </w:rPr>
        <w:br/>
        <w:t>  </w:t>
      </w:r>
      <w:hyperlink r:id="rId13" w:anchor="eclipse-listeners" w:history="1">
        <w:r w:rsidRPr="001275D0">
          <w:rPr>
            <w:rFonts w:ascii="Tahoma" w:eastAsia="Times New Roman" w:hAnsi="Tahoma" w:cs="Tahoma"/>
            <w:color w:val="0000FF"/>
            <w:sz w:val="18"/>
            <w:u w:val="single"/>
          </w:rPr>
          <w:t>3.5 - Specifying listeners and other settings</w:t>
        </w:r>
      </w:hyperlink>
      <w:r w:rsidRPr="001275D0">
        <w:rPr>
          <w:rFonts w:ascii="Tahoma" w:eastAsia="Times New Roman" w:hAnsi="Tahoma" w:cs="Tahoma"/>
          <w:color w:val="000000"/>
          <w:sz w:val="18"/>
          <w:szCs w:val="18"/>
        </w:rPr>
        <w:br/>
        <w:t>  </w:t>
      </w:r>
      <w:hyperlink r:id="rId14" w:anchor="eclipse-viewing" w:history="1">
        <w:r w:rsidRPr="001275D0">
          <w:rPr>
            <w:rFonts w:ascii="Tahoma" w:eastAsia="Times New Roman" w:hAnsi="Tahoma" w:cs="Tahoma"/>
            <w:color w:val="0000FF"/>
            <w:sz w:val="18"/>
            <w:u w:val="single"/>
          </w:rPr>
          <w:t>4 - Viewing the results</w:t>
        </w:r>
      </w:hyperlink>
      <w:r w:rsidRPr="001275D0">
        <w:rPr>
          <w:rFonts w:ascii="Tahoma" w:eastAsia="Times New Roman" w:hAnsi="Tahoma" w:cs="Tahoma"/>
          <w:color w:val="000000"/>
          <w:sz w:val="18"/>
          <w:szCs w:val="18"/>
        </w:rPr>
        <w:br/>
        <w:t>  </w:t>
      </w:r>
      <w:hyperlink r:id="rId15" w:anchor="eclipse-search" w:history="1">
        <w:r w:rsidRPr="001275D0">
          <w:rPr>
            <w:rFonts w:ascii="Tahoma" w:eastAsia="Times New Roman" w:hAnsi="Tahoma" w:cs="Tahoma"/>
            <w:color w:val="0000FF"/>
            <w:sz w:val="18"/>
            <w:u w:val="single"/>
          </w:rPr>
          <w:t>5 - Search</w:t>
        </w:r>
      </w:hyperlink>
      <w:r w:rsidRPr="001275D0">
        <w:rPr>
          <w:rFonts w:ascii="Tahoma" w:eastAsia="Times New Roman" w:hAnsi="Tahoma" w:cs="Tahoma"/>
          <w:color w:val="000000"/>
          <w:sz w:val="18"/>
          <w:szCs w:val="18"/>
        </w:rPr>
        <w:br/>
        <w:t>  </w:t>
      </w:r>
      <w:hyperlink r:id="rId16" w:anchor="eclipse-summary" w:history="1">
        <w:r w:rsidRPr="001275D0">
          <w:rPr>
            <w:rFonts w:ascii="Tahoma" w:eastAsia="Times New Roman" w:hAnsi="Tahoma" w:cs="Tahoma"/>
            <w:color w:val="0000FF"/>
            <w:sz w:val="18"/>
            <w:u w:val="single"/>
          </w:rPr>
          <w:t>6 - The Summary tab</w:t>
        </w:r>
      </w:hyperlink>
      <w:r w:rsidRPr="001275D0">
        <w:rPr>
          <w:rFonts w:ascii="Tahoma" w:eastAsia="Times New Roman" w:hAnsi="Tahoma" w:cs="Tahoma"/>
          <w:color w:val="000000"/>
          <w:sz w:val="18"/>
          <w:szCs w:val="18"/>
        </w:rPr>
        <w:br/>
        <w:t>  </w:t>
      </w:r>
      <w:hyperlink r:id="rId17" w:anchor="eclipse-quickfix" w:history="1">
        <w:r w:rsidRPr="001275D0">
          <w:rPr>
            <w:rFonts w:ascii="Tahoma" w:eastAsia="Times New Roman" w:hAnsi="Tahoma" w:cs="Tahoma"/>
            <w:color w:val="0000FF"/>
            <w:sz w:val="18"/>
            <w:u w:val="single"/>
          </w:rPr>
          <w:t xml:space="preserve">7 - Converting </w:t>
        </w:r>
        <w:proofErr w:type="spellStart"/>
        <w:r w:rsidRPr="001275D0">
          <w:rPr>
            <w:rFonts w:ascii="Tahoma" w:eastAsia="Times New Roman" w:hAnsi="Tahoma" w:cs="Tahoma"/>
            <w:color w:val="0000FF"/>
            <w:sz w:val="18"/>
            <w:u w:val="single"/>
          </w:rPr>
          <w:t>JUnit</w:t>
        </w:r>
        <w:proofErr w:type="spellEnd"/>
        <w:r w:rsidRPr="001275D0">
          <w:rPr>
            <w:rFonts w:ascii="Tahoma" w:eastAsia="Times New Roman" w:hAnsi="Tahoma" w:cs="Tahoma"/>
            <w:color w:val="0000FF"/>
            <w:sz w:val="18"/>
            <w:u w:val="single"/>
          </w:rPr>
          <w:t xml:space="preserve"> tests</w:t>
        </w:r>
      </w:hyperlink>
      <w:r w:rsidRPr="001275D0">
        <w:rPr>
          <w:rFonts w:ascii="Tahoma" w:eastAsia="Times New Roman" w:hAnsi="Tahoma" w:cs="Tahoma"/>
          <w:color w:val="000000"/>
          <w:sz w:val="18"/>
          <w:szCs w:val="18"/>
        </w:rPr>
        <w:br/>
        <w:t>  </w:t>
      </w:r>
      <w:hyperlink r:id="rId18" w:anchor="eclipse-quickfixes" w:history="1">
        <w:r w:rsidRPr="001275D0">
          <w:rPr>
            <w:rFonts w:ascii="Tahoma" w:eastAsia="Times New Roman" w:hAnsi="Tahoma" w:cs="Tahoma"/>
            <w:color w:val="0000FF"/>
            <w:sz w:val="18"/>
            <w:u w:val="single"/>
          </w:rPr>
          <w:t>8 - Quick fixes</w:t>
        </w:r>
      </w:hyperlink>
      <w:r w:rsidRPr="001275D0">
        <w:rPr>
          <w:rFonts w:ascii="Tahoma" w:eastAsia="Times New Roman" w:hAnsi="Tahoma" w:cs="Tahoma"/>
          <w:color w:val="000000"/>
          <w:sz w:val="18"/>
          <w:szCs w:val="18"/>
        </w:rPr>
        <w:br/>
        <w:t>  </w:t>
      </w:r>
      <w:hyperlink r:id="rId19" w:anchor="eclipse-preferences" w:history="1">
        <w:r w:rsidRPr="001275D0">
          <w:rPr>
            <w:rFonts w:ascii="Tahoma" w:eastAsia="Times New Roman" w:hAnsi="Tahoma" w:cs="Tahoma"/>
            <w:color w:val="0000FF"/>
            <w:sz w:val="18"/>
            <w:u w:val="single"/>
          </w:rPr>
          <w:t>9 - Preferences and Properties</w:t>
        </w:r>
      </w:hyperlink>
      <w:r w:rsidRPr="001275D0">
        <w:rPr>
          <w:rFonts w:ascii="Tahoma" w:eastAsia="Times New Roman" w:hAnsi="Tahoma" w:cs="Tahoma"/>
          <w:color w:val="000000"/>
          <w:sz w:val="18"/>
          <w:szCs w:val="18"/>
        </w:rPr>
        <w:br/>
        <w:t>  </w:t>
      </w:r>
      <w:hyperlink r:id="rId20" w:anchor="eclipse-workbench-preferences" w:history="1">
        <w:r w:rsidRPr="001275D0">
          <w:rPr>
            <w:rFonts w:ascii="Tahoma" w:eastAsia="Times New Roman" w:hAnsi="Tahoma" w:cs="Tahoma"/>
            <w:color w:val="0000FF"/>
            <w:sz w:val="18"/>
            <w:u w:val="single"/>
          </w:rPr>
          <w:t>9.1 - Workbench Preferences</w:t>
        </w:r>
      </w:hyperlink>
      <w:r w:rsidRPr="001275D0">
        <w:rPr>
          <w:rFonts w:ascii="Tahoma" w:eastAsia="Times New Roman" w:hAnsi="Tahoma" w:cs="Tahoma"/>
          <w:color w:val="000000"/>
          <w:sz w:val="18"/>
          <w:szCs w:val="18"/>
        </w:rPr>
        <w:br/>
        <w:t>  </w:t>
      </w:r>
      <w:hyperlink r:id="rId21" w:anchor="eclipse-project-properties" w:history="1">
        <w:r w:rsidRPr="001275D0">
          <w:rPr>
            <w:rFonts w:ascii="Tahoma" w:eastAsia="Times New Roman" w:hAnsi="Tahoma" w:cs="Tahoma"/>
            <w:color w:val="0000FF"/>
            <w:sz w:val="18"/>
            <w:u w:val="single"/>
          </w:rPr>
          <w:t>9.2 - Project Properties</w:t>
        </w:r>
      </w:hyperlink>
      <w:r w:rsidRPr="001275D0">
        <w:rPr>
          <w:rFonts w:ascii="Tahoma" w:eastAsia="Times New Roman" w:hAnsi="Tahoma" w:cs="Tahoma"/>
          <w:color w:val="000000"/>
          <w:sz w:val="18"/>
          <w:szCs w:val="18"/>
        </w:rPr>
        <w:br/>
        <w:t>  </w:t>
      </w:r>
      <w:hyperlink r:id="rId22" w:anchor="eclipse-m2e-integration" w:history="1">
        <w:r w:rsidRPr="001275D0">
          <w:rPr>
            <w:rFonts w:ascii="Tahoma" w:eastAsia="Times New Roman" w:hAnsi="Tahoma" w:cs="Tahoma"/>
            <w:color w:val="0000FF"/>
            <w:sz w:val="18"/>
            <w:u w:val="single"/>
          </w:rPr>
          <w:t>10 - M2E Integration</w:t>
        </w:r>
      </w:hyperlink>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0" w:name="eclipse-installation"/>
      <w:r w:rsidRPr="001275D0">
        <w:rPr>
          <w:rFonts w:ascii="Tahoma" w:eastAsia="Times New Roman" w:hAnsi="Tahoma" w:cs="Tahoma"/>
          <w:b/>
          <w:bCs/>
          <w:color w:val="000000"/>
          <w:spacing w:val="29"/>
          <w:sz w:val="27"/>
          <w:szCs w:val="27"/>
        </w:rPr>
        <w:t>1 - Installation</w:t>
      </w:r>
      <w:bookmarkEnd w:id="0"/>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Follow the instructions to </w:t>
      </w:r>
      <w:hyperlink r:id="rId23" w:history="1">
        <w:r w:rsidRPr="001275D0">
          <w:rPr>
            <w:rFonts w:ascii="Tahoma" w:eastAsia="Times New Roman" w:hAnsi="Tahoma" w:cs="Tahoma"/>
            <w:color w:val="0000FF"/>
            <w:sz w:val="18"/>
            <w:u w:val="single"/>
          </w:rPr>
          <w:t>install the plug-in</w:t>
        </w:r>
      </w:hyperlink>
      <w:r w:rsidRPr="001275D0">
        <w:rPr>
          <w:rFonts w:ascii="Tahoma" w:eastAsia="Times New Roman" w:hAnsi="Tahoma" w:cs="Tahoma"/>
          <w:color w:val="000000"/>
          <w:sz w:val="18"/>
          <w:szCs w:val="18"/>
        </w:rPr>
        <w:t>.</w:t>
      </w:r>
      <w:r w:rsidRPr="001275D0">
        <w:rPr>
          <w:rFonts w:ascii="Tahoma" w:eastAsia="Times New Roman" w:hAnsi="Tahoma" w:cs="Tahoma"/>
          <w:color w:val="000000"/>
          <w:sz w:val="18"/>
          <w:szCs w:val="18"/>
        </w:rPr>
        <w:br/>
        <w:t xml:space="preserve">NOTE: since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Eclipse </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6.9.10, there is a new optional plug-in for M2E (Maven Eclipse </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integration. It's recommended to install it if your Java project(s) are managed by Maven.</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sidRPr="001275D0">
        <w:rPr>
          <w:rFonts w:ascii="Tahoma" w:eastAsia="Times New Roman" w:hAnsi="Tahoma" w:cs="Tahoma"/>
          <w:color w:val="000000"/>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0pt;height:300pt"/>
        </w:pict>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Once done, restart Eclipse and select the menu </w:t>
      </w:r>
      <w:r w:rsidRPr="001275D0">
        <w:rPr>
          <w:rFonts w:ascii="Courier New" w:eastAsia="Times New Roman" w:hAnsi="Courier New" w:cs="Courier New"/>
          <w:color w:val="000000"/>
          <w:sz w:val="18"/>
        </w:rPr>
        <w:t>Window / Show View / Other...</w:t>
      </w:r>
      <w:r w:rsidRPr="001275D0">
        <w:rPr>
          <w:rFonts w:ascii="Tahoma" w:eastAsia="Times New Roman" w:hAnsi="Tahoma" w:cs="Tahoma"/>
          <w:color w:val="000000"/>
          <w:sz w:val="18"/>
          <w:szCs w:val="18"/>
        </w:rPr>
        <w:t xml:space="preserve">  and you should see 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view listed in the Java category.</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3695700" cy="4733925"/>
            <wp:effectExtent l="0" t="0" r="0" b="0"/>
            <wp:docPr id="2" name="Picture 2" descr="https://testng.org/doc/pic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ng.org/doc/pics/view.png"/>
                    <pic:cNvPicPr>
                      <a:picLocks noChangeAspect="1" noChangeArrowheads="1"/>
                    </pic:cNvPicPr>
                  </pic:nvPicPr>
                  <pic:blipFill>
                    <a:blip r:embed="rId24"/>
                    <a:srcRect/>
                    <a:stretch>
                      <a:fillRect/>
                    </a:stretch>
                  </pic:blipFill>
                  <pic:spPr bwMode="auto">
                    <a:xfrm>
                      <a:off x="0" y="0"/>
                      <a:ext cx="3695700" cy="4733925"/>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NOTE: since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Eclipse </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6.9.8, the minimum required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version is </w:t>
      </w:r>
      <w:r w:rsidRPr="001275D0">
        <w:rPr>
          <w:rFonts w:ascii="Tahoma" w:eastAsia="Times New Roman" w:hAnsi="Tahoma" w:cs="Tahoma"/>
          <w:b/>
          <w:bCs/>
          <w:color w:val="000000"/>
          <w:sz w:val="18"/>
          <w:szCs w:val="18"/>
        </w:rPr>
        <w:t>6.5.1</w: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1" w:name="eclipse-creating"/>
      <w:r w:rsidRPr="001275D0">
        <w:rPr>
          <w:rFonts w:ascii="Tahoma" w:eastAsia="Times New Roman" w:hAnsi="Tahoma" w:cs="Tahoma"/>
          <w:b/>
          <w:bCs/>
          <w:color w:val="000000"/>
          <w:spacing w:val="29"/>
          <w:sz w:val="27"/>
          <w:szCs w:val="27"/>
        </w:rPr>
        <w:t xml:space="preserve">2 - Creating a </w:t>
      </w:r>
      <w:proofErr w:type="spellStart"/>
      <w:r w:rsidRPr="001275D0">
        <w:rPr>
          <w:rFonts w:ascii="Tahoma" w:eastAsia="Times New Roman" w:hAnsi="Tahoma" w:cs="Tahoma"/>
          <w:b/>
          <w:bCs/>
          <w:color w:val="000000"/>
          <w:spacing w:val="29"/>
          <w:sz w:val="27"/>
          <w:szCs w:val="27"/>
        </w:rPr>
        <w:t>TestNG</w:t>
      </w:r>
      <w:proofErr w:type="spellEnd"/>
      <w:r w:rsidRPr="001275D0">
        <w:rPr>
          <w:rFonts w:ascii="Tahoma" w:eastAsia="Times New Roman" w:hAnsi="Tahoma" w:cs="Tahoma"/>
          <w:b/>
          <w:bCs/>
          <w:color w:val="000000"/>
          <w:spacing w:val="29"/>
          <w:sz w:val="27"/>
          <w:szCs w:val="27"/>
        </w:rPr>
        <w:t xml:space="preserve"> class</w:t>
      </w:r>
      <w:bookmarkEnd w:id="1"/>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To create a new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class, select the menu File / New /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5762625" cy="5524500"/>
            <wp:effectExtent l="0" t="0" r="0" b="0"/>
            <wp:docPr id="3" name="Picture 3" descr="https://testng.org/doc/pics/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ng.org/doc/pics/new-1.png"/>
                    <pic:cNvPicPr>
                      <a:picLocks noChangeAspect="1" noChangeArrowheads="1"/>
                    </pic:cNvPicPr>
                  </pic:nvPicPr>
                  <pic:blipFill>
                    <a:blip r:embed="rId25"/>
                    <a:srcRect/>
                    <a:stretch>
                      <a:fillRect/>
                    </a:stretch>
                  </pic:blipFill>
                  <pic:spPr bwMode="auto">
                    <a:xfrm>
                      <a:off x="0" y="0"/>
                      <a:ext cx="5762625" cy="5524500"/>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If you currently have a Java file open in the editor or if you have a Java file selected in the Navigator, the first page of the wizard will show you a list of all the public methods of that class and it will give you the option to select the ones you want to test. Each method you select on this page will be included in the new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class with a default implementation that throws an exception, so you remember to implement it.</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5762625" cy="5524500"/>
            <wp:effectExtent l="0" t="0" r="0" b="0"/>
            <wp:docPr id="4" name="Picture 4" descr="https://testng.org/doc/pics/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ng.org/doc/pics/new-2.png"/>
                    <pic:cNvPicPr>
                      <a:picLocks noChangeAspect="1" noChangeArrowheads="1"/>
                    </pic:cNvPicPr>
                  </pic:nvPicPr>
                  <pic:blipFill>
                    <a:blip r:embed="rId26"/>
                    <a:srcRect/>
                    <a:stretch>
                      <a:fillRect/>
                    </a:stretch>
                  </pic:blipFill>
                  <pic:spPr bwMode="auto">
                    <a:xfrm>
                      <a:off x="0" y="0"/>
                      <a:ext cx="5762625" cy="5524500"/>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The next page lets you specify where that file will be created, whether it should contain default implementation for some configuration methods, if you'd like a data provider and finally, if a </w:t>
      </w:r>
      <w:r w:rsidRPr="001275D0">
        <w:rPr>
          <w:rFonts w:ascii="Courier New" w:eastAsia="Times New Roman" w:hAnsi="Courier New" w:cs="Courier New"/>
          <w:color w:val="000000"/>
          <w:sz w:val="18"/>
        </w:rPr>
        <w:t>testng.xml</w:t>
      </w:r>
      <w:r w:rsidRPr="001275D0">
        <w:rPr>
          <w:rFonts w:ascii="Tahoma" w:eastAsia="Times New Roman" w:hAnsi="Tahoma" w:cs="Tahoma"/>
          <w:color w:val="000000"/>
          <w:sz w:val="18"/>
          <w:szCs w:val="18"/>
        </w:rPr>
        <w:t> file should be generated.</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sidRPr="001275D0">
        <w:rPr>
          <w:rFonts w:ascii="Tahoma" w:eastAsia="Times New Roman" w:hAnsi="Tahoma" w:cs="Tahoma"/>
          <w:color w:val="000000"/>
          <w:sz w:val="18"/>
          <w:szCs w:val="18"/>
        </w:rPr>
        <w:pict>
          <v:shape id="_x0000_i1026" type="#_x0000_t75" alt="" style="width:24pt;height:24pt"/>
        </w:pict>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The plug-in will make a guess about the best location where this file should be created (for example, if you are using Maven, the default location will be under </w:t>
      </w:r>
      <w:proofErr w:type="spellStart"/>
      <w:r w:rsidRPr="001275D0">
        <w:rPr>
          <w:rFonts w:ascii="Courier New" w:eastAsia="Times New Roman" w:hAnsi="Courier New" w:cs="Courier New"/>
          <w:color w:val="000000"/>
          <w:sz w:val="18"/>
        </w:rPr>
        <w:t>src</w:t>
      </w:r>
      <w:proofErr w:type="spellEnd"/>
      <w:r w:rsidRPr="001275D0">
        <w:rPr>
          <w:rFonts w:ascii="Courier New" w:eastAsia="Times New Roman" w:hAnsi="Courier New" w:cs="Courier New"/>
          <w:color w:val="000000"/>
          <w:sz w:val="18"/>
        </w:rPr>
        <w:t>/test/java</w:t>
      </w:r>
      <w:r w:rsidRPr="001275D0">
        <w:rPr>
          <w:rFonts w:ascii="Tahoma" w:eastAsia="Times New Roman" w:hAnsi="Tahoma" w:cs="Tahoma"/>
          <w:color w:val="000000"/>
          <w:sz w:val="18"/>
          <w:szCs w:val="18"/>
        </w:rPr>
        <w:t>).</w: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2" w:name="eclipse-create-launch"/>
      <w:r w:rsidRPr="001275D0">
        <w:rPr>
          <w:rFonts w:ascii="Tahoma" w:eastAsia="Times New Roman" w:hAnsi="Tahoma" w:cs="Tahoma"/>
          <w:b/>
          <w:bCs/>
          <w:color w:val="000000"/>
          <w:spacing w:val="29"/>
          <w:sz w:val="27"/>
          <w:szCs w:val="27"/>
        </w:rPr>
        <w:t>3 - Launch configuration</w:t>
      </w:r>
      <w:bookmarkEnd w:id="2"/>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Once you have created classes that contain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annotations and/or one or more </w:t>
      </w:r>
      <w:r w:rsidRPr="001275D0">
        <w:rPr>
          <w:rFonts w:ascii="Courier New" w:eastAsia="Times New Roman" w:hAnsi="Courier New" w:cs="Courier New"/>
          <w:color w:val="000000"/>
          <w:sz w:val="20"/>
        </w:rPr>
        <w:t>testng.xml</w:t>
      </w:r>
      <w:r w:rsidRPr="001275D0">
        <w:rPr>
          <w:rFonts w:ascii="Tahoma" w:eastAsia="Times New Roman" w:hAnsi="Tahoma" w:cs="Tahoma"/>
          <w:color w:val="000000"/>
          <w:sz w:val="18"/>
          <w:szCs w:val="18"/>
        </w:rPr>
        <w:t xml:space="preserve"> files, you can create a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Launch Configuration.  Select the </w:t>
      </w:r>
      <w:r w:rsidRPr="001275D0">
        <w:rPr>
          <w:rFonts w:ascii="Courier New" w:eastAsia="Times New Roman" w:hAnsi="Courier New" w:cs="Courier New"/>
          <w:color w:val="000000"/>
          <w:sz w:val="20"/>
        </w:rPr>
        <w:t>Run / Run...</w:t>
      </w:r>
      <w:r w:rsidRPr="001275D0">
        <w:rPr>
          <w:rFonts w:ascii="Tahoma" w:eastAsia="Times New Roman" w:hAnsi="Tahoma" w:cs="Tahoma"/>
          <w:color w:val="000000"/>
          <w:sz w:val="18"/>
          <w:szCs w:val="18"/>
        </w:rPr>
        <w:t> (or </w:t>
      </w:r>
      <w:r w:rsidRPr="001275D0">
        <w:rPr>
          <w:rFonts w:ascii="Courier New" w:eastAsia="Times New Roman" w:hAnsi="Courier New" w:cs="Courier New"/>
          <w:color w:val="000000"/>
          <w:sz w:val="20"/>
        </w:rPr>
        <w:t>Run / Debug...</w:t>
      </w:r>
      <w:r w:rsidRPr="001275D0">
        <w:rPr>
          <w:rFonts w:ascii="Tahoma" w:eastAsia="Times New Roman" w:hAnsi="Tahoma" w:cs="Tahoma"/>
          <w:color w:val="000000"/>
          <w:sz w:val="18"/>
          <w:szCs w:val="18"/>
        </w:rPr>
        <w:t xml:space="preserve">) menu and create a new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configuration:</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3810000" cy="2533650"/>
            <wp:effectExtent l="19050" t="0" r="0" b="0"/>
            <wp:docPr id="6" name="Picture 6" descr="https://testng.org/doc/pics/lau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ng.org/doc/pics/launch.png"/>
                    <pic:cNvPicPr>
                      <a:picLocks noChangeAspect="1" noChangeArrowheads="1"/>
                    </pic:cNvPicPr>
                  </pic:nvPicPr>
                  <pic:blipFill>
                    <a:blip r:embed="rId27" cstate="print"/>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You should change the name of this configuration and pick a project, which can be selected by clicking on the </w:t>
      </w:r>
      <w:r w:rsidRPr="001275D0">
        <w:rPr>
          <w:rFonts w:ascii="Courier New" w:eastAsia="Times New Roman" w:hAnsi="Courier New" w:cs="Courier New"/>
          <w:color w:val="000000"/>
          <w:sz w:val="20"/>
        </w:rPr>
        <w:t>Browse...</w:t>
      </w:r>
      <w:r w:rsidRPr="001275D0">
        <w:rPr>
          <w:rFonts w:ascii="Tahoma" w:eastAsia="Times New Roman" w:hAnsi="Tahoma" w:cs="Tahoma"/>
          <w:color w:val="000000"/>
          <w:sz w:val="18"/>
          <w:szCs w:val="18"/>
        </w:rPr>
        <w:t> button at the top of the window.</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Runtime options:</w:t>
      </w:r>
    </w:p>
    <w:p w:rsidR="001275D0" w:rsidRPr="001275D0" w:rsidRDefault="001275D0" w:rsidP="001275D0">
      <w:pPr>
        <w:numPr>
          <w:ilvl w:val="0"/>
          <w:numId w:val="1"/>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Log Level</w:t>
      </w:r>
      <w:r w:rsidRPr="001275D0">
        <w:rPr>
          <w:rFonts w:ascii="Tahoma" w:eastAsia="Times New Roman" w:hAnsi="Tahoma" w:cs="Tahoma"/>
          <w:color w:val="000000"/>
          <w:sz w:val="18"/>
          <w:szCs w:val="18"/>
        </w:rPr>
        <w:t>: specify the value (0-10) for different verbose log levels</w:t>
      </w:r>
    </w:p>
    <w:p w:rsidR="001275D0" w:rsidRPr="001275D0" w:rsidRDefault="001275D0" w:rsidP="001275D0">
      <w:pPr>
        <w:numPr>
          <w:ilvl w:val="0"/>
          <w:numId w:val="1"/>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Verbose</w:t>
      </w:r>
      <w:r w:rsidRPr="001275D0">
        <w:rPr>
          <w:rFonts w:ascii="Tahoma" w:eastAsia="Times New Roman" w:hAnsi="Tahoma" w:cs="Tahoma"/>
          <w:color w:val="000000"/>
          <w:sz w:val="18"/>
          <w:szCs w:val="18"/>
        </w:rPr>
        <w:t xml:space="preserve">: enable the runtime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verbose log</w:t>
      </w:r>
    </w:p>
    <w:p w:rsidR="001275D0" w:rsidRPr="001275D0" w:rsidRDefault="001275D0" w:rsidP="001275D0">
      <w:pPr>
        <w:numPr>
          <w:ilvl w:val="0"/>
          <w:numId w:val="1"/>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Debug</w:t>
      </w:r>
      <w:r w:rsidRPr="001275D0">
        <w:rPr>
          <w:rFonts w:ascii="Tahoma" w:eastAsia="Times New Roman" w:hAnsi="Tahoma" w:cs="Tahoma"/>
          <w:color w:val="000000"/>
          <w:sz w:val="18"/>
          <w:szCs w:val="18"/>
        </w:rPr>
        <w:t xml:space="preserve">: enable more runtime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debug info</w:t>
      </w:r>
    </w:p>
    <w:p w:rsidR="001275D0" w:rsidRPr="001275D0" w:rsidRDefault="001275D0" w:rsidP="001275D0">
      <w:pPr>
        <w:numPr>
          <w:ilvl w:val="0"/>
          <w:numId w:val="1"/>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Serialization Protocol</w:t>
      </w:r>
      <w:r w:rsidRPr="001275D0">
        <w:rPr>
          <w:rFonts w:ascii="Tahoma" w:eastAsia="Times New Roman" w:hAnsi="Tahoma" w:cs="Tahoma"/>
          <w:color w:val="000000"/>
          <w:sz w:val="18"/>
          <w:szCs w:val="18"/>
        </w:rPr>
        <w:t xml:space="preserve">: the serialization protocol used for communicating between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Eclipse </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and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runtime.</w:t>
      </w:r>
    </w:p>
    <w:p w:rsidR="001275D0" w:rsidRPr="001275D0" w:rsidRDefault="001275D0" w:rsidP="001275D0">
      <w:pPr>
        <w:numPr>
          <w:ilvl w:val="1"/>
          <w:numId w:val="1"/>
        </w:numPr>
        <w:spacing w:before="100" w:beforeAutospacing="1" w:after="100" w:afterAutospacing="1" w:line="240" w:lineRule="auto"/>
        <w:rPr>
          <w:rFonts w:ascii="Tahoma" w:eastAsia="Times New Roman" w:hAnsi="Tahoma" w:cs="Tahoma"/>
          <w:color w:val="000000"/>
          <w:sz w:val="18"/>
          <w:szCs w:val="18"/>
        </w:rPr>
      </w:pPr>
      <w:proofErr w:type="spellStart"/>
      <w:r w:rsidRPr="001275D0">
        <w:rPr>
          <w:rFonts w:ascii="Tahoma" w:eastAsia="Times New Roman" w:hAnsi="Tahoma" w:cs="Tahoma"/>
          <w:b/>
          <w:bCs/>
          <w:color w:val="000000"/>
          <w:sz w:val="18"/>
          <w:szCs w:val="18"/>
        </w:rPr>
        <w:t>Json</w:t>
      </w:r>
      <w:proofErr w:type="spellEnd"/>
      <w:r w:rsidRPr="001275D0">
        <w:rPr>
          <w:rFonts w:ascii="Tahoma" w:eastAsia="Times New Roman" w:hAnsi="Tahoma" w:cs="Tahoma"/>
          <w:b/>
          <w:bCs/>
          <w:color w:val="000000"/>
          <w:sz w:val="18"/>
          <w:szCs w:val="18"/>
        </w:rPr>
        <w:t xml:space="preserve"> Serialization</w:t>
      </w:r>
      <w:r w:rsidRPr="001275D0">
        <w:rPr>
          <w:rFonts w:ascii="Tahoma" w:eastAsia="Times New Roman" w:hAnsi="Tahoma" w:cs="Tahoma"/>
          <w:color w:val="000000"/>
          <w:sz w:val="18"/>
          <w:szCs w:val="18"/>
        </w:rPr>
        <w:t xml:space="preserve">: This protocol was introduced in 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Eclipse plug-in 6.9.11 to better communicate with a different JRE running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w:t>
      </w:r>
    </w:p>
    <w:p w:rsidR="001275D0" w:rsidRPr="001275D0" w:rsidRDefault="001275D0" w:rsidP="001275D0">
      <w:pPr>
        <w:numPr>
          <w:ilvl w:val="1"/>
          <w:numId w:val="1"/>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Object Serialization</w:t>
      </w:r>
      <w:r w:rsidRPr="001275D0">
        <w:rPr>
          <w:rFonts w:ascii="Tahoma" w:eastAsia="Times New Roman" w:hAnsi="Tahoma" w:cs="Tahoma"/>
          <w:color w:val="000000"/>
          <w:sz w:val="18"/>
          <w:szCs w:val="18"/>
        </w:rPr>
        <w:t>: This protocol packs the message data with Java serialization.</w:t>
      </w:r>
    </w:p>
    <w:p w:rsidR="001275D0" w:rsidRPr="001275D0" w:rsidRDefault="001275D0" w:rsidP="001275D0">
      <w:pPr>
        <w:numPr>
          <w:ilvl w:val="1"/>
          <w:numId w:val="1"/>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String Serialization: </w:t>
      </w:r>
      <w:r w:rsidRPr="001275D0">
        <w:rPr>
          <w:rFonts w:ascii="Tahoma" w:eastAsia="Times New Roman" w:hAnsi="Tahoma" w:cs="Tahoma"/>
          <w:i/>
          <w:iCs/>
          <w:color w:val="000000"/>
          <w:sz w:val="18"/>
          <w:szCs w:val="18"/>
        </w:rPr>
        <w:t>Deprecated</w:t>
      </w:r>
      <w:r w:rsidRPr="001275D0">
        <w:rPr>
          <w:rFonts w:ascii="Tahoma" w:eastAsia="Times New Roman" w:hAnsi="Tahoma" w:cs="Tahoma"/>
          <w:color w:val="000000"/>
          <w:sz w:val="18"/>
          <w:szCs w:val="18"/>
        </w:rPr>
        <w:t>.</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Then you choose to launch your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tests in the following ways:</w:t>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3" w:name="eclipse-launch-class"/>
      <w:r w:rsidRPr="001275D0">
        <w:rPr>
          <w:rFonts w:ascii="Tahoma" w:eastAsia="Times New Roman" w:hAnsi="Tahoma" w:cs="Tahoma"/>
          <w:b/>
          <w:bCs/>
          <w:color w:val="000000"/>
          <w:sz w:val="18"/>
          <w:szCs w:val="18"/>
        </w:rPr>
        <w:t>4.2.1 - From a class file</w:t>
      </w:r>
      <w:bookmarkEnd w:id="3"/>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Make sure the box near </w:t>
      </w:r>
      <w:r w:rsidRPr="001275D0">
        <w:rPr>
          <w:rFonts w:ascii="Courier New" w:eastAsia="Times New Roman" w:hAnsi="Courier New" w:cs="Courier New"/>
          <w:color w:val="000000"/>
          <w:sz w:val="20"/>
        </w:rPr>
        <w:t>Class</w:t>
      </w:r>
      <w:r w:rsidRPr="001275D0">
        <w:rPr>
          <w:rFonts w:ascii="Tahoma" w:eastAsia="Times New Roman" w:hAnsi="Tahoma" w:cs="Tahoma"/>
          <w:color w:val="000000"/>
          <w:sz w:val="18"/>
          <w:szCs w:val="18"/>
        </w:rPr>
        <w:t> is checked and then pick a class from your project.  You can click on the </w:t>
      </w:r>
      <w:r w:rsidRPr="001275D0">
        <w:rPr>
          <w:rFonts w:ascii="Courier New" w:eastAsia="Times New Roman" w:hAnsi="Courier New" w:cs="Courier New"/>
          <w:color w:val="000000"/>
          <w:sz w:val="20"/>
        </w:rPr>
        <w:t>Browse...</w:t>
      </w:r>
      <w:r w:rsidRPr="001275D0">
        <w:rPr>
          <w:rFonts w:ascii="Tahoma" w:eastAsia="Times New Roman" w:hAnsi="Tahoma" w:cs="Tahoma"/>
          <w:color w:val="000000"/>
          <w:sz w:val="18"/>
          <w:szCs w:val="18"/>
        </w:rPr>
        <w:t xml:space="preserve"> button and pick it directly from a list.  This list only contains classes that contain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annotations: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3990975" cy="4829175"/>
            <wp:effectExtent l="0" t="0" r="0" b="0"/>
            <wp:docPr id="7" name="Picture 7" descr="https://testng.org/doc/pics/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ng.org/doc/pics/classes.png"/>
                    <pic:cNvPicPr>
                      <a:picLocks noChangeAspect="1" noChangeArrowheads="1"/>
                    </pic:cNvPicPr>
                  </pic:nvPicPr>
                  <pic:blipFill>
                    <a:blip r:embed="rId28"/>
                    <a:srcRect/>
                    <a:stretch>
                      <a:fillRect/>
                    </a:stretch>
                  </pic:blipFill>
                  <pic:spPr bwMode="auto">
                    <a:xfrm>
                      <a:off x="0" y="0"/>
                      <a:ext cx="3990975" cy="4829175"/>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4" w:name="eclipse-create-groups"/>
      <w:r w:rsidRPr="001275D0">
        <w:rPr>
          <w:rFonts w:ascii="Tahoma" w:eastAsia="Times New Roman" w:hAnsi="Tahoma" w:cs="Tahoma"/>
          <w:b/>
          <w:bCs/>
          <w:color w:val="000000"/>
          <w:sz w:val="18"/>
          <w:szCs w:val="18"/>
        </w:rPr>
        <w:t>3.2 - From groups</w:t>
      </w:r>
      <w:bookmarkEnd w:id="4"/>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If you only want to launch one or several groups, you can type them in the text field or pick them from a list by clicking on the </w:t>
      </w:r>
      <w:r w:rsidRPr="001275D0">
        <w:rPr>
          <w:rFonts w:ascii="Courier New" w:eastAsia="Times New Roman" w:hAnsi="Courier New" w:cs="Courier New"/>
          <w:color w:val="000000"/>
          <w:sz w:val="20"/>
        </w:rPr>
        <w:t>Browse...</w:t>
      </w:r>
      <w:r w:rsidRPr="001275D0">
        <w:rPr>
          <w:rFonts w:ascii="Tahoma" w:eastAsia="Times New Roman" w:hAnsi="Tahoma" w:cs="Tahoma"/>
          <w:color w:val="000000"/>
          <w:sz w:val="18"/>
          <w:szCs w:val="18"/>
        </w:rPr>
        <w:t> button </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4562475" cy="4067175"/>
            <wp:effectExtent l="0" t="0" r="0" b="0"/>
            <wp:docPr id="8" name="Picture 8" descr="https://testng.org/doc/pics/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ng.org/doc/pics/groups.png"/>
                    <pic:cNvPicPr>
                      <a:picLocks noChangeAspect="1" noChangeArrowheads="1"/>
                    </pic:cNvPicPr>
                  </pic:nvPicPr>
                  <pic:blipFill>
                    <a:blip r:embed="rId29"/>
                    <a:srcRect/>
                    <a:stretch>
                      <a:fillRect/>
                    </a:stretch>
                  </pic:blipFill>
                  <pic:spPr bwMode="auto">
                    <a:xfrm>
                      <a:off x="0" y="0"/>
                      <a:ext cx="4562475" cy="4067175"/>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5" w:name="eclipse-create-xml"/>
      <w:r w:rsidRPr="001275D0">
        <w:rPr>
          <w:rFonts w:ascii="Tahoma" w:eastAsia="Times New Roman" w:hAnsi="Tahoma" w:cs="Tahoma"/>
          <w:b/>
          <w:bCs/>
          <w:color w:val="000000"/>
          <w:sz w:val="18"/>
          <w:szCs w:val="18"/>
        </w:rPr>
        <w:t>3.3 - From a definition file</w:t>
      </w:r>
      <w:bookmarkEnd w:id="5"/>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Finally, you can select a suite definition from your project. It doesn't have to be named </w:t>
      </w:r>
      <w:r w:rsidRPr="001275D0">
        <w:rPr>
          <w:rFonts w:ascii="Courier New" w:eastAsia="Times New Roman" w:hAnsi="Courier New" w:cs="Courier New"/>
          <w:color w:val="000000"/>
          <w:sz w:val="18"/>
        </w:rPr>
        <w:t>testng.xml</w:t>
      </w:r>
      <w:r w:rsidRPr="001275D0">
        <w:rPr>
          <w:rFonts w:ascii="Tahoma" w:eastAsia="Times New Roman" w:hAnsi="Tahoma" w:cs="Tahoma"/>
          <w:color w:val="000000"/>
          <w:sz w:val="18"/>
          <w:szCs w:val="18"/>
        </w:rPr>
        <w:t xml:space="preserve">, the plug-in will automatically identify all the applicable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XML files in your project:</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3810000" cy="3571875"/>
            <wp:effectExtent l="19050" t="0" r="0" b="0"/>
            <wp:docPr id="9" name="Picture 9" descr="https://testng.org/doc/pics/su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ng.org/doc/pics/suites.png"/>
                    <pic:cNvPicPr>
                      <a:picLocks noChangeAspect="1" noChangeArrowheads="1"/>
                    </pic:cNvPicPr>
                  </pic:nvPicPr>
                  <pic:blipFill>
                    <a:blip r:embed="rId30"/>
                    <a:srcRect/>
                    <a:stretch>
                      <a:fillRect/>
                    </a:stretch>
                  </pic:blipFill>
                  <pic:spPr bwMode="auto">
                    <a:xfrm>
                      <a:off x="0" y="0"/>
                      <a:ext cx="3810000" cy="3571875"/>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You can type the </w:t>
      </w:r>
      <w:proofErr w:type="spellStart"/>
      <w:r w:rsidRPr="001275D0">
        <w:rPr>
          <w:rFonts w:ascii="Tahoma" w:eastAsia="Times New Roman" w:hAnsi="Tahoma" w:cs="Tahoma"/>
          <w:color w:val="000000"/>
          <w:sz w:val="18"/>
          <w:szCs w:val="18"/>
        </w:rPr>
        <w:t>regex</w:t>
      </w:r>
      <w:proofErr w:type="spellEnd"/>
      <w:r w:rsidRPr="001275D0">
        <w:rPr>
          <w:rFonts w:ascii="Tahoma" w:eastAsia="Times New Roman" w:hAnsi="Tahoma" w:cs="Tahoma"/>
          <w:color w:val="000000"/>
          <w:sz w:val="18"/>
          <w:szCs w:val="18"/>
        </w:rPr>
        <w:t xml:space="preserve"> on the filter text field to narrow down to suite definition files matching your search from a long list of files.</w:t>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6" w:name="eclipse-create-method"/>
      <w:r w:rsidRPr="001275D0">
        <w:rPr>
          <w:rFonts w:ascii="Tahoma" w:eastAsia="Times New Roman" w:hAnsi="Tahoma" w:cs="Tahoma"/>
          <w:b/>
          <w:bCs/>
          <w:color w:val="000000"/>
          <w:sz w:val="18"/>
          <w:szCs w:val="18"/>
        </w:rPr>
        <w:t>3.4 - From a method</w:t>
      </w:r>
      <w:bookmarkEnd w:id="6"/>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This launch isn't accomplished from the Launch dialog but directly from your Outline view:</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4867275" cy="4829175"/>
            <wp:effectExtent l="19050" t="0" r="9525" b="0"/>
            <wp:docPr id="10" name="Picture 10" descr="https://testng.org/doc/pics/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ng.org/doc/pics/outline.png"/>
                    <pic:cNvPicPr>
                      <a:picLocks noChangeAspect="1" noChangeArrowheads="1"/>
                    </pic:cNvPicPr>
                  </pic:nvPicPr>
                  <pic:blipFill>
                    <a:blip r:embed="rId31"/>
                    <a:srcRect/>
                    <a:stretch>
                      <a:fillRect/>
                    </a:stretch>
                  </pic:blipFill>
                  <pic:spPr bwMode="auto">
                    <a:xfrm>
                      <a:off x="0" y="0"/>
                      <a:ext cx="4867275" cy="4829175"/>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You can right-click on any test methods and select </w:t>
      </w:r>
      <w:r w:rsidRPr="001275D0">
        <w:rPr>
          <w:rFonts w:ascii="Courier New" w:eastAsia="Times New Roman" w:hAnsi="Courier New" w:cs="Courier New"/>
          <w:color w:val="000000"/>
          <w:sz w:val="18"/>
        </w:rPr>
        <w:t xml:space="preserve">Run as... / </w:t>
      </w:r>
      <w:proofErr w:type="spellStart"/>
      <w:r w:rsidRPr="001275D0">
        <w:rPr>
          <w:rFonts w:ascii="Courier New" w:eastAsia="Times New Roman" w:hAnsi="Courier New" w:cs="Courier New"/>
          <w:color w:val="000000"/>
          <w:sz w:val="18"/>
        </w:rPr>
        <w:t>TestNG</w:t>
      </w:r>
      <w:proofErr w:type="spellEnd"/>
      <w:r w:rsidRPr="001275D0">
        <w:rPr>
          <w:rFonts w:ascii="Courier New" w:eastAsia="Times New Roman" w:hAnsi="Courier New" w:cs="Courier New"/>
          <w:color w:val="000000"/>
          <w:sz w:val="18"/>
        </w:rPr>
        <w:t xml:space="preserve"> test</w:t>
      </w:r>
      <w:r w:rsidRPr="001275D0">
        <w:rPr>
          <w:rFonts w:ascii="Tahoma" w:eastAsia="Times New Roman" w:hAnsi="Tahoma" w:cs="Tahoma"/>
          <w:color w:val="000000"/>
          <w:sz w:val="18"/>
          <w:szCs w:val="18"/>
        </w:rPr>
        <w:t> and only the selected method will be run (not shown on the above screenshot because I couldn't find a way to capture a contextual menu).</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Method launching is also available from the Package Explorer view and from the Java Browser perspective.</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Once you have selected one of these launches, you can also choose the logging of level. Then you can launch the tests by pressing the </w:t>
      </w:r>
      <w:r w:rsidRPr="001275D0">
        <w:rPr>
          <w:rFonts w:ascii="Courier New" w:eastAsia="Times New Roman" w:hAnsi="Courier New" w:cs="Courier New"/>
          <w:color w:val="000000"/>
          <w:sz w:val="20"/>
        </w:rPr>
        <w:t>Debug</w:t>
      </w:r>
      <w:r w:rsidRPr="001275D0">
        <w:rPr>
          <w:rFonts w:ascii="Tahoma" w:eastAsia="Times New Roman" w:hAnsi="Tahoma" w:cs="Tahoma"/>
          <w:color w:val="000000"/>
          <w:sz w:val="18"/>
          <w:szCs w:val="18"/>
        </w:rPr>
        <w:t> (or </w:t>
      </w:r>
      <w:r w:rsidRPr="001275D0">
        <w:rPr>
          <w:rFonts w:ascii="Courier New" w:eastAsia="Times New Roman" w:hAnsi="Courier New" w:cs="Courier New"/>
          <w:color w:val="000000"/>
          <w:sz w:val="20"/>
        </w:rPr>
        <w:t>Run</w:t>
      </w:r>
      <w:r w:rsidRPr="001275D0">
        <w:rPr>
          <w:rFonts w:ascii="Tahoma" w:eastAsia="Times New Roman" w:hAnsi="Tahoma" w:cs="Tahoma"/>
          <w:color w:val="000000"/>
          <w:sz w:val="18"/>
          <w:szCs w:val="18"/>
        </w:rPr>
        <w:t xml:space="preserve">) button, which will switch you to the Debug perspective and will open the main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view.</w:t>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7" w:name="eclipse-listeners"/>
      <w:r w:rsidRPr="001275D0">
        <w:rPr>
          <w:rFonts w:ascii="Tahoma" w:eastAsia="Times New Roman" w:hAnsi="Tahoma" w:cs="Tahoma"/>
          <w:b/>
          <w:bCs/>
          <w:color w:val="000000"/>
          <w:sz w:val="18"/>
          <w:szCs w:val="18"/>
        </w:rPr>
        <w:t>3.5 -Specifying listeners and other settings</w:t>
      </w:r>
      <w:bookmarkEnd w:id="7"/>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As you saw above, the plug-in will let you start tests in many different ways: from an XML file, from a method, a class, etc... When you are running an XML file, you can specify all the settings you want for this run in the XML file, but what if you want to run a package in parallel mode with specific listeners? How can you configure the settings for all the launches that are not done from an XML file?</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In order to give you access to the most flexibility,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lets you specify an XML suite file for all these launches, which you can find in the Preferences menu:</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6657975" cy="5876925"/>
            <wp:effectExtent l="0" t="0" r="0" b="0"/>
            <wp:docPr id="11" name="Picture 11" descr="https://testng.org/doc/pics/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stng.org/doc/pics/template.png"/>
                    <pic:cNvPicPr>
                      <a:picLocks noChangeAspect="1" noChangeArrowheads="1"/>
                    </pic:cNvPicPr>
                  </pic:nvPicPr>
                  <pic:blipFill>
                    <a:blip r:embed="rId32"/>
                    <a:srcRect/>
                    <a:stretch>
                      <a:fillRect/>
                    </a:stretch>
                  </pic:blipFill>
                  <pic:spPr bwMode="auto">
                    <a:xfrm>
                      <a:off x="0" y="0"/>
                      <a:ext cx="6657975" cy="5876925"/>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If you specify a valid suite file as "XML template file",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will reuse all the settings found in this XML file, such as parallel, name, listeners, thread pool size, etc... Only the </w:t>
      </w:r>
      <w:r w:rsidRPr="001275D0">
        <w:rPr>
          <w:rFonts w:ascii="Courier New" w:eastAsia="Times New Roman" w:hAnsi="Courier New" w:cs="Courier New"/>
          <w:color w:val="000000"/>
          <w:sz w:val="18"/>
        </w:rPr>
        <w:t>&lt;test&gt;</w:t>
      </w:r>
      <w:r w:rsidRPr="001275D0">
        <w:rPr>
          <w:rFonts w:ascii="Tahoma" w:eastAsia="Times New Roman" w:hAnsi="Tahoma" w:cs="Tahoma"/>
          <w:color w:val="000000"/>
          <w:sz w:val="18"/>
          <w:szCs w:val="18"/>
        </w:rPr>
        <w:t> tags in this file will be ignored since the plug-in will replace these by a generated </w:t>
      </w:r>
      <w:r w:rsidRPr="001275D0">
        <w:rPr>
          <w:rFonts w:ascii="Courier New" w:eastAsia="Times New Roman" w:hAnsi="Courier New" w:cs="Courier New"/>
          <w:color w:val="000000"/>
          <w:sz w:val="18"/>
        </w:rPr>
        <w:t>&lt;test&gt;</w:t>
      </w:r>
      <w:r w:rsidRPr="001275D0">
        <w:rPr>
          <w:rFonts w:ascii="Tahoma" w:eastAsia="Times New Roman" w:hAnsi="Tahoma" w:cs="Tahoma"/>
          <w:color w:val="000000"/>
          <w:sz w:val="18"/>
          <w:szCs w:val="18"/>
        </w:rPr>
        <w:t> tag that represents the launch you chose.</w: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8" w:name="eclipse-viewing"/>
      <w:r w:rsidRPr="001275D0">
        <w:rPr>
          <w:rFonts w:ascii="Tahoma" w:eastAsia="Times New Roman" w:hAnsi="Tahoma" w:cs="Tahoma"/>
          <w:b/>
          <w:bCs/>
          <w:color w:val="000000"/>
          <w:spacing w:val="29"/>
          <w:sz w:val="27"/>
          <w:szCs w:val="27"/>
        </w:rPr>
        <w:t>4 - Viewing the test results</w:t>
      </w:r>
      <w:bookmarkEnd w:id="8"/>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4991100" cy="3486150"/>
            <wp:effectExtent l="19050" t="0" r="0" b="0"/>
            <wp:docPr id="12" name="Picture 12" descr="https://testng.org/doc/pic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estng.org/doc/pics/success.png"/>
                    <pic:cNvPicPr>
                      <a:picLocks noChangeAspect="1" noChangeArrowheads="1"/>
                    </pic:cNvPicPr>
                  </pic:nvPicPr>
                  <pic:blipFill>
                    <a:blip r:embed="rId33"/>
                    <a:srcRect/>
                    <a:stretch>
                      <a:fillRect/>
                    </a:stretch>
                  </pic:blipFill>
                  <pic:spPr bwMode="auto">
                    <a:xfrm>
                      <a:off x="0" y="0"/>
                      <a:ext cx="4991100" cy="3486150"/>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The above view shows a successful run of the tests:  the bar is green and no failed tests are reported.  The </w:t>
      </w:r>
      <w:r w:rsidRPr="001275D0">
        <w:rPr>
          <w:rFonts w:ascii="Courier New" w:eastAsia="Times New Roman" w:hAnsi="Courier New" w:cs="Courier New"/>
          <w:color w:val="000000"/>
          <w:sz w:val="20"/>
        </w:rPr>
        <w:t>All tests</w:t>
      </w:r>
      <w:r w:rsidRPr="001275D0">
        <w:rPr>
          <w:rFonts w:ascii="Tahoma" w:eastAsia="Times New Roman" w:hAnsi="Tahoma" w:cs="Tahoma"/>
          <w:color w:val="000000"/>
          <w:sz w:val="18"/>
          <w:szCs w:val="18"/>
        </w:rPr>
        <w:t> tab shows you a list of all the classes and methods that were run.</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If your test run contains failures, the view will look like this: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7610475" cy="2152650"/>
            <wp:effectExtent l="19050" t="0" r="9525" b="0"/>
            <wp:docPr id="13" name="Picture 13" descr="https://testng.org/doc/pics/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stng.org/doc/pics/failure.png"/>
                    <pic:cNvPicPr>
                      <a:picLocks noChangeAspect="1" noChangeArrowheads="1"/>
                    </pic:cNvPicPr>
                  </pic:nvPicPr>
                  <pic:blipFill>
                    <a:blip r:embed="rId34"/>
                    <a:srcRect/>
                    <a:stretch>
                      <a:fillRect/>
                    </a:stretch>
                  </pic:blipFill>
                  <pic:spPr bwMode="auto">
                    <a:xfrm>
                      <a:off x="0" y="0"/>
                      <a:ext cx="7610475" cy="2152650"/>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You can use the </w:t>
      </w:r>
      <w:r w:rsidRPr="001275D0">
        <w:rPr>
          <w:rFonts w:ascii="Courier New" w:eastAsia="Times New Roman" w:hAnsi="Courier New" w:cs="Courier New"/>
          <w:color w:val="000000"/>
          <w:sz w:val="20"/>
        </w:rPr>
        <w:t>Failed tests</w:t>
      </w:r>
      <w:r w:rsidRPr="001275D0">
        <w:rPr>
          <w:rFonts w:ascii="Tahoma" w:eastAsia="Times New Roman" w:hAnsi="Tahoma" w:cs="Tahoma"/>
          <w:color w:val="000000"/>
          <w:sz w:val="18"/>
          <w:szCs w:val="18"/>
        </w:rPr>
        <w:t> tab to display only these tests that failed, and when you select such a test, the stack trace will be shown on the right-hand pane.  You can double click on the offending line to be taken directly to the failure in your code.</w: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9" w:name="eclipse-search"/>
      <w:r w:rsidRPr="001275D0">
        <w:rPr>
          <w:rFonts w:ascii="Tahoma" w:eastAsia="Times New Roman" w:hAnsi="Tahoma" w:cs="Tahoma"/>
          <w:b/>
          <w:bCs/>
          <w:color w:val="000000"/>
          <w:spacing w:val="29"/>
          <w:sz w:val="27"/>
          <w:szCs w:val="27"/>
        </w:rPr>
        <w:t>5 - Search</w:t>
      </w:r>
      <w:bookmarkEnd w:id="9"/>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2952750" cy="2200275"/>
            <wp:effectExtent l="19050" t="0" r="0" b="0"/>
            <wp:docPr id="14" name="Picture 14" descr="https://testng.org/doc/pic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estng.org/doc/pics/search.png"/>
                    <pic:cNvPicPr>
                      <a:picLocks noChangeAspect="1" noChangeArrowheads="1"/>
                    </pic:cNvPicPr>
                  </pic:nvPicPr>
                  <pic:blipFill>
                    <a:blip r:embed="rId35"/>
                    <a:srcRect/>
                    <a:stretch>
                      <a:fillRect/>
                    </a:stretch>
                  </pic:blipFill>
                  <pic:spPr bwMode="auto">
                    <a:xfrm>
                      <a:off x="0" y="0"/>
                      <a:ext cx="2952750" cy="2200275"/>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When you have hundreds of tests running, finding a specific one is not always easy, so you can type a few letters of the test method or its parameters in the Search box and the content of the tree will automatically narrow down to methods matching your search. Note in the screen shot above that the search also works on parameters provided by </w:t>
      </w:r>
      <w:r w:rsidRPr="001275D0">
        <w:rPr>
          <w:rFonts w:ascii="Courier New" w:eastAsia="Times New Roman" w:hAnsi="Courier New" w:cs="Courier New"/>
          <w:color w:val="000000"/>
          <w:sz w:val="20"/>
        </w:rPr>
        <w:t>@</w:t>
      </w:r>
      <w:proofErr w:type="spellStart"/>
      <w:r w:rsidRPr="001275D0">
        <w:rPr>
          <w:rFonts w:ascii="Courier New" w:eastAsia="Times New Roman" w:hAnsi="Courier New" w:cs="Courier New"/>
          <w:color w:val="000000"/>
          <w:sz w:val="20"/>
        </w:rPr>
        <w:t>DataProvider</w:t>
      </w:r>
      <w:proofErr w:type="spellEnd"/>
      <w:r w:rsidRPr="001275D0">
        <w:rPr>
          <w:rFonts w:ascii="Tahoma" w:eastAsia="Times New Roman" w:hAnsi="Tahoma" w:cs="Tahoma"/>
          <w:color w:val="000000"/>
          <w:sz w:val="18"/>
          <w:szCs w:val="18"/>
        </w:rPr>
        <w:t>.</w: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10" w:name="eclipse-summary"/>
      <w:r w:rsidRPr="001275D0">
        <w:rPr>
          <w:rFonts w:ascii="Tahoma" w:eastAsia="Times New Roman" w:hAnsi="Tahoma" w:cs="Tahoma"/>
          <w:b/>
          <w:bCs/>
          <w:color w:val="000000"/>
          <w:spacing w:val="29"/>
          <w:sz w:val="27"/>
          <w:szCs w:val="27"/>
        </w:rPr>
        <w:t>6 - Summary</w:t>
      </w:r>
      <w:bookmarkEnd w:id="10"/>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4972050" cy="1943100"/>
            <wp:effectExtent l="19050" t="0" r="0" b="0"/>
            <wp:docPr id="15" name="Picture 15" descr="https://testng.org/doc/pics/summa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stng.org/doc/pics/summary1.png"/>
                    <pic:cNvPicPr>
                      <a:picLocks noChangeAspect="1" noChangeArrowheads="1"/>
                    </pic:cNvPicPr>
                  </pic:nvPicPr>
                  <pic:blipFill>
                    <a:blip r:embed="rId36"/>
                    <a:srcRect/>
                    <a:stretch>
                      <a:fillRect/>
                    </a:stretch>
                  </pic:blipFill>
                  <pic:spPr bwMode="auto">
                    <a:xfrm>
                      <a:off x="0" y="0"/>
                      <a:ext cx="4972050" cy="1943100"/>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The Summary tab gives you statistics on your test run, such as the timings, the test names, the number of methods and classes, etc… Since the results are shown in a table, you can also sort on any criterion you like for easier parsing. This is especially handy when you are trying to determine what tests take the longest time.</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The search box works in this view as well, and note that in the screen shot below, the Time column is sorted in decreasing order:</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2990850" cy="1447800"/>
            <wp:effectExtent l="19050" t="0" r="0" b="0"/>
            <wp:docPr id="16" name="Picture 16" descr="https://testng.org/doc/pics/summa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estng.org/doc/pics/summary2.png"/>
                    <pic:cNvPicPr>
                      <a:picLocks noChangeAspect="1" noChangeArrowheads="1"/>
                    </pic:cNvPicPr>
                  </pic:nvPicPr>
                  <pic:blipFill>
                    <a:blip r:embed="rId37"/>
                    <a:srcRect/>
                    <a:stretch>
                      <a:fillRect/>
                    </a:stretch>
                  </pic:blipFill>
                  <pic:spPr bwMode="auto">
                    <a:xfrm>
                      <a:off x="0" y="0"/>
                      <a:ext cx="2990850" cy="1447800"/>
                    </a:xfrm>
                    <a:prstGeom prst="rect">
                      <a:avLst/>
                    </a:prstGeom>
                    <a:noFill/>
                    <a:ln w="9525">
                      <a:noFill/>
                      <a:miter lim="800000"/>
                      <a:headEnd/>
                      <a:tailEnd/>
                    </a:ln>
                  </pic:spPr>
                </pic:pic>
              </a:graphicData>
            </a:graphic>
          </wp:inline>
        </w:drawing>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11" w:name="eclipse-quickfix"/>
      <w:r w:rsidRPr="001275D0">
        <w:rPr>
          <w:rFonts w:ascii="Tahoma" w:eastAsia="Times New Roman" w:hAnsi="Tahoma" w:cs="Tahoma"/>
          <w:b/>
          <w:bCs/>
          <w:color w:val="000000"/>
          <w:spacing w:val="29"/>
          <w:sz w:val="27"/>
          <w:szCs w:val="27"/>
        </w:rPr>
        <w:lastRenderedPageBreak/>
        <w:t xml:space="preserve">7 - Converting </w:t>
      </w:r>
      <w:proofErr w:type="spellStart"/>
      <w:r w:rsidRPr="001275D0">
        <w:rPr>
          <w:rFonts w:ascii="Tahoma" w:eastAsia="Times New Roman" w:hAnsi="Tahoma" w:cs="Tahoma"/>
          <w:b/>
          <w:bCs/>
          <w:color w:val="000000"/>
          <w:spacing w:val="29"/>
          <w:sz w:val="27"/>
          <w:szCs w:val="27"/>
        </w:rPr>
        <w:t>JUnit</w:t>
      </w:r>
      <w:proofErr w:type="spellEnd"/>
      <w:r w:rsidRPr="001275D0">
        <w:rPr>
          <w:rFonts w:ascii="Tahoma" w:eastAsia="Times New Roman" w:hAnsi="Tahoma" w:cs="Tahoma"/>
          <w:b/>
          <w:bCs/>
          <w:color w:val="000000"/>
          <w:spacing w:val="29"/>
          <w:sz w:val="27"/>
          <w:szCs w:val="27"/>
        </w:rPr>
        <w:t xml:space="preserve"> tests</w:t>
      </w:r>
      <w:bookmarkEnd w:id="11"/>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You can easily convert </w:t>
      </w:r>
      <w:proofErr w:type="spellStart"/>
      <w:r w:rsidRPr="001275D0">
        <w:rPr>
          <w:rFonts w:ascii="Tahoma" w:eastAsia="Times New Roman" w:hAnsi="Tahoma" w:cs="Tahoma"/>
          <w:color w:val="000000"/>
          <w:sz w:val="18"/>
          <w:szCs w:val="18"/>
        </w:rPr>
        <w:t>JUnit</w:t>
      </w:r>
      <w:proofErr w:type="spellEnd"/>
      <w:r w:rsidRPr="001275D0">
        <w:rPr>
          <w:rFonts w:ascii="Tahoma" w:eastAsia="Times New Roman" w:hAnsi="Tahoma" w:cs="Tahoma"/>
          <w:color w:val="000000"/>
          <w:sz w:val="18"/>
          <w:szCs w:val="18"/>
        </w:rPr>
        <w:t xml:space="preserve"> 3 and </w:t>
      </w:r>
      <w:proofErr w:type="spellStart"/>
      <w:r w:rsidRPr="001275D0">
        <w:rPr>
          <w:rFonts w:ascii="Tahoma" w:eastAsia="Times New Roman" w:hAnsi="Tahoma" w:cs="Tahoma"/>
          <w:color w:val="000000"/>
          <w:sz w:val="18"/>
          <w:szCs w:val="18"/>
        </w:rPr>
        <w:t>JUnit</w:t>
      </w:r>
      <w:proofErr w:type="spellEnd"/>
      <w:r w:rsidRPr="001275D0">
        <w:rPr>
          <w:rFonts w:ascii="Tahoma" w:eastAsia="Times New Roman" w:hAnsi="Tahoma" w:cs="Tahoma"/>
          <w:color w:val="000000"/>
          <w:sz w:val="18"/>
          <w:szCs w:val="18"/>
        </w:rPr>
        <w:t xml:space="preserve"> 4 tests to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Your first option is to use the Quick Fix function:</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6981825" cy="2171700"/>
            <wp:effectExtent l="19050" t="0" r="9525" b="0"/>
            <wp:docPr id="17" name="Picture 17" descr="https://testng.org/doc/pics/conv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stng.org/doc/pics/convert1.png"/>
                    <pic:cNvPicPr>
                      <a:picLocks noChangeAspect="1" noChangeArrowheads="1"/>
                    </pic:cNvPicPr>
                  </pic:nvPicPr>
                  <pic:blipFill>
                    <a:blip r:embed="rId38"/>
                    <a:srcRect/>
                    <a:stretch>
                      <a:fillRect/>
                    </a:stretch>
                  </pic:blipFill>
                  <pic:spPr bwMode="auto">
                    <a:xfrm>
                      <a:off x="0" y="0"/>
                      <a:ext cx="6981825" cy="2171700"/>
                    </a:xfrm>
                    <a:prstGeom prst="rect">
                      <a:avLst/>
                    </a:prstGeom>
                    <a:noFill/>
                    <a:ln w="9525">
                      <a:noFill/>
                      <a:miter lim="800000"/>
                      <a:headEnd/>
                      <a:tailEnd/>
                    </a:ln>
                  </pic:spPr>
                </pic:pic>
              </a:graphicData>
            </a:graphic>
          </wp:inline>
        </w:drawing>
      </w:r>
      <w:r w:rsidRPr="001275D0">
        <w:rPr>
          <w:rFonts w:ascii="Tahoma" w:eastAsia="Times New Roman" w:hAnsi="Tahoma" w:cs="Tahoma"/>
          <w:color w:val="000000"/>
          <w:sz w:val="18"/>
          <w:szCs w:val="18"/>
        </w:rPr>
        <w:br/>
      </w:r>
      <w:r w:rsidRPr="001275D0">
        <w:rPr>
          <w:rFonts w:ascii="Tahoma" w:eastAsia="Times New Roman" w:hAnsi="Tahoma" w:cs="Tahoma"/>
          <w:b/>
          <w:bCs/>
          <w:color w:val="000000"/>
          <w:sz w:val="18"/>
          <w:szCs w:val="18"/>
        </w:rPr>
        <w:t xml:space="preserve">Convert from </w:t>
      </w:r>
      <w:proofErr w:type="spellStart"/>
      <w:r w:rsidRPr="001275D0">
        <w:rPr>
          <w:rFonts w:ascii="Tahoma" w:eastAsia="Times New Roman" w:hAnsi="Tahoma" w:cs="Tahoma"/>
          <w:b/>
          <w:bCs/>
          <w:color w:val="000000"/>
          <w:sz w:val="18"/>
          <w:szCs w:val="18"/>
        </w:rPr>
        <w:t>JUnit</w:t>
      </w:r>
      <w:proofErr w:type="spellEnd"/>
      <w:r w:rsidRPr="001275D0">
        <w:rPr>
          <w:rFonts w:ascii="Tahoma" w:eastAsia="Times New Roman" w:hAnsi="Tahoma" w:cs="Tahoma"/>
          <w:b/>
          <w:bCs/>
          <w:color w:val="000000"/>
          <w:sz w:val="18"/>
          <w:szCs w:val="18"/>
        </w:rPr>
        <w:t xml:space="preserve"> 3</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6724650" cy="2085975"/>
            <wp:effectExtent l="19050" t="0" r="0" b="0"/>
            <wp:docPr id="18" name="Picture 18" descr="https://testng.org/doc/pics/conv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stng.org/doc/pics/convert2.png"/>
                    <pic:cNvPicPr>
                      <a:picLocks noChangeAspect="1" noChangeArrowheads="1"/>
                    </pic:cNvPicPr>
                  </pic:nvPicPr>
                  <pic:blipFill>
                    <a:blip r:embed="rId39"/>
                    <a:srcRect/>
                    <a:stretch>
                      <a:fillRect/>
                    </a:stretch>
                  </pic:blipFill>
                  <pic:spPr bwMode="auto">
                    <a:xfrm>
                      <a:off x="0" y="0"/>
                      <a:ext cx="6724650" cy="2085975"/>
                    </a:xfrm>
                    <a:prstGeom prst="rect">
                      <a:avLst/>
                    </a:prstGeom>
                    <a:noFill/>
                    <a:ln w="9525">
                      <a:noFill/>
                      <a:miter lim="800000"/>
                      <a:headEnd/>
                      <a:tailEnd/>
                    </a:ln>
                  </pic:spPr>
                </pic:pic>
              </a:graphicData>
            </a:graphic>
          </wp:inline>
        </w:drawing>
      </w:r>
      <w:r w:rsidRPr="001275D0">
        <w:rPr>
          <w:rFonts w:ascii="Tahoma" w:eastAsia="Times New Roman" w:hAnsi="Tahoma" w:cs="Tahoma"/>
          <w:color w:val="000000"/>
          <w:sz w:val="18"/>
          <w:szCs w:val="18"/>
        </w:rPr>
        <w:br/>
      </w:r>
      <w:r w:rsidRPr="001275D0">
        <w:rPr>
          <w:rFonts w:ascii="Tahoma" w:eastAsia="Times New Roman" w:hAnsi="Tahoma" w:cs="Tahoma"/>
          <w:b/>
          <w:bCs/>
          <w:color w:val="000000"/>
          <w:sz w:val="18"/>
          <w:szCs w:val="18"/>
        </w:rPr>
        <w:t xml:space="preserve">Convert from </w:t>
      </w:r>
      <w:proofErr w:type="spellStart"/>
      <w:r w:rsidRPr="001275D0">
        <w:rPr>
          <w:rFonts w:ascii="Tahoma" w:eastAsia="Times New Roman" w:hAnsi="Tahoma" w:cs="Tahoma"/>
          <w:b/>
          <w:bCs/>
          <w:color w:val="000000"/>
          <w:sz w:val="18"/>
          <w:szCs w:val="18"/>
        </w:rPr>
        <w:t>JUnit</w:t>
      </w:r>
      <w:proofErr w:type="spellEnd"/>
      <w:r w:rsidRPr="001275D0">
        <w:rPr>
          <w:rFonts w:ascii="Tahoma" w:eastAsia="Times New Roman" w:hAnsi="Tahoma" w:cs="Tahoma"/>
          <w:b/>
          <w:bCs/>
          <w:color w:val="000000"/>
          <w:sz w:val="18"/>
          <w:szCs w:val="18"/>
        </w:rPr>
        <w:t xml:space="preserve"> 4</w:t>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You can also convert packages or entire source folders with the conversion refactoring:</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5476875" cy="4286250"/>
            <wp:effectExtent l="19050" t="0" r="9525" b="0"/>
            <wp:docPr id="19" name="Picture 19" descr="https://testng.org/doc/pics/refacto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stng.org/doc/pics/refactoring1.png"/>
                    <pic:cNvPicPr>
                      <a:picLocks noChangeAspect="1" noChangeArrowheads="1"/>
                    </pic:cNvPicPr>
                  </pic:nvPicPr>
                  <pic:blipFill>
                    <a:blip r:embed="rId40"/>
                    <a:srcRect/>
                    <a:stretch>
                      <a:fillRect/>
                    </a:stretch>
                  </pic:blipFill>
                  <pic:spPr bwMode="auto">
                    <a:xfrm>
                      <a:off x="0" y="0"/>
                      <a:ext cx="5476875" cy="4286250"/>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The refactoring wizard contains several pages: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6962775" cy="4467225"/>
            <wp:effectExtent l="19050" t="0" r="9525" b="0"/>
            <wp:docPr id="20" name="Picture 20" descr="https://testng.org/doc/pics/menu-conve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estng.org/doc/pics/menu-convert2.png"/>
                    <pic:cNvPicPr>
                      <a:picLocks noChangeAspect="1" noChangeArrowheads="1"/>
                    </pic:cNvPicPr>
                  </pic:nvPicPr>
                  <pic:blipFill>
                    <a:blip r:embed="rId41"/>
                    <a:srcRect/>
                    <a:stretch>
                      <a:fillRect/>
                    </a:stretch>
                  </pic:blipFill>
                  <pic:spPr bwMode="auto">
                    <a:xfrm>
                      <a:off x="0" y="0"/>
                      <a:ext cx="6962775" cy="4467225"/>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This page lets you generate a testng.xml automatically. You can configure whether to include your test classes individually or by package, the suite and test name and also whether these tests should run in parallel.</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5695950" cy="5162550"/>
            <wp:effectExtent l="19050" t="0" r="0" b="0"/>
            <wp:docPr id="21" name="Picture 21" descr="https://testng.org/doc/pics/refactor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stng.org/doc/pics/refactoring2.png"/>
                    <pic:cNvPicPr>
                      <a:picLocks noChangeAspect="1" noChangeArrowheads="1"/>
                    </pic:cNvPicPr>
                  </pic:nvPicPr>
                  <pic:blipFill>
                    <a:blip r:embed="rId42"/>
                    <a:srcRect/>
                    <a:stretch>
                      <a:fillRect/>
                    </a:stretch>
                  </pic:blipFill>
                  <pic:spPr bwMode="auto">
                    <a:xfrm>
                      <a:off x="0" y="0"/>
                      <a:ext cx="5695950" cy="5162550"/>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This page gives you an overview of the changes that are about to be performed. You can also decide to exclude certain files from the refactoring.</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 xml:space="preserve">When you are done, press the "Finish" button. Like all Eclipse </w:t>
      </w:r>
      <w:proofErr w:type="spellStart"/>
      <w:r w:rsidRPr="001275D0">
        <w:rPr>
          <w:rFonts w:ascii="Tahoma" w:eastAsia="Times New Roman" w:hAnsi="Tahoma" w:cs="Tahoma"/>
          <w:color w:val="000000"/>
          <w:sz w:val="18"/>
          <w:szCs w:val="18"/>
        </w:rPr>
        <w:t>refactorings</w:t>
      </w:r>
      <w:proofErr w:type="spellEnd"/>
      <w:r w:rsidRPr="001275D0">
        <w:rPr>
          <w:rFonts w:ascii="Tahoma" w:eastAsia="Times New Roman" w:hAnsi="Tahoma" w:cs="Tahoma"/>
          <w:color w:val="000000"/>
          <w:sz w:val="18"/>
          <w:szCs w:val="18"/>
        </w:rPr>
        <w:t>, you can undo all these changes in one click:</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3657600" cy="762000"/>
            <wp:effectExtent l="19050" t="0" r="0" b="0"/>
            <wp:docPr id="22" name="Picture 22" descr="https://testng.org/doc/pics/menu-conve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estng.org/doc/pics/menu-convert4.png"/>
                    <pic:cNvPicPr>
                      <a:picLocks noChangeAspect="1" noChangeArrowheads="1"/>
                    </pic:cNvPicPr>
                  </pic:nvPicPr>
                  <pic:blipFill>
                    <a:blip r:embed="rId43"/>
                    <a:srcRect/>
                    <a:stretch>
                      <a:fillRect/>
                    </a:stretch>
                  </pic:blipFill>
                  <pic:spPr bwMode="auto">
                    <a:xfrm>
                      <a:off x="0" y="0"/>
                      <a:ext cx="3657600" cy="762000"/>
                    </a:xfrm>
                    <a:prstGeom prst="rect">
                      <a:avLst/>
                    </a:prstGeom>
                    <a:noFill/>
                    <a:ln w="9525">
                      <a:noFill/>
                      <a:miter lim="800000"/>
                      <a:headEnd/>
                      <a:tailEnd/>
                    </a:ln>
                  </pic:spPr>
                </pic:pic>
              </a:graphicData>
            </a:graphic>
          </wp:inline>
        </w:drawing>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12" w:name="eclipse-quickfixes"/>
      <w:r w:rsidRPr="001275D0">
        <w:rPr>
          <w:rFonts w:ascii="Tahoma" w:eastAsia="Times New Roman" w:hAnsi="Tahoma" w:cs="Tahoma"/>
          <w:b/>
          <w:bCs/>
          <w:color w:val="000000"/>
          <w:spacing w:val="29"/>
          <w:sz w:val="27"/>
          <w:szCs w:val="27"/>
        </w:rPr>
        <w:t>8 - Quick fixes</w:t>
      </w:r>
      <w:bookmarkEnd w:id="12"/>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Eclipse plug-in offers several quick fixes while you are editing a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class (accessible with </w:t>
      </w:r>
      <w:r w:rsidRPr="001275D0">
        <w:rPr>
          <w:rFonts w:ascii="Courier New" w:eastAsia="Times New Roman" w:hAnsi="Courier New" w:cs="Courier New"/>
          <w:color w:val="000000"/>
          <w:sz w:val="18"/>
        </w:rPr>
        <w:t>Ctrl-1</w:t>
      </w:r>
      <w:r w:rsidRPr="001275D0">
        <w:rPr>
          <w:rFonts w:ascii="Tahoma" w:eastAsia="Times New Roman" w:hAnsi="Tahoma" w:cs="Tahoma"/>
          <w:color w:val="000000"/>
          <w:sz w:val="18"/>
          <w:szCs w:val="18"/>
        </w:rPr>
        <w:t> on Windows/Linux and </w:t>
      </w:r>
      <w:r w:rsidRPr="001275D0">
        <w:rPr>
          <w:rFonts w:ascii="Cambria Math" w:eastAsia="Times New Roman" w:hAnsi="Cambria Math" w:cs="Cambria Math"/>
          <w:color w:val="000000"/>
          <w:sz w:val="18"/>
        </w:rPr>
        <w:t>⌘</w:t>
      </w:r>
      <w:r w:rsidRPr="001275D0">
        <w:rPr>
          <w:rFonts w:ascii="Courier New" w:eastAsia="Times New Roman" w:hAnsi="Courier New" w:cs="Courier New"/>
          <w:color w:val="000000"/>
          <w:sz w:val="18"/>
        </w:rPr>
        <w:t>-1</w:t>
      </w:r>
      <w:r w:rsidRPr="001275D0">
        <w:rPr>
          <w:rFonts w:ascii="Tahoma" w:eastAsia="Times New Roman" w:hAnsi="Tahoma" w:cs="Tahoma"/>
          <w:color w:val="000000"/>
          <w:sz w:val="18"/>
          <w:szCs w:val="18"/>
        </w:rPr>
        <w:t> on Mac OS):</w:t>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r w:rsidRPr="001275D0">
        <w:rPr>
          <w:rFonts w:ascii="Tahoma" w:eastAsia="Times New Roman" w:hAnsi="Tahoma" w:cs="Tahoma"/>
          <w:b/>
          <w:bCs/>
          <w:color w:val="000000"/>
          <w:sz w:val="18"/>
          <w:szCs w:val="18"/>
        </w:rPr>
        <w:t xml:space="preserve">Convert to </w:t>
      </w:r>
      <w:proofErr w:type="spellStart"/>
      <w:r w:rsidRPr="001275D0">
        <w:rPr>
          <w:rFonts w:ascii="Tahoma" w:eastAsia="Times New Roman" w:hAnsi="Tahoma" w:cs="Tahoma"/>
          <w:b/>
          <w:bCs/>
          <w:color w:val="000000"/>
          <w:sz w:val="18"/>
          <w:szCs w:val="18"/>
        </w:rPr>
        <w:t>JUnit</w:t>
      </w:r>
      <w:proofErr w:type="spellEnd"/>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lastRenderedPageBreak/>
        <w:t>This was covered in the </w:t>
      </w:r>
      <w:hyperlink r:id="rId44" w:anchor="eclipse-quickfix" w:history="1">
        <w:r w:rsidRPr="001275D0">
          <w:rPr>
            <w:rFonts w:ascii="Tahoma" w:eastAsia="Times New Roman" w:hAnsi="Tahoma" w:cs="Tahoma"/>
            <w:color w:val="0000FF"/>
            <w:sz w:val="18"/>
            <w:u w:val="single"/>
          </w:rPr>
          <w:t>previous section</w:t>
        </w:r>
      </w:hyperlink>
      <w:r w:rsidRPr="001275D0">
        <w:rPr>
          <w:rFonts w:ascii="Tahoma" w:eastAsia="Times New Roman" w:hAnsi="Tahoma" w:cs="Tahoma"/>
          <w:color w:val="000000"/>
          <w:sz w:val="18"/>
          <w:szCs w:val="18"/>
        </w:rPr>
        <w:t>.</w:t>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r w:rsidRPr="001275D0">
        <w:rPr>
          <w:rFonts w:ascii="Tahoma" w:eastAsia="Times New Roman" w:hAnsi="Tahoma" w:cs="Tahoma"/>
          <w:b/>
          <w:bCs/>
          <w:color w:val="000000"/>
          <w:sz w:val="18"/>
          <w:szCs w:val="18"/>
        </w:rPr>
        <w:t>Pushing and pulling </w:t>
      </w:r>
      <w:r w:rsidRPr="001275D0">
        <w:rPr>
          <w:rFonts w:ascii="Courier New" w:eastAsia="Times New Roman" w:hAnsi="Courier New" w:cs="Courier New"/>
          <w:b/>
          <w:bCs/>
          <w:color w:val="000000"/>
          <w:sz w:val="20"/>
        </w:rPr>
        <w:t>@Test</w:t>
      </w:r>
      <w:r w:rsidRPr="001275D0">
        <w:rPr>
          <w:rFonts w:ascii="Tahoma" w:eastAsia="Times New Roman" w:hAnsi="Tahoma" w:cs="Tahoma"/>
          <w:b/>
          <w:bCs/>
          <w:color w:val="000000"/>
          <w:sz w:val="18"/>
          <w:szCs w:val="18"/>
        </w:rPr>
        <w:t> annotations</w:t>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If you have several test methods annotated with </w:t>
      </w:r>
      <w:r w:rsidRPr="001275D0">
        <w:rPr>
          <w:rFonts w:ascii="Courier New" w:eastAsia="Times New Roman" w:hAnsi="Courier New" w:cs="Courier New"/>
          <w:color w:val="000000"/>
          <w:sz w:val="18"/>
        </w:rPr>
        <w:t>@Test</w:t>
      </w:r>
      <w:r w:rsidRPr="001275D0">
        <w:rPr>
          <w:rFonts w:ascii="Tahoma" w:eastAsia="Times New Roman" w:hAnsi="Tahoma" w:cs="Tahoma"/>
          <w:color w:val="000000"/>
          <w:sz w:val="18"/>
          <w:szCs w:val="18"/>
        </w:rPr>
        <w:t> and you'd like to replace them all with a single </w:t>
      </w:r>
      <w:r w:rsidRPr="001275D0">
        <w:rPr>
          <w:rFonts w:ascii="Courier New" w:eastAsia="Times New Roman" w:hAnsi="Courier New" w:cs="Courier New"/>
          <w:color w:val="000000"/>
          <w:sz w:val="18"/>
        </w:rPr>
        <w:t>@Test</w:t>
      </w:r>
      <w:r w:rsidRPr="001275D0">
        <w:rPr>
          <w:rFonts w:ascii="Tahoma" w:eastAsia="Times New Roman" w:hAnsi="Tahoma" w:cs="Tahoma"/>
          <w:color w:val="000000"/>
          <w:sz w:val="18"/>
          <w:szCs w:val="18"/>
        </w:rPr>
        <w:t> annotation at the class level, choose the "Pull annotation" quick fix. Reciprocally, you can move a class level </w:t>
      </w:r>
      <w:r w:rsidRPr="001275D0">
        <w:rPr>
          <w:rFonts w:ascii="Courier New" w:eastAsia="Times New Roman" w:hAnsi="Courier New" w:cs="Courier New"/>
          <w:color w:val="000000"/>
          <w:sz w:val="18"/>
        </w:rPr>
        <w:t>@Test</w:t>
      </w:r>
      <w:r w:rsidRPr="001275D0">
        <w:rPr>
          <w:rFonts w:ascii="Tahoma" w:eastAsia="Times New Roman" w:hAnsi="Tahoma" w:cs="Tahoma"/>
          <w:color w:val="000000"/>
          <w:sz w:val="18"/>
          <w:szCs w:val="18"/>
        </w:rPr>
        <w:t> annotation onto all your public methods or apply a quick fix on an assert method to automatically import it.</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sidRPr="001275D0">
        <w:rPr>
          <w:rFonts w:ascii="Tahoma" w:eastAsia="Times New Roman" w:hAnsi="Tahoma" w:cs="Tahoma"/>
          <w:color w:val="000000"/>
          <w:sz w:val="18"/>
          <w:szCs w:val="18"/>
        </w:rPr>
        <w:pict>
          <v:shape id="_x0000_i1027" type="#_x0000_t75" alt="" style="width:24pt;height:24pt"/>
        </w:pict>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13" w:name="eclipse-preferences"/>
      <w:r w:rsidRPr="001275D0">
        <w:rPr>
          <w:rFonts w:ascii="Tahoma" w:eastAsia="Times New Roman" w:hAnsi="Tahoma" w:cs="Tahoma"/>
          <w:b/>
          <w:bCs/>
          <w:color w:val="000000"/>
          <w:spacing w:val="29"/>
          <w:sz w:val="27"/>
          <w:szCs w:val="27"/>
        </w:rPr>
        <w:t>9 - Preferences and Properties</w:t>
      </w:r>
      <w:bookmarkEnd w:id="13"/>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14" w:name="eclipse-workbench-preferences"/>
      <w:r w:rsidRPr="001275D0">
        <w:rPr>
          <w:rFonts w:ascii="Tahoma" w:eastAsia="Times New Roman" w:hAnsi="Tahoma" w:cs="Tahoma"/>
          <w:b/>
          <w:bCs/>
          <w:color w:val="000000"/>
          <w:sz w:val="18"/>
          <w:szCs w:val="18"/>
        </w:rPr>
        <w:t>9.1 - Workbench Preferences</w:t>
      </w:r>
      <w:bookmarkEnd w:id="14"/>
    </w:p>
    <w:p w:rsidR="001275D0" w:rsidRPr="001275D0" w:rsidRDefault="001275D0" w:rsidP="001275D0">
      <w:pPr>
        <w:spacing w:after="0" w:line="240" w:lineRule="auto"/>
        <w:rPr>
          <w:rFonts w:ascii="Times New Roman" w:eastAsia="Times New Roman" w:hAnsi="Times New Roman" w:cs="Times New Roman"/>
          <w:sz w:val="24"/>
          <w:szCs w:val="24"/>
        </w:rPr>
      </w:pP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workbench preferences: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3810000" cy="1828800"/>
            <wp:effectExtent l="19050" t="0" r="0" b="0"/>
            <wp:docPr id="24" name="Picture 24" descr="https://testng.org/doc/pics/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estng.org/doc/pics/preferences.png"/>
                    <pic:cNvPicPr>
                      <a:picLocks noChangeAspect="1" noChangeArrowheads="1"/>
                    </pic:cNvPicPr>
                  </pic:nvPicPr>
                  <pic:blipFill>
                    <a:blip r:embed="rId45" cstate="print"/>
                    <a:srcRect/>
                    <a:stretch>
                      <a:fillRect/>
                    </a:stretch>
                  </pic:blipFill>
                  <pic:spPr bwMode="auto">
                    <a:xfrm>
                      <a:off x="0" y="0"/>
                      <a:ext cx="3810000" cy="1828800"/>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The preferences here are shared among projects and launch configurations.</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Output directory</w:t>
      </w:r>
      <w:r w:rsidRPr="001275D0">
        <w:rPr>
          <w:rFonts w:ascii="Tahoma" w:eastAsia="Times New Roman" w:hAnsi="Tahoma" w:cs="Tahoma"/>
          <w:color w:val="000000"/>
          <w:sz w:val="18"/>
          <w:szCs w:val="18"/>
        </w:rPr>
        <w:t>: the path where to store the output including temp files, report files, etc... By default, the path is relative to each project except if you check the option </w:t>
      </w:r>
      <w:r w:rsidRPr="001275D0">
        <w:rPr>
          <w:rFonts w:ascii="Tahoma" w:eastAsia="Times New Roman" w:hAnsi="Tahoma" w:cs="Tahoma"/>
          <w:b/>
          <w:bCs/>
          <w:color w:val="000000"/>
          <w:sz w:val="18"/>
          <w:szCs w:val="18"/>
        </w:rPr>
        <w:t>Absolute output path</w:t>
      </w:r>
      <w:r w:rsidRPr="001275D0">
        <w:rPr>
          <w:rFonts w:ascii="Tahoma" w:eastAsia="Times New Roman" w:hAnsi="Tahoma" w:cs="Tahoma"/>
          <w:color w:val="000000"/>
          <w:sz w:val="18"/>
          <w:szCs w:val="18"/>
        </w:rPr>
        <w:t> below.</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Absolute output path</w:t>
      </w:r>
      <w:r w:rsidRPr="001275D0">
        <w:rPr>
          <w:rFonts w:ascii="Tahoma" w:eastAsia="Times New Roman" w:hAnsi="Tahoma" w:cs="Tahoma"/>
          <w:color w:val="000000"/>
          <w:sz w:val="18"/>
          <w:szCs w:val="18"/>
        </w:rPr>
        <w:t>: whether the path above is absolute or relative to the current project.</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Disable default listeners</w:t>
      </w:r>
      <w:r w:rsidRPr="001275D0">
        <w:rPr>
          <w:rFonts w:ascii="Tahoma" w:eastAsia="Times New Roman" w:hAnsi="Tahoma" w:cs="Tahoma"/>
          <w:color w:val="000000"/>
          <w:sz w:val="18"/>
          <w:szCs w:val="18"/>
        </w:rPr>
        <w:t xml:space="preserve">: disable the default listeners when launching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Show view when test complete</w:t>
      </w:r>
      <w:r w:rsidRPr="001275D0">
        <w:rPr>
          <w:rFonts w:ascii="Tahoma" w:eastAsia="Times New Roman" w:hAnsi="Tahoma" w:cs="Tahoma"/>
          <w:color w:val="000000"/>
          <w:sz w:val="18"/>
          <w:szCs w:val="18"/>
        </w:rPr>
        <w:t xml:space="preserve">: activate 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result view when the test completes.</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Template XML file</w:t>
      </w:r>
      <w:r w:rsidRPr="001275D0">
        <w:rPr>
          <w:rFonts w:ascii="Tahoma" w:eastAsia="Times New Roman" w:hAnsi="Tahoma" w:cs="Tahoma"/>
          <w:color w:val="000000"/>
          <w:sz w:val="18"/>
          <w:szCs w:val="18"/>
        </w:rPr>
        <w:t xml:space="preserve">: the absolute path of the template XML file used to </w:t>
      </w:r>
      <w:proofErr w:type="spellStart"/>
      <w:r w:rsidRPr="001275D0">
        <w:rPr>
          <w:rFonts w:ascii="Tahoma" w:eastAsia="Times New Roman" w:hAnsi="Tahoma" w:cs="Tahoma"/>
          <w:color w:val="000000"/>
          <w:sz w:val="18"/>
          <w:szCs w:val="18"/>
        </w:rPr>
        <w:t>genernate</w:t>
      </w:r>
      <w:proofErr w:type="spellEnd"/>
      <w:r w:rsidRPr="001275D0">
        <w:rPr>
          <w:rFonts w:ascii="Tahoma" w:eastAsia="Times New Roman" w:hAnsi="Tahoma" w:cs="Tahoma"/>
          <w:color w:val="000000"/>
          <w:sz w:val="18"/>
          <w:szCs w:val="18"/>
        </w:rPr>
        <w:t xml:space="preserve"> the custom test suite XML file before launching.</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Excluded stack traces</w:t>
      </w:r>
      <w:r w:rsidRPr="001275D0">
        <w:rPr>
          <w:rFonts w:ascii="Tahoma" w:eastAsia="Times New Roman" w:hAnsi="Tahoma" w:cs="Tahoma"/>
          <w:color w:val="000000"/>
          <w:sz w:val="18"/>
          <w:szCs w:val="18"/>
        </w:rPr>
        <w:t>:</w:t>
      </w:r>
    </w:p>
    <w:p w:rsidR="001275D0" w:rsidRPr="001275D0" w:rsidRDefault="001275D0" w:rsidP="001275D0">
      <w:pPr>
        <w:numPr>
          <w:ilvl w:val="0"/>
          <w:numId w:val="2"/>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Predefined Listeners</w:t>
      </w:r>
      <w:r w:rsidRPr="001275D0">
        <w:rPr>
          <w:rFonts w:ascii="Tahoma" w:eastAsia="Times New Roman" w:hAnsi="Tahoma" w:cs="Tahoma"/>
          <w:color w:val="000000"/>
          <w:sz w:val="18"/>
          <w:szCs w:val="18"/>
        </w:rPr>
        <w:t>:</w:t>
      </w:r>
    </w:p>
    <w:p w:rsidR="001275D0" w:rsidRPr="001275D0" w:rsidRDefault="001275D0" w:rsidP="001275D0">
      <w:pPr>
        <w:spacing w:before="100" w:beforeAutospacing="1" w:after="100" w:afterAutospacing="1" w:line="240" w:lineRule="auto"/>
        <w:outlineLvl w:val="3"/>
        <w:rPr>
          <w:rFonts w:ascii="Tahoma" w:eastAsia="Times New Roman" w:hAnsi="Tahoma" w:cs="Tahoma"/>
          <w:b/>
          <w:bCs/>
          <w:color w:val="000000"/>
          <w:sz w:val="18"/>
          <w:szCs w:val="18"/>
        </w:rPr>
      </w:pPr>
      <w:bookmarkStart w:id="15" w:name="eclipse-project-properties"/>
      <w:r w:rsidRPr="001275D0">
        <w:rPr>
          <w:rFonts w:ascii="Tahoma" w:eastAsia="Times New Roman" w:hAnsi="Tahoma" w:cs="Tahoma"/>
          <w:b/>
          <w:bCs/>
          <w:color w:val="000000"/>
          <w:sz w:val="18"/>
          <w:szCs w:val="18"/>
        </w:rPr>
        <w:t>9.2 - Project Properties</w:t>
      </w:r>
      <w:bookmarkEnd w:id="15"/>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Project level properties: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lastRenderedPageBreak/>
        <w:drawing>
          <wp:inline distT="0" distB="0" distL="0" distR="0">
            <wp:extent cx="3810000" cy="3295650"/>
            <wp:effectExtent l="19050" t="0" r="0" b="0"/>
            <wp:docPr id="25" name="Picture 25" descr="https://testng.org/doc/pics/projec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stng.org/doc/pics/project_properties.png"/>
                    <pic:cNvPicPr>
                      <a:picLocks noChangeAspect="1" noChangeArrowheads="1"/>
                    </pic:cNvPicPr>
                  </pic:nvPicPr>
                  <pic:blipFill>
                    <a:blip r:embed="rId46" cstate="print"/>
                    <a:srcRect/>
                    <a:stretch>
                      <a:fillRect/>
                    </a:stretch>
                  </pic:blipFill>
                  <pic:spPr bwMode="auto">
                    <a:xfrm>
                      <a:off x="0" y="0"/>
                      <a:ext cx="3810000" cy="3295650"/>
                    </a:xfrm>
                    <a:prstGeom prst="rect">
                      <a:avLst/>
                    </a:prstGeom>
                    <a:noFill/>
                    <a:ln w="9525">
                      <a:noFill/>
                      <a:miter lim="800000"/>
                      <a:headEnd/>
                      <a:tailEnd/>
                    </a:ln>
                  </pic:spPr>
                </pic:pic>
              </a:graphicData>
            </a:graphic>
          </wp:inline>
        </w:drawing>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Here are properties on each project level, it will override the same properties if defined in </w:t>
      </w:r>
      <w:proofErr w:type="spellStart"/>
      <w:r w:rsidRPr="001275D0">
        <w:rPr>
          <w:rFonts w:ascii="Tahoma" w:eastAsia="Times New Roman" w:hAnsi="Tahoma" w:cs="Tahoma"/>
          <w:color w:val="000000"/>
          <w:sz w:val="18"/>
          <w:szCs w:val="18"/>
        </w:rPr>
        <w:fldChar w:fldCharType="begin"/>
      </w:r>
      <w:r w:rsidRPr="001275D0">
        <w:rPr>
          <w:rFonts w:ascii="Tahoma" w:eastAsia="Times New Roman" w:hAnsi="Tahoma" w:cs="Tahoma"/>
          <w:color w:val="000000"/>
          <w:sz w:val="18"/>
          <w:szCs w:val="18"/>
        </w:rPr>
        <w:instrText xml:space="preserve"> HYPERLINK "https://testng.org/doc/eclipse.html" \l "eclipse-workbench-preferences" </w:instrText>
      </w:r>
      <w:r w:rsidRPr="001275D0">
        <w:rPr>
          <w:rFonts w:ascii="Tahoma" w:eastAsia="Times New Roman" w:hAnsi="Tahoma" w:cs="Tahoma"/>
          <w:color w:val="000000"/>
          <w:sz w:val="18"/>
          <w:szCs w:val="18"/>
        </w:rPr>
        <w:fldChar w:fldCharType="separate"/>
      </w:r>
      <w:r w:rsidRPr="001275D0">
        <w:rPr>
          <w:rFonts w:ascii="Tahoma" w:eastAsia="Times New Roman" w:hAnsi="Tahoma" w:cs="Tahoma"/>
          <w:color w:val="0000FF"/>
          <w:sz w:val="18"/>
          <w:u w:val="single"/>
        </w:rPr>
        <w:t>TestNG</w:t>
      </w:r>
      <w:proofErr w:type="spellEnd"/>
      <w:r w:rsidRPr="001275D0">
        <w:rPr>
          <w:rFonts w:ascii="Tahoma" w:eastAsia="Times New Roman" w:hAnsi="Tahoma" w:cs="Tahoma"/>
          <w:color w:val="0000FF"/>
          <w:sz w:val="18"/>
          <w:u w:val="single"/>
        </w:rPr>
        <w:t xml:space="preserve"> workbench preferences</w:t>
      </w:r>
      <w:r w:rsidRPr="001275D0">
        <w:rPr>
          <w:rFonts w:ascii="Tahoma" w:eastAsia="Times New Roman" w:hAnsi="Tahoma" w:cs="Tahoma"/>
          <w:color w:val="000000"/>
          <w:sz w:val="18"/>
          <w:szCs w:val="18"/>
        </w:rPr>
        <w:fldChar w:fldCharType="end"/>
      </w:r>
    </w:p>
    <w:p w:rsidR="001275D0" w:rsidRPr="001275D0" w:rsidRDefault="001275D0" w:rsidP="001275D0">
      <w:pPr>
        <w:numPr>
          <w:ilvl w:val="0"/>
          <w:numId w:val="3"/>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Output directory</w:t>
      </w:r>
      <w:r w:rsidRPr="001275D0">
        <w:rPr>
          <w:rFonts w:ascii="Tahoma" w:eastAsia="Times New Roman" w:hAnsi="Tahoma" w:cs="Tahoma"/>
          <w:color w:val="000000"/>
          <w:sz w:val="18"/>
          <w:szCs w:val="18"/>
        </w:rPr>
        <w:t>: for example, in the figure above, I prefer to put the output to maven 'target' directory rather than the default one under project root</w:t>
      </w:r>
    </w:p>
    <w:p w:rsidR="001275D0" w:rsidRPr="001275D0" w:rsidRDefault="001275D0" w:rsidP="001275D0">
      <w:pPr>
        <w:numPr>
          <w:ilvl w:val="0"/>
          <w:numId w:val="3"/>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Watch testng-result.xml</w:t>
      </w:r>
      <w:r w:rsidRPr="001275D0">
        <w:rPr>
          <w:rFonts w:ascii="Tahoma" w:eastAsia="Times New Roman" w:hAnsi="Tahoma" w:cs="Tahoma"/>
          <w:color w:val="000000"/>
          <w:sz w:val="18"/>
          <w:szCs w:val="18"/>
        </w:rPr>
        <w:t>:</w:t>
      </w:r>
    </w:p>
    <w:p w:rsidR="001275D0" w:rsidRPr="001275D0" w:rsidRDefault="001275D0" w:rsidP="001275D0">
      <w:pPr>
        <w:numPr>
          <w:ilvl w:val="0"/>
          <w:numId w:val="3"/>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Template XML file</w:t>
      </w:r>
      <w:r w:rsidRPr="001275D0">
        <w:rPr>
          <w:rFonts w:ascii="Tahoma" w:eastAsia="Times New Roman" w:hAnsi="Tahoma" w:cs="Tahoma"/>
          <w:color w:val="000000"/>
          <w:sz w:val="18"/>
          <w:szCs w:val="18"/>
        </w:rPr>
        <w:t>: see in </w:t>
      </w:r>
      <w:proofErr w:type="spellStart"/>
      <w:r w:rsidRPr="001275D0">
        <w:rPr>
          <w:rFonts w:ascii="Tahoma" w:eastAsia="Times New Roman" w:hAnsi="Tahoma" w:cs="Tahoma"/>
          <w:color w:val="000000"/>
          <w:sz w:val="18"/>
          <w:szCs w:val="18"/>
        </w:rPr>
        <w:fldChar w:fldCharType="begin"/>
      </w:r>
      <w:r w:rsidRPr="001275D0">
        <w:rPr>
          <w:rFonts w:ascii="Tahoma" w:eastAsia="Times New Roman" w:hAnsi="Tahoma" w:cs="Tahoma"/>
          <w:color w:val="000000"/>
          <w:sz w:val="18"/>
          <w:szCs w:val="18"/>
        </w:rPr>
        <w:instrText xml:space="preserve"> HYPERLINK "https://testng.org/doc/eclipse.html" \l "eclipse-workbench-preferences" </w:instrText>
      </w:r>
      <w:r w:rsidRPr="001275D0">
        <w:rPr>
          <w:rFonts w:ascii="Tahoma" w:eastAsia="Times New Roman" w:hAnsi="Tahoma" w:cs="Tahoma"/>
          <w:color w:val="000000"/>
          <w:sz w:val="18"/>
          <w:szCs w:val="18"/>
        </w:rPr>
        <w:fldChar w:fldCharType="separate"/>
      </w:r>
      <w:r w:rsidRPr="001275D0">
        <w:rPr>
          <w:rFonts w:ascii="Tahoma" w:eastAsia="Times New Roman" w:hAnsi="Tahoma" w:cs="Tahoma"/>
          <w:color w:val="0000FF"/>
          <w:sz w:val="18"/>
          <w:u w:val="single"/>
        </w:rPr>
        <w:t>TestNG</w:t>
      </w:r>
      <w:proofErr w:type="spellEnd"/>
      <w:r w:rsidRPr="001275D0">
        <w:rPr>
          <w:rFonts w:ascii="Tahoma" w:eastAsia="Times New Roman" w:hAnsi="Tahoma" w:cs="Tahoma"/>
          <w:color w:val="0000FF"/>
          <w:sz w:val="18"/>
          <w:u w:val="single"/>
        </w:rPr>
        <w:t xml:space="preserve"> workbench preferences</w:t>
      </w:r>
      <w:r w:rsidRPr="001275D0">
        <w:rPr>
          <w:rFonts w:ascii="Tahoma" w:eastAsia="Times New Roman" w:hAnsi="Tahoma" w:cs="Tahoma"/>
          <w:color w:val="000000"/>
          <w:sz w:val="18"/>
          <w:szCs w:val="18"/>
        </w:rPr>
        <w:fldChar w:fldCharType="end"/>
      </w:r>
    </w:p>
    <w:p w:rsidR="001275D0" w:rsidRPr="001275D0" w:rsidRDefault="001275D0" w:rsidP="001275D0">
      <w:pPr>
        <w:numPr>
          <w:ilvl w:val="0"/>
          <w:numId w:val="3"/>
        </w:num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b/>
          <w:bCs/>
          <w:color w:val="000000"/>
          <w:sz w:val="18"/>
          <w:szCs w:val="18"/>
        </w:rPr>
        <w:t>Predefined Listeners</w:t>
      </w:r>
      <w:r w:rsidRPr="001275D0">
        <w:rPr>
          <w:rFonts w:ascii="Tahoma" w:eastAsia="Times New Roman" w:hAnsi="Tahoma" w:cs="Tahoma"/>
          <w:color w:val="000000"/>
          <w:sz w:val="18"/>
          <w:szCs w:val="18"/>
        </w:rPr>
        <w:t>: see in </w:t>
      </w:r>
      <w:proofErr w:type="spellStart"/>
      <w:r w:rsidRPr="001275D0">
        <w:rPr>
          <w:rFonts w:ascii="Tahoma" w:eastAsia="Times New Roman" w:hAnsi="Tahoma" w:cs="Tahoma"/>
          <w:color w:val="000000"/>
          <w:sz w:val="18"/>
          <w:szCs w:val="18"/>
        </w:rPr>
        <w:fldChar w:fldCharType="begin"/>
      </w:r>
      <w:r w:rsidRPr="001275D0">
        <w:rPr>
          <w:rFonts w:ascii="Tahoma" w:eastAsia="Times New Roman" w:hAnsi="Tahoma" w:cs="Tahoma"/>
          <w:color w:val="000000"/>
          <w:sz w:val="18"/>
          <w:szCs w:val="18"/>
        </w:rPr>
        <w:instrText xml:space="preserve"> HYPERLINK "https://testng.org/doc/eclipse.html" \l "eclipse-workbench-preferences" </w:instrText>
      </w:r>
      <w:r w:rsidRPr="001275D0">
        <w:rPr>
          <w:rFonts w:ascii="Tahoma" w:eastAsia="Times New Roman" w:hAnsi="Tahoma" w:cs="Tahoma"/>
          <w:color w:val="000000"/>
          <w:sz w:val="18"/>
          <w:szCs w:val="18"/>
        </w:rPr>
        <w:fldChar w:fldCharType="separate"/>
      </w:r>
      <w:r w:rsidRPr="001275D0">
        <w:rPr>
          <w:rFonts w:ascii="Tahoma" w:eastAsia="Times New Roman" w:hAnsi="Tahoma" w:cs="Tahoma"/>
          <w:color w:val="0000FF"/>
          <w:sz w:val="18"/>
          <w:u w:val="single"/>
        </w:rPr>
        <w:t>TestNG</w:t>
      </w:r>
      <w:proofErr w:type="spellEnd"/>
      <w:r w:rsidRPr="001275D0">
        <w:rPr>
          <w:rFonts w:ascii="Tahoma" w:eastAsia="Times New Roman" w:hAnsi="Tahoma" w:cs="Tahoma"/>
          <w:color w:val="0000FF"/>
          <w:sz w:val="18"/>
          <w:u w:val="single"/>
        </w:rPr>
        <w:t xml:space="preserve"> workbench preferences</w:t>
      </w:r>
      <w:r w:rsidRPr="001275D0">
        <w:rPr>
          <w:rFonts w:ascii="Tahoma" w:eastAsia="Times New Roman" w:hAnsi="Tahoma" w:cs="Tahoma"/>
          <w:color w:val="000000"/>
          <w:sz w:val="18"/>
          <w:szCs w:val="18"/>
        </w:rPr>
        <w:fldChar w:fldCharType="end"/>
      </w:r>
    </w:p>
    <w:p w:rsidR="001275D0" w:rsidRPr="001275D0" w:rsidRDefault="001275D0" w:rsidP="001275D0">
      <w:pPr>
        <w:pBdr>
          <w:bottom w:val="dotted" w:sz="6" w:space="0" w:color="AAAAAA"/>
        </w:pBdr>
        <w:shd w:val="clear" w:color="auto" w:fill="EFEFEF"/>
        <w:spacing w:before="100" w:beforeAutospacing="1" w:after="100" w:afterAutospacing="1" w:line="240" w:lineRule="auto"/>
        <w:outlineLvl w:val="2"/>
        <w:rPr>
          <w:rFonts w:ascii="Tahoma" w:eastAsia="Times New Roman" w:hAnsi="Tahoma" w:cs="Tahoma"/>
          <w:b/>
          <w:bCs/>
          <w:color w:val="000000"/>
          <w:spacing w:val="29"/>
          <w:sz w:val="27"/>
          <w:szCs w:val="27"/>
        </w:rPr>
      </w:pPr>
      <w:bookmarkStart w:id="16" w:name="eclipse-m2e-integration"/>
      <w:r w:rsidRPr="001275D0">
        <w:rPr>
          <w:rFonts w:ascii="Tahoma" w:eastAsia="Times New Roman" w:hAnsi="Tahoma" w:cs="Tahoma"/>
          <w:b/>
          <w:bCs/>
          <w:color w:val="000000"/>
          <w:spacing w:val="29"/>
          <w:sz w:val="27"/>
          <w:szCs w:val="27"/>
        </w:rPr>
        <w:t>10 - M2E Integration</w:t>
      </w:r>
      <w:bookmarkEnd w:id="16"/>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The (optional)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M2E Integration plug-in was introduced in 6.9.10. It allows you to run your tests with System Properties or JVM settings, which are defined by maven-surefire-</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or maven-failsafe-</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of pom.xml, to be appended to the runtime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process. Once this </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installed, you can see a dedicated preference page (workspace level settings):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3810000" cy="2152650"/>
            <wp:effectExtent l="19050" t="0" r="0" b="0"/>
            <wp:docPr id="26" name="Picture 26" descr="https://testng.org/doc/pics/m2e-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estng.org/doc/pics/m2e-pref.png"/>
                    <pic:cNvPicPr>
                      <a:picLocks noChangeAspect="1" noChangeArrowheads="1"/>
                    </pic:cNvPicPr>
                  </pic:nvPicPr>
                  <pic:blipFill>
                    <a:blip r:embed="rId47"/>
                    <a:srcRect/>
                    <a:stretch>
                      <a:fillRect/>
                    </a:stretch>
                  </pic:blipFill>
                  <pic:spPr bwMode="auto">
                    <a:xfrm>
                      <a:off x="0" y="0"/>
                      <a:ext cx="3810000" cy="2152650"/>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lastRenderedPageBreak/>
        <w:t>or on the project properties page. You can override workspace settings with project specific ones:</w:t>
      </w:r>
    </w:p>
    <w:p w:rsidR="001275D0" w:rsidRPr="001275D0" w:rsidRDefault="001275D0" w:rsidP="001275D0">
      <w:pPr>
        <w:spacing w:before="100" w:beforeAutospacing="1" w:after="100" w:afterAutospacing="1" w:line="240" w:lineRule="auto"/>
        <w:jc w:val="center"/>
        <w:rPr>
          <w:rFonts w:ascii="Tahoma" w:eastAsia="Times New Roman" w:hAnsi="Tahoma" w:cs="Tahoma"/>
          <w:color w:val="000000"/>
          <w:sz w:val="18"/>
          <w:szCs w:val="18"/>
        </w:rPr>
      </w:pPr>
      <w:r>
        <w:rPr>
          <w:rFonts w:ascii="Tahoma" w:eastAsia="Times New Roman" w:hAnsi="Tahoma" w:cs="Tahoma"/>
          <w:noProof/>
          <w:color w:val="000000"/>
          <w:sz w:val="18"/>
          <w:szCs w:val="18"/>
        </w:rPr>
        <w:drawing>
          <wp:inline distT="0" distB="0" distL="0" distR="0">
            <wp:extent cx="3810000" cy="1628775"/>
            <wp:effectExtent l="19050" t="0" r="0" b="0"/>
            <wp:docPr id="27" name="Picture 27" descr="https://testng.org/doc/pics/m2e-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estng.org/doc/pics/m2e-prop.png"/>
                    <pic:cNvPicPr>
                      <a:picLocks noChangeAspect="1" noChangeArrowheads="1"/>
                    </pic:cNvPicPr>
                  </pic:nvPicPr>
                  <pic:blipFill>
                    <a:blip r:embed="rId48" cstate="print"/>
                    <a:srcRect/>
                    <a:stretch>
                      <a:fillRect/>
                    </a:stretch>
                  </pic:blipFill>
                  <pic:spPr bwMode="auto">
                    <a:xfrm>
                      <a:off x="0" y="0"/>
                      <a:ext cx="3810000" cy="1628775"/>
                    </a:xfrm>
                    <a:prstGeom prst="rect">
                      <a:avLst/>
                    </a:prstGeom>
                    <a:noFill/>
                    <a:ln w="9525">
                      <a:noFill/>
                      <a:miter lim="800000"/>
                      <a:headEnd/>
                      <a:tailEnd/>
                    </a:ln>
                  </pic:spPr>
                </pic:pic>
              </a:graphicData>
            </a:graphic>
          </wp:inline>
        </w:drawing>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Let's say there is maven-surefire-</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w:t>
      </w:r>
      <w:proofErr w:type="spellStart"/>
      <w:r w:rsidRPr="001275D0">
        <w:rPr>
          <w:rFonts w:ascii="Tahoma" w:eastAsia="Times New Roman" w:hAnsi="Tahoma" w:cs="Tahoma"/>
          <w:color w:val="000000"/>
          <w:sz w:val="18"/>
          <w:szCs w:val="18"/>
        </w:rPr>
        <w:t>confguration</w:t>
      </w:r>
      <w:proofErr w:type="spellEnd"/>
      <w:r w:rsidRPr="001275D0">
        <w:rPr>
          <w:rFonts w:ascii="Tahoma" w:eastAsia="Times New Roman" w:hAnsi="Tahoma" w:cs="Tahoma"/>
          <w:color w:val="000000"/>
          <w:sz w:val="18"/>
          <w:szCs w:val="18"/>
        </w:rPr>
        <w:t xml:space="preserve"> in your pom.xml:</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artifactId</w:t>
      </w:r>
      <w:proofErr w:type="spellEnd"/>
      <w:r w:rsidRPr="001275D0">
        <w:rPr>
          <w:rFonts w:ascii="Courier New" w:eastAsia="Times New Roman" w:hAnsi="Courier New" w:cs="Courier New"/>
          <w:color w:val="000000"/>
          <w:sz w:val="18"/>
          <w:szCs w:val="18"/>
        </w:rPr>
        <w:t>&gt;maven-surefire-</w:t>
      </w:r>
      <w:proofErr w:type="spellStart"/>
      <w:r w:rsidRPr="001275D0">
        <w:rPr>
          <w:rFonts w:ascii="Courier New" w:eastAsia="Times New Roman" w:hAnsi="Courier New" w:cs="Courier New"/>
          <w:color w:val="000000"/>
          <w:sz w:val="18"/>
          <w:szCs w:val="18"/>
        </w:rPr>
        <w:t>plugin</w:t>
      </w:r>
      <w:proofErr w:type="spellEnd"/>
      <w:r w:rsidRPr="001275D0">
        <w:rPr>
          <w:rFonts w:ascii="Courier New" w:eastAsia="Times New Roman" w:hAnsi="Courier New" w:cs="Courier New"/>
          <w:color w:val="000000"/>
          <w:sz w:val="18"/>
          <w:szCs w:val="18"/>
        </w:rPr>
        <w:t>&lt;/</w:t>
      </w:r>
      <w:proofErr w:type="spellStart"/>
      <w:r w:rsidRPr="001275D0">
        <w:rPr>
          <w:rFonts w:ascii="Courier New" w:eastAsia="Times New Roman" w:hAnsi="Courier New" w:cs="Courier New"/>
          <w:color w:val="000000"/>
          <w:sz w:val="18"/>
          <w:szCs w:val="18"/>
        </w:rPr>
        <w:t>artifactId</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&lt;configuration&gt;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suiteXmlFiles</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suiteXmlFile</w:t>
      </w:r>
      <w:proofErr w:type="spellEnd"/>
      <w:r w:rsidRPr="001275D0">
        <w:rPr>
          <w:rFonts w:ascii="Courier New" w:eastAsia="Times New Roman" w:hAnsi="Courier New" w:cs="Courier New"/>
          <w:color w:val="000000"/>
          <w:sz w:val="18"/>
          <w:szCs w:val="18"/>
        </w:rPr>
        <w:t>&gt;test-suite/testng.xml&lt;/</w:t>
      </w:r>
      <w:proofErr w:type="spellStart"/>
      <w:r w:rsidRPr="001275D0">
        <w:rPr>
          <w:rFonts w:ascii="Courier New" w:eastAsia="Times New Roman" w:hAnsi="Courier New" w:cs="Courier New"/>
          <w:color w:val="000000"/>
          <w:sz w:val="18"/>
          <w:szCs w:val="18"/>
        </w:rPr>
        <w:t>suiteXmlFile</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suiteXmlFiles</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&lt;argLine&gt;-javaagent:${settings.localRepository}/org/aspectj/aspectjweaver/${aspectj.version}/aspectjweaver-${aspectj.version}.jar</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-Xmx1024m -</w:t>
      </w:r>
      <w:proofErr w:type="spellStart"/>
      <w:r w:rsidRPr="001275D0">
        <w:rPr>
          <w:rFonts w:ascii="Courier New" w:eastAsia="Times New Roman" w:hAnsi="Courier New" w:cs="Courier New"/>
          <w:color w:val="000000"/>
          <w:sz w:val="18"/>
          <w:szCs w:val="18"/>
        </w:rPr>
        <w:t>XX:MaxPermSize</w:t>
      </w:r>
      <w:proofErr w:type="spellEnd"/>
      <w:r w:rsidRPr="001275D0">
        <w:rPr>
          <w:rFonts w:ascii="Courier New" w:eastAsia="Times New Roman" w:hAnsi="Courier New" w:cs="Courier New"/>
          <w:color w:val="000000"/>
          <w:sz w:val="18"/>
          <w:szCs w:val="18"/>
        </w:rPr>
        <w:t>=512m -Xms256m -Xmx1024m -</w:t>
      </w:r>
      <w:proofErr w:type="spellStart"/>
      <w:r w:rsidRPr="001275D0">
        <w:rPr>
          <w:rFonts w:ascii="Courier New" w:eastAsia="Times New Roman" w:hAnsi="Courier New" w:cs="Courier New"/>
          <w:color w:val="000000"/>
          <w:sz w:val="18"/>
          <w:szCs w:val="18"/>
        </w:rPr>
        <w:t>XX:PermSize</w:t>
      </w:r>
      <w:proofErr w:type="spellEnd"/>
      <w:r w:rsidRPr="001275D0">
        <w:rPr>
          <w:rFonts w:ascii="Courier New" w:eastAsia="Times New Roman" w:hAnsi="Courier New" w:cs="Courier New"/>
          <w:color w:val="000000"/>
          <w:sz w:val="18"/>
          <w:szCs w:val="18"/>
        </w:rPr>
        <w:t>=128m</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w:t>
      </w:r>
      <w:proofErr w:type="spellStart"/>
      <w:r w:rsidRPr="001275D0">
        <w:rPr>
          <w:rFonts w:ascii="Courier New" w:eastAsia="Times New Roman" w:hAnsi="Courier New" w:cs="Courier New"/>
          <w:color w:val="000000"/>
          <w:sz w:val="18"/>
          <w:szCs w:val="18"/>
        </w:rPr>
        <w:t>Dversion</w:t>
      </w:r>
      <w:proofErr w:type="spellEnd"/>
      <w:r w:rsidRPr="001275D0">
        <w:rPr>
          <w:rFonts w:ascii="Courier New" w:eastAsia="Times New Roman" w:hAnsi="Courier New" w:cs="Courier New"/>
          <w:color w:val="000000"/>
          <w:sz w:val="18"/>
          <w:szCs w:val="18"/>
        </w:rPr>
        <w:t>=${</w:t>
      </w:r>
      <w:proofErr w:type="spellStart"/>
      <w:r w:rsidRPr="001275D0">
        <w:rPr>
          <w:rFonts w:ascii="Courier New" w:eastAsia="Times New Roman" w:hAnsi="Courier New" w:cs="Courier New"/>
          <w:color w:val="000000"/>
          <w:sz w:val="18"/>
          <w:szCs w:val="18"/>
        </w:rPr>
        <w:t>project.version</w:t>
      </w:r>
      <w:proofErr w:type="spellEnd"/>
      <w:r w:rsidRPr="001275D0">
        <w:rPr>
          <w:rFonts w:ascii="Courier New" w:eastAsia="Times New Roman" w:hAnsi="Courier New" w:cs="Courier New"/>
          <w:color w:val="000000"/>
          <w:sz w:val="18"/>
          <w:szCs w:val="18"/>
        </w:rPr>
        <w: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argLine</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systemPropertyVariables</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foo</w:t>
      </w:r>
      <w:proofErr w:type="spellEnd"/>
      <w:r w:rsidRPr="001275D0">
        <w:rPr>
          <w:rFonts w:ascii="Courier New" w:eastAsia="Times New Roman" w:hAnsi="Courier New" w:cs="Courier New"/>
          <w:color w:val="000000"/>
          <w:sz w:val="18"/>
          <w:szCs w:val="18"/>
        </w:rPr>
        <w:t>&gt;${</w:t>
      </w:r>
      <w:proofErr w:type="spellStart"/>
      <w:r w:rsidRPr="001275D0">
        <w:rPr>
          <w:rFonts w:ascii="Courier New" w:eastAsia="Times New Roman" w:hAnsi="Courier New" w:cs="Courier New"/>
          <w:color w:val="000000"/>
          <w:sz w:val="18"/>
          <w:szCs w:val="18"/>
        </w:rPr>
        <w:t>foo.value</w:t>
      </w:r>
      <w:proofErr w:type="spellEnd"/>
      <w:r w:rsidRPr="001275D0">
        <w:rPr>
          <w:rFonts w:ascii="Courier New" w:eastAsia="Times New Roman" w:hAnsi="Courier New" w:cs="Courier New"/>
          <w:color w:val="000000"/>
          <w:sz w:val="18"/>
          <w:szCs w:val="18"/>
        </w:rPr>
        <w:t>}&lt;/</w:t>
      </w:r>
      <w:proofErr w:type="spellStart"/>
      <w:r w:rsidRPr="001275D0">
        <w:rPr>
          <w:rFonts w:ascii="Courier New" w:eastAsia="Times New Roman" w:hAnsi="Courier New" w:cs="Courier New"/>
          <w:color w:val="000000"/>
          <w:sz w:val="18"/>
          <w:szCs w:val="18"/>
        </w:rPr>
        <w:t>foo</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systemPropertyVariables</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environmentVariables</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&lt;bar&gt;${</w:t>
      </w:r>
      <w:proofErr w:type="spellStart"/>
      <w:r w:rsidRPr="001275D0">
        <w:rPr>
          <w:rFonts w:ascii="Courier New" w:eastAsia="Times New Roman" w:hAnsi="Courier New" w:cs="Courier New"/>
          <w:color w:val="000000"/>
          <w:sz w:val="18"/>
          <w:szCs w:val="18"/>
        </w:rPr>
        <w:t>bar.value</w:t>
      </w:r>
      <w:proofErr w:type="spellEnd"/>
      <w:r w:rsidRPr="001275D0">
        <w:rPr>
          <w:rFonts w:ascii="Courier New" w:eastAsia="Times New Roman" w:hAnsi="Courier New" w:cs="Courier New"/>
          <w:color w:val="000000"/>
          <w:sz w:val="18"/>
          <w:szCs w:val="18"/>
        </w:rPr>
        <w:t>}&lt;/bar&gt;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w:t>
      </w:r>
      <w:proofErr w:type="spellStart"/>
      <w:r w:rsidRPr="001275D0">
        <w:rPr>
          <w:rFonts w:ascii="Courier New" w:eastAsia="Times New Roman" w:hAnsi="Courier New" w:cs="Courier New"/>
          <w:color w:val="000000"/>
          <w:sz w:val="18"/>
          <w:szCs w:val="18"/>
        </w:rPr>
        <w:t>environmentVariables</w:t>
      </w:r>
      <w:proofErr w:type="spellEnd"/>
      <w:r w:rsidRPr="001275D0">
        <w:rPr>
          <w:rFonts w:ascii="Courier New" w:eastAsia="Times New Roman" w:hAnsi="Courier New" w:cs="Courier New"/>
          <w:color w:val="000000"/>
          <w:sz w:val="18"/>
          <w:szCs w:val="18"/>
        </w:rPr>
        <w:t>&gt;</w:t>
      </w:r>
    </w:p>
    <w:p w:rsidR="001275D0" w:rsidRPr="001275D0" w:rsidRDefault="001275D0" w:rsidP="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1275D0">
        <w:rPr>
          <w:rFonts w:ascii="Courier New" w:eastAsia="Times New Roman" w:hAnsi="Courier New" w:cs="Courier New"/>
          <w:color w:val="000000"/>
          <w:sz w:val="18"/>
          <w:szCs w:val="18"/>
        </w:rPr>
        <w:t xml:space="preserve">        &lt;/configuration&gt;</w:t>
      </w:r>
    </w:p>
    <w:p w:rsidR="001275D0" w:rsidRPr="001275D0" w:rsidRDefault="001275D0" w:rsidP="001275D0">
      <w:pPr>
        <w:spacing w:after="0" w:line="240" w:lineRule="auto"/>
        <w:rPr>
          <w:rFonts w:ascii="Times New Roman" w:eastAsia="Times New Roman" w:hAnsi="Times New Roman" w:cs="Times New Roman"/>
          <w:sz w:val="24"/>
          <w:szCs w:val="24"/>
        </w:rPr>
      </w:pPr>
      <w:r w:rsidRPr="001275D0">
        <w:rPr>
          <w:rFonts w:ascii="Tahoma" w:eastAsia="Times New Roman" w:hAnsi="Tahoma" w:cs="Tahoma"/>
          <w:color w:val="000000"/>
          <w:sz w:val="18"/>
          <w:szCs w:val="18"/>
        </w:rPr>
        <w:t xml:space="preserve">You can pass the following Maven configuration parameters to 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process:</w:t>
      </w:r>
    </w:p>
    <w:p w:rsidR="001275D0" w:rsidRPr="001275D0" w:rsidRDefault="001275D0" w:rsidP="001275D0">
      <w:pPr>
        <w:numPr>
          <w:ilvl w:val="0"/>
          <w:numId w:val="4"/>
        </w:numPr>
        <w:spacing w:before="100" w:beforeAutospacing="1" w:after="100" w:afterAutospacing="1" w:line="240" w:lineRule="auto"/>
        <w:rPr>
          <w:rFonts w:ascii="Tahoma" w:eastAsia="Times New Roman" w:hAnsi="Tahoma" w:cs="Tahoma"/>
          <w:color w:val="000000"/>
          <w:sz w:val="18"/>
          <w:szCs w:val="18"/>
        </w:rPr>
      </w:pPr>
      <w:hyperlink r:id="rId49" w:anchor="argLine" w:history="1">
        <w:proofErr w:type="spellStart"/>
        <w:r w:rsidRPr="001275D0">
          <w:rPr>
            <w:rFonts w:ascii="Tahoma" w:eastAsia="Times New Roman" w:hAnsi="Tahoma" w:cs="Tahoma"/>
            <w:b/>
            <w:bCs/>
            <w:color w:val="0000FF"/>
            <w:sz w:val="18"/>
            <w:u w:val="single"/>
          </w:rPr>
          <w:t>argLine</w:t>
        </w:r>
        <w:proofErr w:type="spellEnd"/>
      </w:hyperlink>
      <w:r w:rsidRPr="001275D0">
        <w:rPr>
          <w:rFonts w:ascii="Tahoma" w:eastAsia="Times New Roman" w:hAnsi="Tahoma" w:cs="Tahoma"/>
          <w:color w:val="000000"/>
          <w:sz w:val="18"/>
          <w:szCs w:val="18"/>
        </w:rPr>
        <w:t>: the JVM arguments</w:t>
      </w:r>
    </w:p>
    <w:p w:rsidR="001275D0" w:rsidRPr="001275D0" w:rsidRDefault="001275D0" w:rsidP="001275D0">
      <w:pPr>
        <w:numPr>
          <w:ilvl w:val="0"/>
          <w:numId w:val="4"/>
        </w:numPr>
        <w:spacing w:before="100" w:beforeAutospacing="1" w:after="100" w:afterAutospacing="1" w:line="240" w:lineRule="auto"/>
        <w:rPr>
          <w:rFonts w:ascii="Tahoma" w:eastAsia="Times New Roman" w:hAnsi="Tahoma" w:cs="Tahoma"/>
          <w:color w:val="000000"/>
          <w:sz w:val="18"/>
          <w:szCs w:val="18"/>
        </w:rPr>
      </w:pPr>
      <w:hyperlink r:id="rId50" w:anchor="systemPropertyVariables" w:history="1">
        <w:proofErr w:type="spellStart"/>
        <w:r w:rsidRPr="001275D0">
          <w:rPr>
            <w:rFonts w:ascii="Tahoma" w:eastAsia="Times New Roman" w:hAnsi="Tahoma" w:cs="Tahoma"/>
            <w:b/>
            <w:bCs/>
            <w:color w:val="0000FF"/>
            <w:sz w:val="18"/>
            <w:u w:val="single"/>
          </w:rPr>
          <w:t>systemPropertyVariables</w:t>
        </w:r>
        <w:proofErr w:type="spellEnd"/>
      </w:hyperlink>
      <w:r w:rsidRPr="001275D0">
        <w:rPr>
          <w:rFonts w:ascii="Tahoma" w:eastAsia="Times New Roman" w:hAnsi="Tahoma" w:cs="Tahoma"/>
          <w:color w:val="000000"/>
          <w:sz w:val="18"/>
          <w:szCs w:val="18"/>
        </w:rPr>
        <w:t>: the system properties</w:t>
      </w:r>
    </w:p>
    <w:p w:rsidR="001275D0" w:rsidRPr="001275D0" w:rsidRDefault="001275D0" w:rsidP="001275D0">
      <w:pPr>
        <w:numPr>
          <w:ilvl w:val="0"/>
          <w:numId w:val="4"/>
        </w:numPr>
        <w:spacing w:before="100" w:beforeAutospacing="1" w:after="100" w:afterAutospacing="1" w:line="240" w:lineRule="auto"/>
        <w:rPr>
          <w:rFonts w:ascii="Tahoma" w:eastAsia="Times New Roman" w:hAnsi="Tahoma" w:cs="Tahoma"/>
          <w:color w:val="000000"/>
          <w:sz w:val="18"/>
          <w:szCs w:val="18"/>
        </w:rPr>
      </w:pPr>
      <w:hyperlink r:id="rId51" w:anchor="environmentVariables" w:history="1">
        <w:proofErr w:type="spellStart"/>
        <w:r w:rsidRPr="001275D0">
          <w:rPr>
            <w:rFonts w:ascii="Tahoma" w:eastAsia="Times New Roman" w:hAnsi="Tahoma" w:cs="Tahoma"/>
            <w:b/>
            <w:bCs/>
            <w:color w:val="0000FF"/>
            <w:sz w:val="18"/>
            <w:u w:val="single"/>
          </w:rPr>
          <w:t>environmentVariables</w:t>
        </w:r>
        <w:proofErr w:type="spellEnd"/>
      </w:hyperlink>
      <w:r w:rsidRPr="001275D0">
        <w:rPr>
          <w:rFonts w:ascii="Tahoma" w:eastAsia="Times New Roman" w:hAnsi="Tahoma" w:cs="Tahoma"/>
          <w:color w:val="000000"/>
          <w:sz w:val="18"/>
          <w:szCs w:val="18"/>
        </w:rPr>
        <w:t>: the environment variables</w:t>
      </w:r>
    </w:p>
    <w:p w:rsidR="001275D0" w:rsidRPr="001275D0" w:rsidRDefault="001275D0" w:rsidP="001275D0">
      <w:pPr>
        <w:spacing w:before="100" w:beforeAutospacing="1" w:after="100" w:afterAutospacing="1" w:line="240" w:lineRule="auto"/>
        <w:rPr>
          <w:rFonts w:ascii="Tahoma" w:eastAsia="Times New Roman" w:hAnsi="Tahoma" w:cs="Tahoma"/>
          <w:color w:val="000000"/>
          <w:sz w:val="18"/>
          <w:szCs w:val="18"/>
        </w:rPr>
      </w:pPr>
      <w:r w:rsidRPr="001275D0">
        <w:rPr>
          <w:rFonts w:ascii="Tahoma" w:eastAsia="Times New Roman" w:hAnsi="Tahoma" w:cs="Tahoma"/>
          <w:color w:val="000000"/>
          <w:sz w:val="18"/>
          <w:szCs w:val="18"/>
        </w:rPr>
        <w:t>NOTE: as the snippet of the configuration above shows, properties placeholders (e.g. </w:t>
      </w:r>
      <w:r w:rsidRPr="001275D0">
        <w:rPr>
          <w:rFonts w:ascii="Courier New" w:eastAsia="Times New Roman" w:hAnsi="Courier New" w:cs="Courier New"/>
          <w:color w:val="000000"/>
          <w:sz w:val="20"/>
        </w:rPr>
        <w:t>${</w:t>
      </w:r>
      <w:proofErr w:type="spellStart"/>
      <w:r w:rsidRPr="001275D0">
        <w:rPr>
          <w:rFonts w:ascii="Courier New" w:eastAsia="Times New Roman" w:hAnsi="Courier New" w:cs="Courier New"/>
          <w:color w:val="000000"/>
          <w:sz w:val="20"/>
        </w:rPr>
        <w:t>aspectj.version</w:t>
      </w:r>
      <w:proofErr w:type="spellEnd"/>
      <w:r w:rsidRPr="001275D0">
        <w:rPr>
          <w:rFonts w:ascii="Courier New" w:eastAsia="Times New Roman" w:hAnsi="Courier New" w:cs="Courier New"/>
          <w:color w:val="000000"/>
          <w:sz w:val="20"/>
        </w:rPr>
        <w:t>}</w:t>
      </w:r>
      <w:r w:rsidRPr="001275D0">
        <w:rPr>
          <w:rFonts w:ascii="Tahoma" w:eastAsia="Times New Roman" w:hAnsi="Tahoma" w:cs="Tahoma"/>
          <w:color w:val="000000"/>
          <w:sz w:val="18"/>
          <w:szCs w:val="18"/>
        </w:rPr>
        <w:t>) in </w:t>
      </w:r>
      <w:proofErr w:type="spellStart"/>
      <w:r w:rsidRPr="001275D0">
        <w:rPr>
          <w:rFonts w:ascii="Courier New" w:eastAsia="Times New Roman" w:hAnsi="Courier New" w:cs="Courier New"/>
          <w:color w:val="000000"/>
          <w:sz w:val="20"/>
        </w:rPr>
        <w:t>argLine</w:t>
      </w:r>
      <w:proofErr w:type="spellEnd"/>
      <w:r w:rsidRPr="001275D0">
        <w:rPr>
          <w:rFonts w:ascii="Tahoma" w:eastAsia="Times New Roman" w:hAnsi="Tahoma" w:cs="Tahoma"/>
          <w:color w:val="000000"/>
          <w:sz w:val="18"/>
          <w:szCs w:val="18"/>
        </w:rPr>
        <w:t> or </w:t>
      </w:r>
      <w:proofErr w:type="spellStart"/>
      <w:r w:rsidRPr="001275D0">
        <w:rPr>
          <w:rFonts w:ascii="Courier New" w:eastAsia="Times New Roman" w:hAnsi="Courier New" w:cs="Courier New"/>
          <w:color w:val="000000"/>
          <w:sz w:val="20"/>
        </w:rPr>
        <w:t>systemPropertyVariables</w:t>
      </w:r>
      <w:proofErr w:type="spellEnd"/>
      <w:r w:rsidRPr="001275D0">
        <w:rPr>
          <w:rFonts w:ascii="Tahoma" w:eastAsia="Times New Roman" w:hAnsi="Tahoma" w:cs="Tahoma"/>
          <w:color w:val="000000"/>
          <w:sz w:val="18"/>
          <w:szCs w:val="18"/>
        </w:rPr>
        <w:t xml:space="preserve"> will be substituted and correctly passed to the </w:t>
      </w:r>
      <w:proofErr w:type="spellStart"/>
      <w:r w:rsidRPr="001275D0">
        <w:rPr>
          <w:rFonts w:ascii="Tahoma" w:eastAsia="Times New Roman" w:hAnsi="Tahoma" w:cs="Tahoma"/>
          <w:color w:val="000000"/>
          <w:sz w:val="18"/>
          <w:szCs w:val="18"/>
        </w:rPr>
        <w:t>TestNG</w:t>
      </w:r>
      <w:proofErr w:type="spellEnd"/>
      <w:r w:rsidRPr="001275D0">
        <w:rPr>
          <w:rFonts w:ascii="Tahoma" w:eastAsia="Times New Roman" w:hAnsi="Tahoma" w:cs="Tahoma"/>
          <w:color w:val="000000"/>
          <w:sz w:val="18"/>
          <w:szCs w:val="18"/>
        </w:rPr>
        <w:t xml:space="preserve"> process as long as the properties are visible on the Maven project (e.g. defined in the current </w:t>
      </w:r>
      <w:r w:rsidRPr="001275D0">
        <w:rPr>
          <w:rFonts w:ascii="Courier New" w:eastAsia="Times New Roman" w:hAnsi="Courier New" w:cs="Courier New"/>
          <w:color w:val="000000"/>
          <w:sz w:val="20"/>
        </w:rPr>
        <w:t>pom.xml</w:t>
      </w:r>
      <w:r w:rsidRPr="001275D0">
        <w:rPr>
          <w:rFonts w:ascii="Tahoma" w:eastAsia="Times New Roman" w:hAnsi="Tahoma" w:cs="Tahoma"/>
          <w:color w:val="000000"/>
          <w:sz w:val="18"/>
          <w:szCs w:val="18"/>
        </w:rPr>
        <w:t>, or inherited from the parent </w:t>
      </w:r>
      <w:r w:rsidRPr="001275D0">
        <w:rPr>
          <w:rFonts w:ascii="Courier New" w:eastAsia="Times New Roman" w:hAnsi="Courier New" w:cs="Courier New"/>
          <w:color w:val="000000"/>
          <w:sz w:val="20"/>
        </w:rPr>
        <w:t>pom.xml</w:t>
      </w:r>
      <w:r w:rsidRPr="001275D0">
        <w:rPr>
          <w:rFonts w:ascii="Tahoma" w:eastAsia="Times New Roman" w:hAnsi="Tahoma" w:cs="Tahoma"/>
          <w:color w:val="000000"/>
          <w:sz w:val="18"/>
          <w:szCs w:val="18"/>
        </w:rPr>
        <w:t>, etc.).</w:t>
      </w:r>
      <w:r w:rsidRPr="001275D0">
        <w:rPr>
          <w:rFonts w:ascii="Tahoma" w:eastAsia="Times New Roman" w:hAnsi="Tahoma" w:cs="Tahoma"/>
          <w:color w:val="000000"/>
          <w:sz w:val="18"/>
          <w:szCs w:val="18"/>
        </w:rPr>
        <w:br/>
        <w:t>NOTE: if your maven-surefire-</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is defined in a Maven profile, you will need to select the Maven profile which contains the maven-surefire-</w:t>
      </w:r>
      <w:proofErr w:type="spellStart"/>
      <w:r w:rsidRPr="001275D0">
        <w:rPr>
          <w:rFonts w:ascii="Tahoma" w:eastAsia="Times New Roman" w:hAnsi="Tahoma" w:cs="Tahoma"/>
          <w:color w:val="000000"/>
          <w:sz w:val="18"/>
          <w:szCs w:val="18"/>
        </w:rPr>
        <w:t>plugin</w:t>
      </w:r>
      <w:proofErr w:type="spellEnd"/>
      <w:r w:rsidRPr="001275D0">
        <w:rPr>
          <w:rFonts w:ascii="Tahoma" w:eastAsia="Times New Roman" w:hAnsi="Tahoma" w:cs="Tahoma"/>
          <w:color w:val="000000"/>
          <w:sz w:val="18"/>
          <w:szCs w:val="18"/>
        </w:rPr>
        <w:t xml:space="preserve"> configuration: "Right click on the project -&gt; Maven -&gt; Select Maven Profiles...", then check the profile you need.</w:t>
      </w:r>
    </w:p>
    <w:p w:rsidR="002020BC" w:rsidRDefault="002020BC"/>
    <w:sectPr w:rsidR="002020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36DD9"/>
    <w:multiLevelType w:val="multilevel"/>
    <w:tmpl w:val="95E84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572174"/>
    <w:multiLevelType w:val="multilevel"/>
    <w:tmpl w:val="4138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7E60A9"/>
    <w:multiLevelType w:val="multilevel"/>
    <w:tmpl w:val="F50E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5E278A"/>
    <w:multiLevelType w:val="multilevel"/>
    <w:tmpl w:val="3CD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1275D0"/>
    <w:rsid w:val="001275D0"/>
    <w:rsid w:val="002020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275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75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75D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75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75D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75D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275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275D0"/>
    <w:rPr>
      <w:color w:val="0000FF"/>
      <w:u w:val="single"/>
    </w:rPr>
  </w:style>
  <w:style w:type="character" w:styleId="HTMLTypewriter">
    <w:name w:val="HTML Typewriter"/>
    <w:basedOn w:val="DefaultParagraphFont"/>
    <w:uiPriority w:val="99"/>
    <w:semiHidden/>
    <w:unhideWhenUsed/>
    <w:rsid w:val="001275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7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75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75D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275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5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2340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estng.org/doc/eclipse.html" TargetMode="External"/><Relationship Id="rId18" Type="http://schemas.openxmlformats.org/officeDocument/2006/relationships/hyperlink" Target="https://testng.org/doc/eclipse.html"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testng.org/doc/eclipse.htm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hyperlink" Target="https://maven.apache.org/surefire/maven-surefire-plugin/test-mojo.html" TargetMode="External"/><Relationship Id="rId7" Type="http://schemas.openxmlformats.org/officeDocument/2006/relationships/hyperlink" Target="https://testng.org/doc/eclipse.html" TargetMode="External"/><Relationship Id="rId12" Type="http://schemas.openxmlformats.org/officeDocument/2006/relationships/hyperlink" Target="https://testng.org/doc/eclipse.html" TargetMode="External"/><Relationship Id="rId17" Type="http://schemas.openxmlformats.org/officeDocument/2006/relationships/hyperlink" Target="https://testng.org/doc/eclipse.html"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testng.org/doc/eclipse.html" TargetMode="External"/><Relationship Id="rId20" Type="http://schemas.openxmlformats.org/officeDocument/2006/relationships/hyperlink" Target="https://testng.org/doc/eclipse.html"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testng.org/doc/eclipse.html" TargetMode="External"/><Relationship Id="rId11" Type="http://schemas.openxmlformats.org/officeDocument/2006/relationships/hyperlink" Target="https://testng.org/doc/eclipse.html"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hyperlink" Target="https://github.com/cbeust/testng-eclipse" TargetMode="External"/><Relationship Id="rId15" Type="http://schemas.openxmlformats.org/officeDocument/2006/relationships/hyperlink" Target="https://testng.org/doc/eclipse.html" TargetMode="External"/><Relationship Id="rId23" Type="http://schemas.openxmlformats.org/officeDocument/2006/relationships/hyperlink" Target="https://testng.org/doc/download.html"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maven.apache.org/surefire/maven-surefire-plugin/test-mojo.html" TargetMode="External"/><Relationship Id="rId10" Type="http://schemas.openxmlformats.org/officeDocument/2006/relationships/hyperlink" Target="https://testng.org/doc/eclipse.html" TargetMode="External"/><Relationship Id="rId19" Type="http://schemas.openxmlformats.org/officeDocument/2006/relationships/hyperlink" Target="https://testng.org/doc/eclipse.html" TargetMode="External"/><Relationship Id="rId31" Type="http://schemas.openxmlformats.org/officeDocument/2006/relationships/image" Target="media/image8.png"/><Relationship Id="rId44" Type="http://schemas.openxmlformats.org/officeDocument/2006/relationships/hyperlink" Target="https://testng.org/doc/eclipse.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estng.org/doc/eclipse.html" TargetMode="External"/><Relationship Id="rId14" Type="http://schemas.openxmlformats.org/officeDocument/2006/relationships/hyperlink" Target="https://testng.org/doc/eclipse.html" TargetMode="External"/><Relationship Id="rId22" Type="http://schemas.openxmlformats.org/officeDocument/2006/relationships/hyperlink" Target="https://testng.org/doc/eclipse.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s://testng.org/doc/eclipse.html" TargetMode="External"/><Relationship Id="rId51" Type="http://schemas.openxmlformats.org/officeDocument/2006/relationships/hyperlink" Target="https://maven.apache.org/surefire/maven-surefire-plugin/test-moj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2099</Words>
  <Characters>11968</Characters>
  <Application>Microsoft Office Word</Application>
  <DocSecurity>0</DocSecurity>
  <Lines>99</Lines>
  <Paragraphs>28</Paragraphs>
  <ScaleCrop>false</ScaleCrop>
  <Company/>
  <LinksUpToDate>false</LinksUpToDate>
  <CharactersWithSpaces>14039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2021-03-30T14:41:00Z</dcterms:created>
  <dcterms:modified xsi:type="dcterms:W3CDTF">2021-03-30T14:41:00Z</dcterms:modified>
</cp:coreProperties>
</file>