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Public Sans" w:hAnsi="Public Sans" w:eastAsia="Public Sans"/>
          <w:b w:val="0"/>
          <w:i w:val="0"/>
          <w:color w:val="000000"/>
          <w:sz w:val="36"/>
        </w:rPr>
        <w:t xml:space="preserve">BẢNG CHẤM CÔNG</w:t>
      </w:r>
    </w:p>
    <w:p>
      <w:pPr>
        <w:spacing w:before="0" w:after="160" w:line="276" w:lineRule="auto"/>
        <w:jc w:val="center"/>
      </w:pPr>
      <w:r>
        <w:rPr>
          <w:rFonts w:ascii="Public Sans" w:hAnsi="Public Sans" w:eastAsia="Public Sans"/>
          <w:b w:val="0"/>
          <w:i/>
          <w:color w:val="000000"/>
          <w:sz w:val="22"/>
        </w:rPr>
        <w:t xml:space="preserve">Tháng 09 năm 2026</w:t>
      </w:r>
    </w:p>
    <w:p>
      <w:pPr>
        <w:spacing w:before="0" w:after="240" w:line="240" w:lineRule="auto"/>
        <w:jc w:val="center"/>
      </w:pPr>
      <w:r>
        <w:rPr>
          <w:rFonts w:ascii="Public Sans" w:hAnsi="Public Sans" w:eastAsia="Public Sans"/>
          <w:b w:val="0"/>
          <w:i w:val="0"/>
          <w:color w:val="000000"/>
          <w:sz w:val="20"/>
        </w:rPr>
        <w:t xml:space="preserve">Số: 09/2026/BCC-DS   |   Ngày: 30/09/2026</w:t>
      </w:r>
    </w:p>
    <w:p>
      <w:pPr>
        <w:spacing w:before="0" w:after="12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Bộ phận: Ban Tổng giám đốc | Ngày công chuẩn trong tháng: 22 ngày</w:t>
      </w:r>
    </w:p>
    <w:tbl>
      <w:tblPr>
        <w:tblStyle w:val="TableGrid"/>
        <w:tblW w:w="0" w:type="auto"/>
        <w:jc w:val="center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380"/>
        <w:gridCol w:w="1500"/>
        <w:gridCol w:w="11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606"/>
        <w:gridCol w:w="606"/>
        <w:gridCol w:w="608"/>
      </w:tblGrid>
      <w:tr>
        <w:trPr>
          <w:cantSplit/>
          <w:tblHeader/>
          <w:jc w:val="center"/>
        </w:trPr>
        <w:tc>
          <w:tcPr>
            <w:tcW w:w="38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STT</w:t>
            </w:r>
          </w:p>
        </w:tc>
        <w:tc>
          <w:tcPr>
            <w:tcW w:w="150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Họ và tên</w:t>
            </w:r>
          </w:p>
        </w:tc>
        <w:tc>
          <w:tcPr>
            <w:tcW w:w="110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Chức vụ</w:t>
            </w:r>
          </w:p>
        </w:tc>
        <w:tc>
          <w:tcPr>
            <w:tcW w:w="9600" w:type="dxa"/>
            <w:gridSpan w:val="30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Ngày trong tháng</w:t>
            </w:r>
          </w:p>
        </w:tc>
        <w:tc>
          <w:tcPr>
            <w:tcW w:w="606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Công làm việc</w:t>
            </w:r>
          </w:p>
        </w:tc>
        <w:tc>
          <w:tcPr>
            <w:tcW w:w="606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Nghỉ lễ hưởng lương</w:t>
            </w:r>
          </w:p>
        </w:tc>
        <w:tc>
          <w:tcPr>
            <w:tcW w:w="608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Tổng công hưởng lương</w:t>
            </w:r>
          </w:p>
        </w:tc>
      </w:tr>
      <w:tr>
        <w:trPr>
          <w:cantSplit/>
          <w:tblHeader/>
          <w:jc w:val="center"/>
        </w:trPr>
        <w:tc>
          <w:tcPr>
            <w:tcW w:w="38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150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110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1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T3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2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T4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3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T5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4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T6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5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T7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6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CN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7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T2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8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T3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9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T4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10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T5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11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T6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12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T7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13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CN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14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T2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15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T3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16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T4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17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T5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18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T6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19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T7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20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CN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21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T2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22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T3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23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T4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24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T5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25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T6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26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T7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27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CN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28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T2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29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T3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30</w:t>
            </w:r>
          </w:p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5"/>
              </w:rPr>
              <w:t xml:space="preserve">T4</w:t>
            </w:r>
          </w:p>
        </w:tc>
        <w:tc>
          <w:tcPr>
            <w:tcW w:w="606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606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608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</w:tr>
      <w:tr>
        <w:trPr>
          <w:cantSplit/>
          <w:jc w:val="center"/>
        </w:trPr>
        <w:tc>
          <w:tcPr>
            <w:tcW w:w="38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1</w:t>
            </w:r>
          </w:p>
        </w:tc>
        <w:tc>
          <w:tcPr>
            <w:tcW w:w="150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Trương Ngọc Ánh</w:t>
            </w:r>
          </w:p>
        </w:tc>
        <w:tc>
          <w:tcPr>
            <w:tcW w:w="11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Tổng giám đốc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L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L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32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32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x</w:t>
            </w:r>
          </w:p>
        </w:tc>
        <w:tc>
          <w:tcPr>
            <w:tcW w:w="606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20</w:t>
            </w:r>
          </w:p>
        </w:tc>
        <w:tc>
          <w:tcPr>
            <w:tcW w:w="606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2</w:t>
            </w:r>
          </w:p>
        </w:tc>
        <w:tc>
          <w:tcPr>
            <w:tcW w:w="608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22</w:t>
            </w:r>
          </w:p>
        </w:tc>
      </w:tr>
    </w:tbl>
    <w:p>
      <w:pPr>
        <w:spacing w:after="80"/>
      </w:pPr>
    </w:p>
    <w:p>
      <w:pPr>
        <w:spacing w:before="0" w:after="20" w:line="276" w:lineRule="auto"/>
        <w:jc w:val="left"/>
      </w:pP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Ký hiệu: </w:t>
      </w: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x: Làm việc cả ngày (08 giờ) | L: Nghỉ lễ hưởng nguyên lương | P: Nghỉ phép năm | Ô: Nghỉ ốm | KL: Nghỉ không lương | Ô tô xám: Thứ Bảy, Chủ nhật.</w:t>
      </w:r>
    </w:p>
    <w:p>
      <w:pPr>
        <w:spacing w:before="0" w:after="2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Ngày 01/09 và 02/09/2026: Nghỉ lễ Quốc khánh, hưởng nguyên lương.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00"/>
        <w:gridCol w:w="4800"/>
        <w:gridCol w:w="4800"/>
      </w:tblGrid>
      <w:tr>
        <w:trPr>
          <w:cantSplit/>
        </w:trPr>
        <w:tc>
          <w:tcPr>
            <w:tcW w:type="dxa" w:w="4800"/>
          </w:tcPr>
          <w:p>
            <w:pPr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222222"/>
                <w:sz w:val="22"/>
              </w:rPr>
              <w:t xml:space="preserve">NGƯỜI CHẤM CÔNG</w:t>
            </w:r>
          </w:p>
          <w:p>
            <w:pPr>
              <w:jc w:val="center"/>
            </w:pPr>
            <w:r>
              <w:rPr>
                <w:rFonts w:ascii="Public Sans" w:hAnsi="Public Sans" w:eastAsia="Public Sans"/>
                <w:b w:val="0"/>
                <w:i/>
                <w:color w:val="626262"/>
                <w:sz w:val="20"/>
              </w:rPr>
              <w:t xml:space="preserve">(Ký, ghi rõ họ tên)</w:t>
            </w:r>
          </w:p>
          <w:p/>
          <w:p/>
          <w:p/>
        </w:tc>
        <w:tc>
          <w:tcPr>
            <w:tcW w:type="dxa" w:w="4800"/>
          </w:tcPr>
          <w:p>
            <w:pPr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222222"/>
                <w:sz w:val="22"/>
              </w:rPr>
              <w:t xml:space="preserve">NGƯỜI LAO ĐỘNG</w:t>
            </w:r>
          </w:p>
          <w:p>
            <w:pPr>
              <w:jc w:val="center"/>
            </w:pPr>
            <w:r>
              <w:rPr>
                <w:rFonts w:ascii="Public Sans" w:hAnsi="Public Sans" w:eastAsia="Public Sans"/>
                <w:b w:val="0"/>
                <w:i/>
                <w:color w:val="626262"/>
                <w:sz w:val="20"/>
              </w:rPr>
              <w:t xml:space="preserve">(Trương Ngọc Ánh)</w:t>
            </w:r>
          </w:p>
          <w:p/>
          <w:p/>
          <w:p/>
        </w:tc>
        <w:tc>
          <w:tcPr>
            <w:tcW w:type="dxa" w:w="4800"/>
          </w:tcPr>
          <w:p>
            <w:pPr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222222"/>
                <w:sz w:val="22"/>
              </w:rPr>
              <w:t xml:space="preserve">NGƯỜI DUYỆT</w:t>
            </w:r>
          </w:p>
          <w:p>
            <w:pPr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222222"/>
                <w:sz w:val="22"/>
              </w:rPr>
              <w:t xml:space="preserve">CHỦ TỊCH HỘI ĐỒNG THÀNH VIÊN</w:t>
            </w:r>
          </w:p>
          <w:p>
            <w:pPr>
              <w:jc w:val="center"/>
            </w:pPr>
            <w:r>
              <w:rPr>
                <w:rFonts w:ascii="Public Sans" w:hAnsi="Public Sans" w:eastAsia="Public Sans"/>
                <w:b w:val="0"/>
                <w:i/>
                <w:color w:val="626262"/>
                <w:sz w:val="20"/>
              </w:rPr>
              <w:t xml:space="preserve">(Nguyễn Duy Quang)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080" w:right="720" w:bottom="1080" w:left="7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pBdr>
        <w:top w:val="single" w:sz="8" w:space="1" w:color="000000"/>
      </w:pBdr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00"/>
      <w:gridCol w:w="4800"/>
      <w:gridCol w:w="4800"/>
    </w:tblGrid>
    <w:tr>
      <w:tc>
        <w:tcPr>
          <w:tcW w:type="dxa" w:w="4800"/>
        </w:tcPr>
        <w:p>
          <w:pPr>
            <w:jc w:val="left"/>
          </w:pPr>
          <w:r/>
          <w:r>
            <w:rPr>
              <w:rFonts w:ascii="Public Sans" w:hAnsi="Public Sans" w:eastAsia="Public Sans"/>
              <w:b/>
              <w:color w:val="000000"/>
              <w:sz w:val="17"/>
            </w:rPr>
            <w:t>DS Corporation</w:t>
          </w:r>
        </w:p>
      </w:tc>
      <w:tc>
        <w:tcPr>
          <w:tcW w:type="dxa" w:w="4800"/>
        </w:tcPr>
        <w:p>
          <w:pPr>
            <w:jc w:val="center"/>
          </w:pPr>
          <w:r/>
          <w:r>
            <w:rPr>
              <w:rFonts w:ascii="Public Sans" w:hAnsi="Public Sans" w:eastAsia="Public Sans"/>
              <w:color w:val="000000"/>
              <w:sz w:val="16"/>
            </w:rPr>
            <w:t>Bảng chấm công tháng 09/2026</w:t>
          </w:r>
        </w:p>
      </w:tc>
      <w:tc>
        <w:tcPr>
          <w:tcW w:type="dxa" w:w="4800"/>
        </w:tcPr>
        <w:p>
          <w:pPr>
            <w:jc w:val="right"/>
          </w:pPr>
          <w:r/>
          <w:r>
            <w:rPr>
              <w:rFonts w:ascii="Public Sans" w:hAnsi="Public Sans" w:eastAsia="Public Sans"/>
              <w:color w:val="626262"/>
              <w:sz w:val="18"/>
            </w:rPr>
            <w:t xml:space="preserve">Page </w:t>
          </w:r>
          <w:r>
            <w:rPr>
              <w:rFonts w:ascii="Public Sans" w:hAnsi="Public Sans" w:eastAsia="Public Sans"/>
              <w:color w:val="626262"/>
              <w:sz w:val="18"/>
            </w:rPr>
            <w:fldChar w:fldCharType="begin"/>
            <w:instrText xml:space="preserve"> PAGE </w:instrText>
            <w:fldChar w:fldCharType="end"/>
          </w:r>
          <w:r>
            <w:rPr>
              <w:rFonts w:ascii="Public Sans" w:hAnsi="Public Sans" w:eastAsia="Public Sans"/>
              <w:color w:val="626262"/>
              <w:sz w:val="18"/>
            </w:rPr>
            <w:t xml:space="preserve"> / </w:t>
          </w:r>
          <w:r>
            <w:rPr>
              <w:rFonts w:ascii="Public Sans" w:hAnsi="Public Sans" w:eastAsia="Public Sans"/>
              <w:color w:val="626262"/>
              <w:sz w:val="18"/>
            </w:rPr>
            <w:fldChar w:fldCharType="begin"/>
            <w:instrText xml:space="preserve"> NUMPAGES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400"/>
      <w:gridCol w:w="9000"/>
    </w:tblGrid>
    <w:tr>
      <w:tc>
        <w:tcPr>
          <w:tcW w:type="dxa" w:w="5400"/>
        </w:tcPr>
        <w:p>
          <w:pPr>
            <w:spacing w:after="0" w:line="240" w:lineRule="auto"/>
            <w:jc w:val="left"/>
          </w:pPr>
          <w:r>
            <w:rPr>
              <w:rFonts w:ascii="Public Sans" w:hAnsi="Public Sans" w:eastAsia="Public Sans"/>
              <w:b/>
              <w:color w:val="000000"/>
              <w:sz w:val="33"/>
            </w:rPr>
            <w:t>DS Corporation</w:t>
          </w:r>
        </w:p>
        <w:p>
          <w:pPr>
            <w:spacing w:before="0" w:after="0" w:line="240" w:lineRule="auto"/>
            <w:jc w:val="left"/>
          </w:pPr>
          <w:r>
            <w:rPr>
              <w:rFonts w:ascii="Public Sans" w:hAnsi="Public Sans" w:eastAsia="Public Sans"/>
              <w:color w:val="000000"/>
              <w:sz w:val="18"/>
            </w:rPr>
            <w:t>CÔNG TY TNHH DS CORPORATION</w:t>
          </w:r>
        </w:p>
      </w:tc>
      <w:tc>
        <w:tcPr>
          <w:tcW w:type="dxa" w:w="9000"/>
        </w:tcPr>
        <w:p>
          <w:pPr>
            <w:spacing w:after="0" w:line="240" w:lineRule="auto"/>
            <w:jc w:val="right"/>
          </w:pPr>
          <w:r>
            <w:rPr>
              <w:rFonts w:ascii="Public Sans" w:hAnsi="Public Sans" w:eastAsia="Public Sans"/>
              <w:b/>
              <w:color w:val="000000"/>
              <w:sz w:val="17"/>
            </w:rPr>
            <w:t>Mã số doanh nghiệp: 0111537512</w:t>
          </w:r>
        </w:p>
        <w:p>
          <w:pPr>
            <w:spacing w:before="0" w:after="0" w:line="240" w:lineRule="auto"/>
            <w:jc w:val="right"/>
          </w:pPr>
          <w:r>
            <w:rPr>
              <w:rFonts w:ascii="Public Sans" w:hAnsi="Public Sans" w:eastAsia="Public Sans"/>
              <w:color w:val="000000"/>
              <w:sz w:val="17"/>
            </w:rPr>
            <w:t>Tầng 4, Tòa nhà Sannam, số 78 phố Duy Tân, Phường Cầu Giấy, Thành phố Hà Nội, Việt Nam</w:t>
          </w:r>
        </w:p>
        <w:p>
          <w:pPr>
            <w:spacing w:before="0" w:after="0" w:line="240" w:lineRule="auto"/>
            <w:jc w:val="right"/>
          </w:pPr>
          <w:r>
            <w:rPr>
              <w:rFonts w:ascii="Public Sans" w:hAnsi="Public Sans" w:eastAsia="Public Sans"/>
              <w:color w:val="000000"/>
              <w:sz w:val="17"/>
            </w:rPr>
            <w:t>dsgroup.info26@gmail.com  |  0912.789.788</w:t>
          </w:r>
        </w:p>
      </w:tc>
    </w:tr>
  </w:tbl>
  <w:p>
    <w:pPr>
      <w:spacing w:before="100" w:after="20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ublic Sans" w:hAnsi="Public Sans" w:eastAsia="Public Sans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