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5C447" w14:textId="77777777" w:rsidR="00195E7D" w:rsidRDefault="00195E7D">
      <w:pPr>
        <w:spacing w:after="600"/>
      </w:pPr>
    </w:p>
    <w:p w14:paraId="15578979" w14:textId="77777777" w:rsidR="00195E7D" w:rsidRDefault="00CF1138">
      <w:pPr>
        <w:jc w:val="center"/>
      </w:pPr>
      <w:r>
        <w:rPr>
          <w:b/>
        </w:rPr>
        <w:t>CỘNG HÒA XÃ HỘI CHỦ NGHĨA VIỆT NAM</w:t>
      </w:r>
    </w:p>
    <w:p w14:paraId="5A41AAD7" w14:textId="77777777" w:rsidR="00195E7D" w:rsidRDefault="00CF1138">
      <w:pPr>
        <w:jc w:val="center"/>
      </w:pPr>
      <w:r>
        <w:rPr>
          <w:b/>
        </w:rPr>
        <w:t>Độc lập – Tự do – Hạnh phúc</w:t>
      </w:r>
    </w:p>
    <w:p w14:paraId="2443E9AD" w14:textId="77777777" w:rsidR="00195E7D" w:rsidRDefault="00CF1138">
      <w:pPr>
        <w:jc w:val="center"/>
      </w:pPr>
      <w:r>
        <w:t>-------------------</w:t>
      </w:r>
    </w:p>
    <w:p w14:paraId="5C685714" w14:textId="77777777" w:rsidR="00195E7D" w:rsidRDefault="00195E7D">
      <w:pPr>
        <w:spacing w:after="600"/>
      </w:pPr>
    </w:p>
    <w:p w14:paraId="29E1942D" w14:textId="77777777" w:rsidR="00195E7D" w:rsidRDefault="00CF1138">
      <w:pPr>
        <w:jc w:val="center"/>
      </w:pPr>
      <w:r>
        <w:rPr>
          <w:b/>
          <w:sz w:val="28"/>
        </w:rPr>
        <w:t>CÔNG TY TNHH DS CORPORATION</w:t>
      </w:r>
    </w:p>
    <w:p w14:paraId="4DFE4A21" w14:textId="77777777" w:rsidR="00195E7D" w:rsidRDefault="00CF1138">
      <w:pPr>
        <w:jc w:val="center"/>
      </w:pPr>
      <w:r>
        <w:t>Mã số doanh nghiệp: 0111537512</w:t>
      </w:r>
    </w:p>
    <w:p w14:paraId="2F6EAE47" w14:textId="77777777" w:rsidR="00195E7D" w:rsidRDefault="00195E7D">
      <w:pPr>
        <w:spacing w:after="400"/>
      </w:pPr>
    </w:p>
    <w:p w14:paraId="4420AEE9" w14:textId="77777777" w:rsidR="00195E7D" w:rsidRDefault="00AE27C8">
      <w:pPr>
        <w:jc w:val="center"/>
      </w:pPr>
      <w:proofErr w:type="spellStart"/>
      <w:r>
        <w:rPr>
          <w:b/>
          <w:sz w:val="36"/>
        </w:rPr>
        <w:t>Bộ</w:t>
      </w:r>
      <w:proofErr w:type="spellEnd"/>
      <w:r>
        <w:rPr>
          <w:b/>
          <w:sz w:val="36"/>
        </w:rPr>
        <w:t xml:space="preserve"> </w:t>
      </w:r>
      <w:proofErr w:type="spellStart"/>
      <w:r>
        <w:rPr>
          <w:b/>
          <w:sz w:val="36"/>
        </w:rPr>
        <w:t>quy</w:t>
      </w:r>
      <w:proofErr w:type="spellEnd"/>
      <w:r>
        <w:rPr>
          <w:b/>
          <w:sz w:val="36"/>
        </w:rPr>
        <w:t xml:space="preserve"> </w:t>
      </w:r>
      <w:proofErr w:type="spellStart"/>
      <w:r>
        <w:rPr>
          <w:b/>
          <w:sz w:val="36"/>
        </w:rPr>
        <w:t>trình</w:t>
      </w:r>
      <w:proofErr w:type="spellEnd"/>
      <w:r>
        <w:rPr>
          <w:b/>
          <w:sz w:val="36"/>
        </w:rPr>
        <w:t xml:space="preserve">/ </w:t>
      </w:r>
      <w:proofErr w:type="spellStart"/>
      <w:r>
        <w:rPr>
          <w:b/>
          <w:sz w:val="36"/>
        </w:rPr>
        <w:t>quy</w:t>
      </w:r>
      <w:proofErr w:type="spellEnd"/>
      <w:r>
        <w:rPr>
          <w:b/>
          <w:sz w:val="36"/>
        </w:rPr>
        <w:t xml:space="preserve"> </w:t>
      </w:r>
      <w:proofErr w:type="spellStart"/>
      <w:r>
        <w:rPr>
          <w:b/>
          <w:sz w:val="36"/>
        </w:rPr>
        <w:t>chế</w:t>
      </w:r>
      <w:proofErr w:type="spellEnd"/>
      <w:r>
        <w:rPr>
          <w:b/>
          <w:sz w:val="36"/>
        </w:rPr>
        <w:t xml:space="preserve"> </w:t>
      </w:r>
      <w:proofErr w:type="spellStart"/>
      <w:r w:rsidR="00CF1138">
        <w:rPr>
          <w:b/>
          <w:sz w:val="28"/>
        </w:rPr>
        <w:t>Về</w:t>
      </w:r>
      <w:proofErr w:type="spellEnd"/>
      <w:r w:rsidR="00CF1138">
        <w:rPr>
          <w:b/>
          <w:sz w:val="28"/>
        </w:rPr>
        <w:t xml:space="preserve"> </w:t>
      </w:r>
      <w:proofErr w:type="spellStart"/>
      <w:r w:rsidR="00CF1138">
        <w:rPr>
          <w:b/>
          <w:sz w:val="28"/>
        </w:rPr>
        <w:t>việc</w:t>
      </w:r>
      <w:proofErr w:type="spellEnd"/>
      <w:r w:rsidR="00CF1138">
        <w:rPr>
          <w:b/>
          <w:sz w:val="28"/>
        </w:rPr>
        <w:t xml:space="preserve"> </w:t>
      </w:r>
      <w:proofErr w:type="spellStart"/>
      <w:r w:rsidR="00CF1138">
        <w:rPr>
          <w:b/>
          <w:sz w:val="28"/>
        </w:rPr>
        <w:t>quản</w:t>
      </w:r>
      <w:proofErr w:type="spellEnd"/>
      <w:r w:rsidR="00CF1138">
        <w:rPr>
          <w:b/>
          <w:sz w:val="28"/>
        </w:rPr>
        <w:t xml:space="preserve"> </w:t>
      </w:r>
      <w:proofErr w:type="spellStart"/>
      <w:r w:rsidR="00CF1138">
        <w:rPr>
          <w:b/>
          <w:sz w:val="28"/>
        </w:rPr>
        <w:t>lý</w:t>
      </w:r>
      <w:proofErr w:type="spellEnd"/>
      <w:r w:rsidR="00CF1138">
        <w:rPr>
          <w:b/>
          <w:sz w:val="28"/>
        </w:rPr>
        <w:t xml:space="preserve">, </w:t>
      </w:r>
      <w:proofErr w:type="spellStart"/>
      <w:r w:rsidR="00CF1138">
        <w:rPr>
          <w:b/>
          <w:sz w:val="28"/>
        </w:rPr>
        <w:t>sử</w:t>
      </w:r>
      <w:proofErr w:type="spellEnd"/>
      <w:r w:rsidR="00CF1138">
        <w:rPr>
          <w:b/>
          <w:sz w:val="28"/>
        </w:rPr>
        <w:t xml:space="preserve"> </w:t>
      </w:r>
      <w:proofErr w:type="spellStart"/>
      <w:r w:rsidR="00CF1138">
        <w:rPr>
          <w:b/>
          <w:sz w:val="28"/>
        </w:rPr>
        <w:t>dụng</w:t>
      </w:r>
      <w:proofErr w:type="spellEnd"/>
      <w:r w:rsidR="00CF1138">
        <w:rPr>
          <w:b/>
          <w:sz w:val="28"/>
        </w:rPr>
        <w:t xml:space="preserve"> </w:t>
      </w:r>
      <w:proofErr w:type="spellStart"/>
      <w:r w:rsidR="00CF1138">
        <w:rPr>
          <w:b/>
          <w:sz w:val="28"/>
        </w:rPr>
        <w:t>vốn</w:t>
      </w:r>
      <w:proofErr w:type="spellEnd"/>
      <w:r w:rsidR="00CF1138">
        <w:rPr>
          <w:b/>
          <w:sz w:val="28"/>
        </w:rPr>
        <w:t xml:space="preserve"> góp và quy trình tạm ứng – hoàn ứng</w:t>
      </w:r>
    </w:p>
    <w:p w14:paraId="34E307AC" w14:textId="77777777" w:rsidR="00195E7D" w:rsidRDefault="00CF1138">
      <w:pPr>
        <w:jc w:val="center"/>
      </w:pPr>
      <w:r>
        <w:rPr>
          <w:i/>
        </w:rPr>
        <w:t>Kèm theo Dự thảo Quy chế quản lý tài chính, quản lý tiền mặt – quỹ, quản lý tạm ứng – hoàn ứng</w:t>
      </w:r>
    </w:p>
    <w:p w14:paraId="04AA21F6" w14:textId="77777777" w:rsidR="00195E7D" w:rsidRDefault="00195E7D">
      <w:pPr>
        <w:spacing w:after="800"/>
      </w:pPr>
    </w:p>
    <w:p w14:paraId="0DE590FE" w14:textId="77777777" w:rsidR="00195E7D" w:rsidRDefault="00CF1138">
      <w:pPr>
        <w:jc w:val="center"/>
      </w:pPr>
      <w:r>
        <w:t>Hà Nội, tháng 08 năm 2026</w:t>
      </w:r>
    </w:p>
    <w:p w14:paraId="3AF823B6" w14:textId="77777777" w:rsidR="00195E7D" w:rsidRDefault="00CF1138">
      <w:r>
        <w:br w:type="page"/>
      </w:r>
    </w:p>
    <w:p w14:paraId="5C7EC2E0" w14:textId="77777777" w:rsidR="00195E7D" w:rsidRDefault="00CF1138">
      <w:pPr>
        <w:spacing w:before="200"/>
      </w:pPr>
      <w:r>
        <w:rPr>
          <w:b/>
          <w:sz w:val="27"/>
        </w:rPr>
        <w:lastRenderedPageBreak/>
        <w:t>4.1. Đối với việc sử dụng vốn nhàn rỗi</w:t>
      </w:r>
    </w:p>
    <w:p w14:paraId="0606E957" w14:textId="77777777" w:rsidR="00195E7D" w:rsidRDefault="00CF1138">
      <w:pPr>
        <w:pStyle w:val="ListNumber"/>
        <w:spacing w:after="60"/>
      </w:pPr>
      <w:r>
        <w:t>Họp Hội đồng thành viên, ban hành Nghị quyết về việc sử dụng vốn nhàn rỗi để gửi tiền có kỳ hạn tại ngân hàng (ghi rõ số tiền, kỳ hạn, ngân hàng, mục đích bảo toàn và sinh lời vốn).</w:t>
      </w:r>
    </w:p>
    <w:p w14:paraId="5232598A" w14:textId="77777777" w:rsidR="00195E7D" w:rsidRDefault="00CF1138">
      <w:pPr>
        <w:pStyle w:val="ListNumber"/>
        <w:spacing w:after="60"/>
      </w:pPr>
      <w:r>
        <w:t>So sánh, lựa chọn ngân hàng có lãi suất kỳ hạn 3 tháng phù hợp (tham khảo mặt bằng lãi suất thị trường); mở tài khoản thanh toán mới đứng tên công ty nếu cần.</w:t>
      </w:r>
    </w:p>
    <w:p w14:paraId="70A1E00B" w14:textId="77777777" w:rsidR="00195E7D" w:rsidRDefault="00CF1138">
      <w:pPr>
        <w:pStyle w:val="ListNumber"/>
        <w:spacing w:after="60"/>
      </w:pPr>
      <w:r>
        <w:t>Thông báo tài khoản ngân hàng mới cho cơ quan thuế quản lý trực tiếp (Thuế cơ sở 5 – TP Hà Nội) theo Thông tư 105/2020/TT-BTC.</w:t>
      </w:r>
    </w:p>
    <w:p w14:paraId="0D1CE8D4" w14:textId="77777777" w:rsidR="00195E7D" w:rsidRDefault="00CF1138">
      <w:pPr>
        <w:pStyle w:val="ListNumber"/>
        <w:spacing w:after="60"/>
      </w:pPr>
      <w:r>
        <w:t>Thực hiện hạch toán kế toán theo Thông tư 200/2014/TT-BTC (TK 1281, TK 515) và kê khai thuế TNDN đối với lãi tiền gửi.</w:t>
      </w:r>
    </w:p>
    <w:p w14:paraId="291CD6F9" w14:textId="77777777" w:rsidR="00195E7D" w:rsidRDefault="00CF1138">
      <w:pPr>
        <w:pStyle w:val="ListNumber"/>
        <w:spacing w:after="60"/>
      </w:pPr>
      <w:r>
        <w:t>Ban hành và áp dụng Quy chế quản lý tài chính, Quy chế quản lý tiền mặt – quỹ, Quy chế quản lý tạm ứng – hoàn ứng (dự thảo kèm theo Báo cáo này).</w:t>
      </w:r>
    </w:p>
    <w:p w14:paraId="526FCCA6" w14:textId="77777777" w:rsidR="00195E7D" w:rsidRDefault="00CF1138">
      <w:pPr>
        <w:spacing w:before="200"/>
      </w:pPr>
      <w:r>
        <w:rPr>
          <w:b/>
          <w:sz w:val="27"/>
        </w:rPr>
        <w:t>4.2. Đối với việc tạm ứng cá nhân (chỉ áp dụng cho mục đích hợp pháp)</w:t>
      </w:r>
    </w:p>
    <w:p w14:paraId="260ACD01" w14:textId="77777777" w:rsidR="00195E7D" w:rsidRDefault="00CF1138">
      <w:pPr>
        <w:jc w:val="both"/>
      </w:pPr>
      <w:r>
        <w:t>Tạm ứng cá nhân chỉ được thực hiện cho các mục đích phục vụ hoạt động sản xuất, kinh doanh hợp pháp của công ty, bao gồm: mua hàng hóa, vật tư, nguyên liệu; thanh toán chi phí công tác, đi lại, lưu trú; chi phí dự án, đối tác; các chi phí khác được Giám đốc/Chủ tịch HĐTV phê duyệt. Việc tạm ứng để gửi tiết kiệm cá nhân hoặc các mục đích không phục vụ kinh doanh là không được phép.</w:t>
      </w:r>
    </w:p>
    <w:p w14:paraId="07676AE5" w14:textId="77777777" w:rsidR="00195E7D" w:rsidRDefault="00CF1138">
      <w:pPr>
        <w:jc w:val="both"/>
      </w:pPr>
      <w:r>
        <w:t>Toàn bộ quy trình, điều kiện, thẩm quyền, hồ sơ, biểu mẫu và xử lý vi phạm được quy định chi tiết tại Quy chế quản lý tạm ứng – hoàn ứng (Phần VII của Báo cáo).</w:t>
      </w:r>
    </w:p>
    <w:p w14:paraId="257C8A44" w14:textId="77777777" w:rsidR="00195E7D" w:rsidRDefault="00CF1138">
      <w:r>
        <w:br w:type="page"/>
      </w:r>
    </w:p>
    <w:p w14:paraId="35D11996" w14:textId="77777777" w:rsidR="00195E7D" w:rsidRDefault="00CF1138">
      <w:pPr>
        <w:spacing w:before="280" w:after="160"/>
      </w:pPr>
      <w:r>
        <w:rPr>
          <w:b/>
          <w:sz w:val="30"/>
        </w:rPr>
        <w:lastRenderedPageBreak/>
        <w:t>PHẦN V. QUY TRÌNH TẠM ỨNG – HOÀN ỨNG (CHO MỤC ĐÍCH HỢP PHÁP)</w:t>
      </w:r>
    </w:p>
    <w:p w14:paraId="31CF62E3" w14:textId="77777777" w:rsidR="00195E7D" w:rsidRDefault="00CF1138">
      <w:pPr>
        <w:spacing w:before="200"/>
      </w:pPr>
      <w:r>
        <w:rPr>
          <w:b/>
          <w:sz w:val="27"/>
        </w:rPr>
        <w:t>5.1. Các bước thực hiện tạm ứng</w:t>
      </w:r>
    </w:p>
    <w:p w14:paraId="7C117EAB" w14:textId="77777777" w:rsidR="00195E7D" w:rsidRDefault="00CF1138">
      <w:pPr>
        <w:pStyle w:val="ListNumber"/>
        <w:spacing w:after="60"/>
      </w:pPr>
      <w:r>
        <w:t>Bước 1 – Lập Giấy đề nghị tạm ứng: Người có nhu cầu tạm ứng lập Giấy đề nghị tạm ứng (Mẫu 01) nêu rõ mục đích, số tiền, thời hạn hoàn ứng, kèm chứng từ, tài liệu liên quan (hợp đồng, báo giá, kế hoạch chi…).</w:t>
      </w:r>
    </w:p>
    <w:p w14:paraId="46356F04" w14:textId="77777777" w:rsidR="00195E7D" w:rsidRDefault="00CF1138">
      <w:pPr>
        <w:pStyle w:val="ListNumber"/>
        <w:spacing w:after="60"/>
      </w:pPr>
      <w:r>
        <w:t>Bước 2 – Trình kế toán kiểm tra: Kế toán kiểm tra tính hợp lệ, hợp pháp của mục đích tạm ứng, số dư tạm ứng còn treo (nếu có), nguồn tiền. Kế toán xác nhận vào Giấy đề nghị tạm ứng.</w:t>
      </w:r>
    </w:p>
    <w:p w14:paraId="0AF0C0E7" w14:textId="77777777" w:rsidR="00195E7D" w:rsidRDefault="00CF1138">
      <w:pPr>
        <w:pStyle w:val="ListNumber"/>
        <w:spacing w:after="60"/>
      </w:pPr>
      <w:r>
        <w:t>Bước 3 – Phê duyệt: Giám đốc (hoặc Chủ tịch HĐTV theo phân cấp) phê duyệt số tiền tạm ứng theo đúng thẩm quyền quy định tại Quy chế. Đối với khoản tạm ứng cho thành viên, người quản lý hoặc người có liên quan, phải có Nghị quyết/Quyết định của Hội đồng thành viên theo Điều 67 Luật Doanh nghiệp 2020.</w:t>
      </w:r>
    </w:p>
    <w:p w14:paraId="5125063B" w14:textId="77777777" w:rsidR="00195E7D" w:rsidRDefault="00CF1138">
      <w:pPr>
        <w:pStyle w:val="ListNumber"/>
        <w:spacing w:after="60"/>
      </w:pPr>
      <w:r>
        <w:t>Bước 4 – Lập Phiếu chi: Căn cứ Giấy đề nghị tạm ứng đã được phê duyệt, kế toán lập Phiếu chi (Mẫu 02), thủ quỹ chi tiền (hoặc kế toán thực hiện chuyển khoản).</w:t>
      </w:r>
    </w:p>
    <w:p w14:paraId="146CD4A3" w14:textId="77777777" w:rsidR="00195E7D" w:rsidRDefault="00CF1138">
      <w:pPr>
        <w:pStyle w:val="ListNumber"/>
        <w:spacing w:after="60"/>
      </w:pPr>
      <w:r>
        <w:t>Bước 5 – Chi tiền và ký nhận: Người nhận tạm ứng ký nhận đủ số tiền; thủ quỹ ghi sổ quỹ; kế toán hạch toán Nợ TK 141 / Có TK 111, 112.</w:t>
      </w:r>
    </w:p>
    <w:p w14:paraId="2E262478" w14:textId="77777777" w:rsidR="00195E7D" w:rsidRDefault="00CF1138">
      <w:pPr>
        <w:pStyle w:val="ListNumber"/>
        <w:spacing w:after="60"/>
      </w:pPr>
      <w:r>
        <w:t>Bước 6 – Theo dõi: Kế toán mở sổ chi tiết TK 141 theo từng người nhận tạm ứng, theo dõi thời hạn hoàn ứng, nhắc nợ định kỳ.</w:t>
      </w:r>
    </w:p>
    <w:p w14:paraId="0851CC5D" w14:textId="77777777" w:rsidR="00195E7D" w:rsidRDefault="00CF1138">
      <w:pPr>
        <w:spacing w:before="200"/>
      </w:pPr>
      <w:r>
        <w:rPr>
          <w:b/>
          <w:sz w:val="27"/>
        </w:rPr>
        <w:t>5.2. Các bước thực hiện hoàn ứng</w:t>
      </w:r>
    </w:p>
    <w:p w14:paraId="4519CB2D" w14:textId="77777777" w:rsidR="00195E7D" w:rsidRDefault="00CF1138">
      <w:pPr>
        <w:pStyle w:val="ListNumber"/>
        <w:spacing w:after="60"/>
      </w:pPr>
      <w:r>
        <w:t>Bước 1 – Lập Bảng thanh toán tạm ứng: Khi hoàn thành công việc, người nhận tạm ứng lập Bảng thanh toán tạm ứng (Mẫu 03) kèm đầy đủ chứng từ gốc hợp lệ (hóa đơn, chứng từ chi…).</w:t>
      </w:r>
    </w:p>
    <w:p w14:paraId="09944A74" w14:textId="77777777" w:rsidR="00195E7D" w:rsidRDefault="00CF1138">
      <w:pPr>
        <w:pStyle w:val="ListNumber"/>
        <w:spacing w:after="60"/>
      </w:pPr>
      <w:r>
        <w:t>Bước 2 – Kế toán kiểm tra, đối chiếu: Kế toán kiểm tra tính hợp lệ của chứng từ, đối chiếu với số tạm ứng đã nhận.</w:t>
      </w:r>
    </w:p>
    <w:p w14:paraId="18F8F419" w14:textId="77777777" w:rsidR="00195E7D" w:rsidRDefault="00CF1138">
      <w:pPr>
        <w:pStyle w:val="ListNumber"/>
        <w:spacing w:after="60"/>
      </w:pPr>
      <w:r>
        <w:t>Bước 3 – Phê duyệt thanh toán: Giám đốc (hoặc người được phân cấp) phê duyệt Bảng thanh toán tạm ứng.</w:t>
      </w:r>
    </w:p>
    <w:p w14:paraId="21B92027" w14:textId="77777777" w:rsidR="00195E7D" w:rsidRDefault="00CF1138">
      <w:pPr>
        <w:pStyle w:val="ListNumber"/>
        <w:spacing w:after="60"/>
      </w:pPr>
      <w:r>
        <w:t>Bước 4 – Thanh toán chênh lệch: Nếu chi thực tế nhỏ hơn số tạm ứng, người nhận tạm ứng nộp lại tiền thừa vào quỹ/tài khoản (Nợ TK 111, 112 / Có TK 141); nếu chi thực tế lớn hơn, công ty thanh toán bổ sung cho người nhận tạm ứng (Nợ TK 141 / Có TK 111, 112).</w:t>
      </w:r>
    </w:p>
    <w:p w14:paraId="56132D11" w14:textId="77777777" w:rsidR="00195E7D" w:rsidRDefault="00CF1138">
      <w:pPr>
        <w:pStyle w:val="ListNumber"/>
        <w:spacing w:after="60"/>
      </w:pPr>
      <w:r>
        <w:t>Bước 5 – Hạch toán chi phí: Kế toán hạch toán chi phí theo chứng từ hợp lệ (Nợ TK 6xx / Có TK 141) và lưu hồ sơ hoàn ứng.</w:t>
      </w:r>
    </w:p>
    <w:p w14:paraId="38B4C828" w14:textId="77777777" w:rsidR="00195E7D" w:rsidRDefault="00CF1138">
      <w:pPr>
        <w:spacing w:before="200"/>
      </w:pPr>
      <w:r>
        <w:rPr>
          <w:b/>
          <w:sz w:val="27"/>
        </w:rPr>
        <w:t>5.3. Thời hạn hoàn ứng và xử lý vi phạm</w:t>
      </w:r>
    </w:p>
    <w:p w14:paraId="0A6F7E5A" w14:textId="77777777" w:rsidR="00195E7D" w:rsidRDefault="00CF1138">
      <w:pPr>
        <w:pStyle w:val="ListBullet"/>
        <w:spacing w:after="60"/>
      </w:pPr>
      <w:r>
        <w:lastRenderedPageBreak/>
        <w:t>Thời hạn hoàn ứng tối đa: 30 ngày kể từ ngày nhận tạm ứng (hoặc theo thời hạn cụ thể ghi trong Giấy đề nghị tạm ứng được phê duyệt); trường hợp đặc biệt phải gia hạn bằng văn bản có phê duyệt của người có thẩm quyền.</w:t>
      </w:r>
    </w:p>
    <w:p w14:paraId="724EF1AC" w14:textId="77777777" w:rsidR="00195E7D" w:rsidRDefault="00CF1138">
      <w:pPr>
        <w:pStyle w:val="ListBullet"/>
        <w:spacing w:after="60"/>
      </w:pPr>
      <w:r>
        <w:t>Quá hạn không hoàn ứng: Kế toán nhắc nợ; nếu vẫn không hoàn ứng, công ty tạm khấu trừ vào lương, thu nhập hoặc cổ tức, lợi nhuận được chia (nếu có) của người nhận tạm ứng; trường hợp nghiêm trọng, xử lý theo Quy chế và pháp luật.</w:t>
      </w:r>
    </w:p>
    <w:p w14:paraId="599A4F6A" w14:textId="77777777" w:rsidR="00195E7D" w:rsidRDefault="00CF1138">
      <w:pPr>
        <w:pStyle w:val="ListBullet"/>
        <w:spacing w:after="60"/>
      </w:pPr>
      <w:r>
        <w:t>Không phát sinh khoản tạm ứng mới cho người còn dư tạm ứng quá hạn chưa hoàn ứng.</w:t>
      </w:r>
    </w:p>
    <w:p w14:paraId="0FE58022" w14:textId="77777777" w:rsidR="00195E7D" w:rsidRDefault="00CF1138">
      <w:r>
        <w:br w:type="page"/>
      </w:r>
    </w:p>
    <w:p w14:paraId="72715E08" w14:textId="77777777" w:rsidR="00195E7D" w:rsidRDefault="00CF1138">
      <w:pPr>
        <w:spacing w:before="280" w:after="160"/>
      </w:pPr>
      <w:r>
        <w:rPr>
          <w:b/>
          <w:sz w:val="30"/>
        </w:rPr>
        <w:lastRenderedPageBreak/>
        <w:t>PHẦN VI. DANH MỤC HỒ SƠ, BIỂU MẪU PHỤC VỤ TẠM ỨNG – HOÀN ỨNG</w:t>
      </w:r>
    </w:p>
    <w:p w14:paraId="02315644" w14:textId="77777777" w:rsidR="00195E7D" w:rsidRDefault="00CF1138">
      <w:pPr>
        <w:jc w:val="both"/>
      </w:pPr>
      <w:r>
        <w:t>Bộ hồ sơ tối thiểu cần thiết lập và lưu trữ đối với mỗi khoản tạm ứng – hoàn ứng:</w:t>
      </w:r>
    </w:p>
    <w:p w14:paraId="39C71DD5" w14:textId="77777777" w:rsidR="00195E7D" w:rsidRDefault="00CF1138">
      <w:pPr>
        <w:pStyle w:val="ListBullet"/>
        <w:spacing w:after="60"/>
      </w:pPr>
      <w:r>
        <w:t>Giấy đề nghị tạm ứng (Mẫu 01) – do người nhận tạm ứng lập, có xác nhận của kế toán và phê duyệt của người có thẩm quyền.</w:t>
      </w:r>
    </w:p>
    <w:p w14:paraId="26D057E3" w14:textId="77777777" w:rsidR="00195E7D" w:rsidRDefault="00CF1138">
      <w:pPr>
        <w:pStyle w:val="ListBullet"/>
        <w:spacing w:after="60"/>
      </w:pPr>
      <w:r>
        <w:t>Nghị quyết/Quyết định của Hội đồng thành viên (đối với giao dịch với thành viên, người quản lý, người có liên quan theo Điều 67 Luật Doanh nghiệp 2020).</w:t>
      </w:r>
    </w:p>
    <w:p w14:paraId="21C87256" w14:textId="77777777" w:rsidR="00195E7D" w:rsidRDefault="00CF1138">
      <w:pPr>
        <w:pStyle w:val="ListBullet"/>
        <w:spacing w:after="60"/>
      </w:pPr>
      <w:r>
        <w:t>Phiếu chi (Mẫu 02) – kèm chứng từ chuyển khoản (nếu chi qua ngân hàng).</w:t>
      </w:r>
    </w:p>
    <w:p w14:paraId="21D7230A" w14:textId="77777777" w:rsidR="00195E7D" w:rsidRDefault="00CF1138">
      <w:pPr>
        <w:pStyle w:val="ListBullet"/>
        <w:spacing w:after="60"/>
      </w:pPr>
      <w:r>
        <w:t>Bảng thanh toán tạm ứng / Giấy đề nghị thanh toán (Mẫu 03, Mẫu 04) kèm chứng từ gốc hợp lệ (hóa đơn, phiếu thu, biên lai…).</w:t>
      </w:r>
    </w:p>
    <w:p w14:paraId="5567E949" w14:textId="77777777" w:rsidR="00195E7D" w:rsidRDefault="00CF1138">
      <w:pPr>
        <w:pStyle w:val="ListBullet"/>
        <w:spacing w:after="60"/>
      </w:pPr>
      <w:r>
        <w:t>Biên bản kiểm kê quỹ (Mẫu 05) – thực hiện định kỳ hoặc đột xuất.</w:t>
      </w:r>
    </w:p>
    <w:p w14:paraId="0E6D6745" w14:textId="77777777" w:rsidR="00195E7D" w:rsidRDefault="00CF1138">
      <w:pPr>
        <w:pStyle w:val="ListBullet"/>
        <w:spacing w:after="60"/>
      </w:pPr>
      <w:r>
        <w:t>Sổ chi tiết TK 141, sổ quỹ tiền mặt, sổ phụ ngân hàng – do kế toán lập, lưu trữ theo quy định của Luật Kế toán.</w:t>
      </w:r>
    </w:p>
    <w:p w14:paraId="161F7C10" w14:textId="77777777" w:rsidR="00195E7D" w:rsidRDefault="00CF1138">
      <w:pPr>
        <w:jc w:val="both"/>
      </w:pPr>
      <w:r>
        <w:t>Các biểu mẫu nêu trên được trình bày chi tiết tại Phần VII.5 của Báo cáo.</w:t>
      </w:r>
    </w:p>
    <w:p w14:paraId="50E73BEA" w14:textId="77777777" w:rsidR="00195E7D" w:rsidRDefault="00CF1138">
      <w:r>
        <w:br w:type="page"/>
      </w:r>
    </w:p>
    <w:p w14:paraId="51F2727F" w14:textId="77777777" w:rsidR="00195E7D" w:rsidRDefault="00CF1138">
      <w:pPr>
        <w:spacing w:before="280" w:after="160"/>
      </w:pPr>
      <w:r>
        <w:rPr>
          <w:b/>
          <w:sz w:val="30"/>
        </w:rPr>
        <w:lastRenderedPageBreak/>
        <w:t>PHẦN VII. DỰ THẢO QUY CHẾ NỘI BỘ CỦA CÔNG TY TNHH DS CORPORATION</w:t>
      </w:r>
    </w:p>
    <w:p w14:paraId="5D1F60F4" w14:textId="77777777" w:rsidR="00195E7D" w:rsidRDefault="00CF1138">
      <w:pPr>
        <w:spacing w:before="200"/>
      </w:pPr>
      <w:r>
        <w:rPr>
          <w:b/>
          <w:sz w:val="27"/>
        </w:rPr>
        <w:t>7.1. QUYẾT ĐỊNH BAN HÀNH QUY CHẾ</w:t>
      </w:r>
    </w:p>
    <w:p w14:paraId="17D76349" w14:textId="77777777" w:rsidR="00195E7D" w:rsidRDefault="00CF1138">
      <w:pPr>
        <w:jc w:val="center"/>
      </w:pPr>
      <w:r>
        <w:rPr>
          <w:b/>
        </w:rPr>
        <w:t>CỘNG HÒA XÃ HỘI CHỦ NGHĨA VIỆT NAM</w:t>
      </w:r>
    </w:p>
    <w:p w14:paraId="3D08978D" w14:textId="77777777" w:rsidR="00195E7D" w:rsidRDefault="00CF1138">
      <w:pPr>
        <w:jc w:val="center"/>
      </w:pPr>
      <w:r>
        <w:rPr>
          <w:b/>
        </w:rPr>
        <w:t>Độc lập – Tự do – Hạnh phúc</w:t>
      </w:r>
    </w:p>
    <w:p w14:paraId="0DAAC043" w14:textId="77777777" w:rsidR="00195E7D" w:rsidRDefault="00CF1138">
      <w:pPr>
        <w:jc w:val="center"/>
      </w:pPr>
      <w:r>
        <w:t>-------------------</w:t>
      </w:r>
    </w:p>
    <w:p w14:paraId="6A9E7B1E" w14:textId="77777777" w:rsidR="00195E7D" w:rsidRDefault="00CF1138">
      <w:pPr>
        <w:jc w:val="center"/>
      </w:pPr>
      <w:r>
        <w:rPr>
          <w:b/>
        </w:rPr>
        <w:t>CÔNG TY TNHH DS CORPORATION</w:t>
      </w:r>
    </w:p>
    <w:p w14:paraId="5CE61140" w14:textId="77777777" w:rsidR="00195E7D" w:rsidRDefault="00CF1138">
      <w:pPr>
        <w:jc w:val="right"/>
      </w:pPr>
      <w:r>
        <w:t>Số: …/2026/QĐ-DS</w:t>
      </w:r>
    </w:p>
    <w:p w14:paraId="0130BEE9" w14:textId="77777777" w:rsidR="00195E7D" w:rsidRDefault="00CF1138">
      <w:pPr>
        <w:jc w:val="center"/>
      </w:pPr>
      <w:r>
        <w:rPr>
          <w:b/>
          <w:sz w:val="30"/>
        </w:rPr>
        <w:t>QUYẾT ĐỊNH</w:t>
      </w:r>
    </w:p>
    <w:p w14:paraId="4618B162" w14:textId="77777777" w:rsidR="00195E7D" w:rsidRDefault="00CF1138">
      <w:pPr>
        <w:jc w:val="center"/>
      </w:pPr>
      <w:r>
        <w:t>Về việc ban hành Quy chế quản lý tài chính, Quy chế quản lý tiền mặt – quỹ và Quy chế quản lý tạm ứng – hoàn ứng</w:t>
      </w:r>
    </w:p>
    <w:p w14:paraId="3C59D40B" w14:textId="77777777" w:rsidR="00195E7D" w:rsidRDefault="00CF1138">
      <w:pPr>
        <w:jc w:val="both"/>
      </w:pPr>
      <w:r>
        <w:t>CHỦ TỊCH HỘI ĐỒNG THÀNH VIÊN CÔNG TY TNHH DS CORPORATION</w:t>
      </w:r>
    </w:p>
    <w:p w14:paraId="5D288E53" w14:textId="77777777" w:rsidR="00195E7D" w:rsidRDefault="00CF1138">
      <w:pPr>
        <w:jc w:val="both"/>
      </w:pPr>
      <w:r>
        <w:t>Căn cứ Luật Doanh nghiệp số 59/2020/QH14 ngày 17/6/2020;</w:t>
      </w:r>
    </w:p>
    <w:p w14:paraId="77E8E84E" w14:textId="77777777" w:rsidR="00195E7D" w:rsidRDefault="00CF1138">
      <w:pPr>
        <w:jc w:val="both"/>
      </w:pPr>
      <w:r>
        <w:t>Căn cứ Luật Kế toán số 88/2015/QH13 và Thông tư số 200/2014/TT-BTC của Bộ Tài chính;</w:t>
      </w:r>
    </w:p>
    <w:p w14:paraId="3D24F697" w14:textId="77777777" w:rsidR="00195E7D" w:rsidRDefault="00CF1138">
      <w:pPr>
        <w:jc w:val="both"/>
      </w:pPr>
      <w:r>
        <w:t>Căn cứ Điều lệ Công ty TNHH DS CORPORATION;</w:t>
      </w:r>
    </w:p>
    <w:p w14:paraId="4E14DB3E" w14:textId="77777777" w:rsidR="00195E7D" w:rsidRDefault="00CF1138">
      <w:pPr>
        <w:jc w:val="both"/>
      </w:pPr>
      <w:r>
        <w:t>Căn cứ nhu cầu quản lý, điều hành hoạt động tài chính, kế toán của Công ty;</w:t>
      </w:r>
    </w:p>
    <w:p w14:paraId="112BB1F1" w14:textId="77777777" w:rsidR="00195E7D" w:rsidRDefault="00CF1138">
      <w:pPr>
        <w:jc w:val="both"/>
      </w:pPr>
      <w:r>
        <w:t>Theo đề nghị của Giám đốc (hoặc người phụ trách tài chính – kế toán),</w:t>
      </w:r>
    </w:p>
    <w:p w14:paraId="54562AEA" w14:textId="77777777" w:rsidR="00195E7D" w:rsidRDefault="00CF1138">
      <w:r>
        <w:rPr>
          <w:b/>
        </w:rPr>
        <w:t>QUYẾT ĐỊNH:</w:t>
      </w:r>
    </w:p>
    <w:p w14:paraId="08B92DF9" w14:textId="77777777" w:rsidR="00195E7D" w:rsidRDefault="00CF1138">
      <w:pPr>
        <w:pStyle w:val="ListNumber"/>
        <w:spacing w:after="60"/>
      </w:pPr>
      <w:r>
        <w:t>Ban hành kèm theo Quyết định này các Quy chế sau đây: (1) Quy chế quản lý tài chính; (2) Quy chế quản lý tiền mặt, quỹ; (3) Quy chế quản lý tạm ứng, hoàn ứng.</w:t>
      </w:r>
    </w:p>
    <w:p w14:paraId="43257090" w14:textId="77777777" w:rsidR="00195E7D" w:rsidRDefault="00CF1138">
      <w:pPr>
        <w:pStyle w:val="ListNumber"/>
        <w:spacing w:after="60"/>
      </w:pPr>
      <w:r>
        <w:t>Quy chế này áp dụng đối với toàn thể thành viên, người quản lý, người lao động và các bộ phận của Công ty TNHH DS CORPORATION.</w:t>
      </w:r>
    </w:p>
    <w:p w14:paraId="0E5C2C9E" w14:textId="77777777" w:rsidR="00195E7D" w:rsidRDefault="00CF1138">
      <w:pPr>
        <w:pStyle w:val="ListNumber"/>
        <w:spacing w:after="60"/>
      </w:pPr>
      <w:r>
        <w:t>Giám đốc, kế toán trưởng (hoặc người phụ trách kế toán), thủ quỹ và toàn thể cán bộ, nhân viên có liên quan chịu trách nhiệm thi hành Quyết định này.</w:t>
      </w:r>
    </w:p>
    <w:p w14:paraId="012856E2" w14:textId="77777777" w:rsidR="00195E7D" w:rsidRDefault="00CF1138">
      <w:r>
        <w:t>Nơi nhận:</w:t>
      </w:r>
    </w:p>
    <w:p w14:paraId="0399D966" w14:textId="77777777" w:rsidR="00195E7D" w:rsidRDefault="00CF1138">
      <w:r>
        <w:t>- Hội đồng thành viên;</w:t>
      </w:r>
    </w:p>
    <w:p w14:paraId="4035C17F" w14:textId="77777777" w:rsidR="00195E7D" w:rsidRDefault="00CF1138">
      <w:r>
        <w:t>- Giám đốc; Kế toán; Thủ quỹ;</w:t>
      </w:r>
    </w:p>
    <w:p w14:paraId="694D0740" w14:textId="77777777" w:rsidR="00195E7D" w:rsidRDefault="00CF1138">
      <w:r>
        <w:t xml:space="preserve">- Lưu: Văn </w:t>
      </w:r>
      <w:proofErr w:type="spellStart"/>
      <w:r>
        <w:t>thư</w:t>
      </w:r>
      <w:proofErr w:type="spellEnd"/>
      <w:r>
        <w:t xml:space="preserve">, </w:t>
      </w:r>
      <w:proofErr w:type="spellStart"/>
      <w:r>
        <w:t>Kế</w:t>
      </w:r>
      <w:proofErr w:type="spellEnd"/>
      <w:r>
        <w:t xml:space="preserve"> </w:t>
      </w:r>
      <w:proofErr w:type="spellStart"/>
      <w:r>
        <w:t>toán</w:t>
      </w:r>
      <w:proofErr w:type="spellEnd"/>
      <w:r>
        <w:t>.</w:t>
      </w:r>
    </w:p>
    <w:p w14:paraId="70D134A1" w14:textId="77777777" w:rsidR="00C91D5E" w:rsidRDefault="00C91D5E"/>
    <w:p w14:paraId="4A6F15A3" w14:textId="77777777" w:rsidR="00C91D5E" w:rsidRDefault="00C91D5E"/>
    <w:p w14:paraId="1DE7DDC1" w14:textId="77777777" w:rsidR="00C91D5E" w:rsidRDefault="00C91D5E"/>
    <w:p w14:paraId="4B1C023C" w14:textId="77777777" w:rsidR="00195E7D" w:rsidRDefault="00195E7D">
      <w:pPr>
        <w:spacing w:after="200"/>
      </w:pPr>
    </w:p>
    <w:p w14:paraId="0C8E856D" w14:textId="77777777" w:rsidR="00195E7D" w:rsidRDefault="00CF1138">
      <w:pPr>
        <w:jc w:val="right"/>
      </w:pPr>
      <w:r>
        <w:rPr>
          <w:b/>
        </w:rPr>
        <w:t>CHỦ TỊCH HỘI ĐỒNG THÀNH VIÊN</w:t>
      </w:r>
    </w:p>
    <w:p w14:paraId="52A160F7" w14:textId="77777777" w:rsidR="00195E7D" w:rsidRDefault="00CF1138">
      <w:pPr>
        <w:jc w:val="right"/>
      </w:pPr>
      <w:r>
        <w:t>(Ký, ghi rõ họ tên, đóng dấu)</w:t>
      </w:r>
    </w:p>
    <w:p w14:paraId="1411D0AE" w14:textId="77777777" w:rsidR="00195E7D" w:rsidRDefault="00CF1138">
      <w:pPr>
        <w:jc w:val="right"/>
      </w:pPr>
      <w:r>
        <w:t>NGUYỄN DUY QUANG</w:t>
      </w:r>
    </w:p>
    <w:p w14:paraId="0A7F5ABD" w14:textId="77777777" w:rsidR="00195E7D" w:rsidRDefault="00CF1138">
      <w:r>
        <w:br w:type="page"/>
      </w:r>
    </w:p>
    <w:p w14:paraId="52C8A8A0" w14:textId="77777777" w:rsidR="00195E7D" w:rsidRDefault="00CF1138">
      <w:pPr>
        <w:spacing w:before="200"/>
      </w:pPr>
      <w:r>
        <w:rPr>
          <w:b/>
          <w:sz w:val="27"/>
        </w:rPr>
        <w:lastRenderedPageBreak/>
        <w:t>7.2. QUY CHẾ QUẢN LÝ TÀI CHÍNH CỦA CÔNG TY TNHH DS CORPORATION</w:t>
      </w:r>
    </w:p>
    <w:p w14:paraId="76F9E327" w14:textId="77777777" w:rsidR="00195E7D" w:rsidRDefault="00CF1138">
      <w:pPr>
        <w:jc w:val="center"/>
      </w:pPr>
      <w:r>
        <w:rPr>
          <w:i/>
        </w:rPr>
        <w:t>(Ban hành kèm theo Quyết định số …/2026/QĐ-DS ngày …/…/2026 của Chủ tịch Hội đồng thành viên)</w:t>
      </w:r>
    </w:p>
    <w:p w14:paraId="6B8C57FC" w14:textId="77777777" w:rsidR="00195E7D" w:rsidRDefault="00CF1138">
      <w:pPr>
        <w:spacing w:before="120" w:after="80"/>
      </w:pPr>
      <w:r>
        <w:rPr>
          <w:b/>
        </w:rPr>
        <w:t>CHƯƠNG I. QUY ĐỊNH CHUNG</w:t>
      </w:r>
    </w:p>
    <w:p w14:paraId="02185277" w14:textId="77777777" w:rsidR="00195E7D" w:rsidRDefault="00CF1138">
      <w:pPr>
        <w:jc w:val="both"/>
      </w:pPr>
      <w:r>
        <w:t>Điều 1. Phạm vi điều chỉnh: Quy chế này quy định về nguyên tắc, nội dung và trách nhiệm quản lý tài chính của Công ty TNHH DS CORPORATION (sau đây gọi tắt là “Công ty”), bao gồm: quản lý vốn góp và vốn điều lệ; quản lý doanh thu, chi phí; quản lý tiền mặt, tiền gửi ngân hàng; quản lý tài sản, công nợ; quản lý tạm ứng, hoàn ứng; lập và lưu trữ chứng từ, sổ sách kế toán; lập báo cáo tài chính; kiểm tra, kiểm soát nội bộ.</w:t>
      </w:r>
    </w:p>
    <w:p w14:paraId="7A2052B4" w14:textId="77777777" w:rsidR="00195E7D" w:rsidRDefault="00CF1138">
      <w:pPr>
        <w:jc w:val="both"/>
      </w:pPr>
      <w:r>
        <w:t>Điều 2. Đối tượng áp dụng: Quy chế này áp dụng đối với Hội đồng thành viên, Chủ tịch Hội đồng thành viên, Giám đốc, kế toán trưởng (hoặc người phụ trách kế toán), thủ quỹ và toàn thể người lao động của Công ty.</w:t>
      </w:r>
    </w:p>
    <w:p w14:paraId="4511BB6E" w14:textId="77777777" w:rsidR="00195E7D" w:rsidRDefault="00CF1138">
      <w:pPr>
        <w:jc w:val="both"/>
      </w:pPr>
      <w:r>
        <w:t>Điều 3. Nguyên tắc quản lý tài chính:</w:t>
      </w:r>
    </w:p>
    <w:p w14:paraId="54503510" w14:textId="77777777" w:rsidR="00195E7D" w:rsidRDefault="00CF1138">
      <w:pPr>
        <w:pStyle w:val="ListNumber"/>
        <w:spacing w:after="60"/>
      </w:pPr>
      <w:r>
        <w:t>Mọi hoạt động tài chính của Công ty phải tuân thủ pháp luật Việt Nam, Điều lệ Công ty và Quy chế này.</w:t>
      </w:r>
    </w:p>
    <w:p w14:paraId="2410994E" w14:textId="77777777" w:rsidR="00195E7D" w:rsidRDefault="00CF1138">
      <w:pPr>
        <w:pStyle w:val="ListNumber"/>
        <w:spacing w:after="60"/>
      </w:pPr>
      <w:r>
        <w:t>Bảo toàn và phát triển vốn; sử dụng vốn đúng mục đích, hiệu quả, tiết kiệm.</w:t>
      </w:r>
    </w:p>
    <w:p w14:paraId="2BD60DCB" w14:textId="77777777" w:rsidR="00195E7D" w:rsidRDefault="00CF1138">
      <w:pPr>
        <w:pStyle w:val="ListNumber"/>
        <w:spacing w:after="60"/>
      </w:pPr>
      <w:r>
        <w:t>Mọi khoản thu, chi phải có chứng từ hợp pháp, hợp lệ; phản ánh đầy đủ, kịp thời, chính xác vào sổ kế toán.</w:t>
      </w:r>
    </w:p>
    <w:p w14:paraId="4DDBF106" w14:textId="77777777" w:rsidR="00195E7D" w:rsidRDefault="00CF1138">
      <w:pPr>
        <w:pStyle w:val="ListNumber"/>
        <w:spacing w:after="60"/>
      </w:pPr>
      <w:r>
        <w:t>Phân định rõ trách nhiệm, thẩm quyền giữa Hội đồng thành viên, Giám đốc, kế toán, thủ quỹ; nguyên tắc bất kiêm nhiệm giữa kế toán và thủ quỹ.</w:t>
      </w:r>
    </w:p>
    <w:p w14:paraId="09BA4993" w14:textId="77777777" w:rsidR="00195E7D" w:rsidRDefault="00CF1138">
      <w:pPr>
        <w:pStyle w:val="ListNumber"/>
        <w:spacing w:after="60"/>
      </w:pPr>
      <w:r>
        <w:t>Các giao dịch với thành viên, người quản lý, người có liên quan phải được Hội đồng thành viên chấp thuận theo Điều 67 Luật Doanh nghiệp 2020.</w:t>
      </w:r>
    </w:p>
    <w:p w14:paraId="4AA55070" w14:textId="77777777" w:rsidR="00195E7D" w:rsidRDefault="00CF1138">
      <w:pPr>
        <w:jc w:val="both"/>
      </w:pPr>
      <w:r>
        <w:t>Điều 4. Giải thích từ ngữ: Trong Quy chế này, các từ ngữ sau được hiểu như sau: “Người có liên quan” theo quy định tại khoản 17 Điều 4 Luật Doanh nghiệp 2020; “Tạm ứng” là khoản tiền hoặc vật tư do Công ty giao cho người lao động để thực hiện nhiệm vụ sản xuất, kinh doanh; “Hoàn ứng” là việc thanh toán, quyết toán số tiền đã tạm ứng với Công ty.</w:t>
      </w:r>
    </w:p>
    <w:p w14:paraId="430BAFD4" w14:textId="77777777" w:rsidR="00195E7D" w:rsidRDefault="00CF1138">
      <w:pPr>
        <w:spacing w:before="120" w:after="80"/>
      </w:pPr>
      <w:r>
        <w:rPr>
          <w:b/>
        </w:rPr>
        <w:t>CHƯƠNG II. QUẢN LÝ VỐN ĐIỀU LỆ VÀ VỐN GÓP</w:t>
      </w:r>
    </w:p>
    <w:p w14:paraId="32653B5F" w14:textId="77777777" w:rsidR="00195E7D" w:rsidRDefault="00CF1138">
      <w:pPr>
        <w:jc w:val="both"/>
      </w:pPr>
      <w:r>
        <w:t>Điều 5. Vốn điều lệ của Công ty là 1.000.000.000 đồng (Một tỷ đồng), được góp đủ bởi các thành viên theo tỷ lệ đã đăng ký: Ông Nguyễn Duy Quang 700.000.000 đồng (70%), Bà Trương Ngọc Ánh 300.000.000 đồng (30%).</w:t>
      </w:r>
    </w:p>
    <w:p w14:paraId="70A37FCE" w14:textId="77777777" w:rsidR="00195E7D" w:rsidRDefault="00CF1138">
      <w:pPr>
        <w:jc w:val="both"/>
      </w:pPr>
      <w:r>
        <w:t>Điều 6. Việc góp vốn, xác nhận vốn góp, chuyển nhượng phần vốn góp thực hiện theo Luật Doanh nghiệp 2020 và Điều lệ Công ty. Mọi biến động về vốn góp phải được ghi nhận, cập nhật kịp thời và thực hiện thủ tục đăng ký với cơ quan đăng ký kinh doanh.</w:t>
      </w:r>
    </w:p>
    <w:p w14:paraId="4B6AE8F0" w14:textId="77777777" w:rsidR="00195E7D" w:rsidRDefault="00CF1138">
      <w:pPr>
        <w:jc w:val="both"/>
      </w:pPr>
      <w:r>
        <w:t xml:space="preserve">Điều 7. Sử dụng vốn góp: Vốn góp và các nguồn vốn hợp pháp của Công ty chỉ được sử dụng cho hoạt động sản xuất, kinh doanh của Công ty. Nghiêm cấm việc sử dụng vốn của Công ty </w:t>
      </w:r>
      <w:r>
        <w:lastRenderedPageBreak/>
        <w:t>cho mục đích cá nhân của thành viên, người quản lý, người lao động dưới mọi hình thức (cho vay, tạm ứng sai mục đích, gửi tiết kiệm cá nhân…) trừ trường hợp được pháp luật và Quy chế này cho phép.</w:t>
      </w:r>
    </w:p>
    <w:p w14:paraId="5F7716A1" w14:textId="77777777" w:rsidR="00195E7D" w:rsidRDefault="00CF1138">
      <w:pPr>
        <w:jc w:val="both"/>
      </w:pPr>
      <w:r>
        <w:t>Điều 8. Tăng, giảm vốn điều lệ: Việc tăng, giảm vốn điều lệ phải được Hội đồng thành viên quyết định theo quy định của Luật Doanh nghiệp 2020, Điều lệ Công ty và thực hiện thủ tục đăng ký theo quy định. Thành viên không được rút vốn đã góp ra khỏi Công ty dưới mọi hình thức, trừ các trường hợp luật định (Điều 86 Luật Doanh nghiệp 2020).</w:t>
      </w:r>
    </w:p>
    <w:p w14:paraId="76ABF75A" w14:textId="77777777" w:rsidR="00195E7D" w:rsidRDefault="00CF1138">
      <w:pPr>
        <w:spacing w:before="120" w:after="80"/>
      </w:pPr>
      <w:r>
        <w:rPr>
          <w:b/>
        </w:rPr>
        <w:t>CHƯƠNG III. QUẢN LÝ DOANH THU, CHI PHÍ</w:t>
      </w:r>
    </w:p>
    <w:p w14:paraId="3E3D21DF" w14:textId="77777777" w:rsidR="00195E7D" w:rsidRDefault="00CF1138">
      <w:pPr>
        <w:jc w:val="both"/>
      </w:pPr>
      <w:r>
        <w:t>Điều 9. Quản lý doanh thu: Mọi khoản doanh thu từ hoạt động sản xuất, kinh doanh, doanh thu hoạt động tài chính (bao gồm lãi tiền gửi, lãi tiền gửi có kỳ hạn) và thu nhập khác phải được hạch toán đầy đủ, kịp thời, đúng kỳ kế toán theo Thông tư 200/2014/TT-BTC.</w:t>
      </w:r>
    </w:p>
    <w:p w14:paraId="4A492A53" w14:textId="77777777" w:rsidR="00195E7D" w:rsidRDefault="00CF1138">
      <w:pPr>
        <w:jc w:val="both"/>
      </w:pPr>
      <w:r>
        <w:t>Điều 10. Quản lý chi phí: Chi phí phát sinh phải có chứng từ hợp pháp, hợp lệ, liên quan trực tiếp đến hoạt động sản xuất, kinh doanh của Công ty. Chi phí được phê duyệt theo đúng thẩm quyền trước khi chi.</w:t>
      </w:r>
    </w:p>
    <w:p w14:paraId="73E98279" w14:textId="77777777" w:rsidR="00195E7D" w:rsidRDefault="00CF1138">
      <w:pPr>
        <w:jc w:val="both"/>
      </w:pPr>
      <w:r>
        <w:t>Điều 11. Các khoản chi không được trừ khi xác định thu nhập chịu thuế TNDN được thực hiện theo Thông tư 96/2015/TT-BTC. Kế toán có trách nhiệm rà soát, loại trừ các khoản chi không hợp lệ khi quyết toán thuế.</w:t>
      </w:r>
    </w:p>
    <w:p w14:paraId="603F515E" w14:textId="77777777" w:rsidR="00195E7D" w:rsidRDefault="00CF1138">
      <w:pPr>
        <w:spacing w:before="120" w:after="80"/>
      </w:pPr>
      <w:r>
        <w:rPr>
          <w:b/>
        </w:rPr>
        <w:t>CHƯƠNG IV. QUẢN LÝ TIỀN MẶT, TIỀN GỬI NGÂN HÀNG</w:t>
      </w:r>
    </w:p>
    <w:p w14:paraId="78217543" w14:textId="77777777" w:rsidR="00195E7D" w:rsidRDefault="00CF1138">
      <w:pPr>
        <w:jc w:val="both"/>
      </w:pPr>
      <w:r>
        <w:t>Điều 12. Nguyên tắc chung: Toàn bộ tiền của Công ty được quản lý tập trung tại quỹ tiền mặt (do thủ quỹ quản lý) và các tài khoản thanh toán, tài khoản tiền gửi có kỳ hạn tại ngân hàng (do kế toán quản lý, theo dõi). Nguyên tắc bất kiêm nhiệm giữa kế toán và thủ quỹ được bảo đảm.</w:t>
      </w:r>
    </w:p>
    <w:p w14:paraId="369C7DAE" w14:textId="77777777" w:rsidR="00195E7D" w:rsidRDefault="00CF1138">
      <w:pPr>
        <w:jc w:val="both"/>
      </w:pPr>
      <w:r>
        <w:t>Điều 13. Quản lý tiền gửi ngân hàng:</w:t>
      </w:r>
    </w:p>
    <w:p w14:paraId="2C8E5D3F" w14:textId="77777777" w:rsidR="00195E7D" w:rsidRDefault="00CF1138">
      <w:pPr>
        <w:pStyle w:val="ListNumber"/>
        <w:spacing w:after="60"/>
      </w:pPr>
      <w:r>
        <w:t>Công ty được mở nhiều tài khoản thanh toán tại các ngân hàng thương mại theo Thông tư 32/2016/TT-NHNN. Việc mở tài khoản mới phải được Giám đốc phê duyệt và thông báo cho cơ quan thuế quản lý trực tiếp theo Thông tư 105/2020/TT-BTC.</w:t>
      </w:r>
    </w:p>
    <w:p w14:paraId="6C9BF5FA" w14:textId="77777777" w:rsidR="00195E7D" w:rsidRDefault="00CF1138">
      <w:pPr>
        <w:pStyle w:val="ListNumber"/>
        <w:spacing w:after="60"/>
      </w:pPr>
      <w:r>
        <w:t>Mọi giao dịch qua tài khoản ngân hàng phải có chứng từ, được kế toán theo dõi trên sổ phụ, đối chiếu định kỳ hàng tháng.</w:t>
      </w:r>
    </w:p>
    <w:p w14:paraId="36386B96" w14:textId="77777777" w:rsidR="00195E7D" w:rsidRDefault="00CF1138">
      <w:pPr>
        <w:pStyle w:val="ListNumber"/>
        <w:spacing w:after="60"/>
      </w:pPr>
      <w:r>
        <w:t>Chữ ký trên các chứng từ giao dịch ngân hàng thực hiện theo quy định đã đăng ký với ngân hàng; bảo đảm nguyên tắc kiểm soát (tối thiểu hai người ký đối với giao dịch có giá trị lớn theo phân cấp).</w:t>
      </w:r>
    </w:p>
    <w:p w14:paraId="2D842565" w14:textId="77777777" w:rsidR="00195E7D" w:rsidRDefault="00CF1138">
      <w:pPr>
        <w:jc w:val="both"/>
      </w:pPr>
      <w:r>
        <w:t>Điều 14. Sử dụng tiền nhàn rỗi: Số tiền tạm thời chưa sử dụng đến được phép gửi tiền có kỳ hạn tại ngân hàng (đứng tên Công ty) nhằm bảo toàn và sinh lời vốn, theo Nghị quyết của Hội đồng thành viên. Lãi tiền gửi hạch toán vào Tài khoản 515 và chịu thuế TNDN theo quy định. Nghiêm cấm gửi tiền của Công ty vào tài khoản, sổ tiết kiệm cá nhân dưới mọi hình thức.</w:t>
      </w:r>
    </w:p>
    <w:p w14:paraId="419B6D9B" w14:textId="77777777" w:rsidR="00195E7D" w:rsidRDefault="00CF1138">
      <w:pPr>
        <w:spacing w:before="120" w:after="80"/>
      </w:pPr>
      <w:r>
        <w:rPr>
          <w:b/>
        </w:rPr>
        <w:t>CHƯƠNG V. QUẢN LÝ TÀI SẢN, CÔNG NỢ</w:t>
      </w:r>
    </w:p>
    <w:p w14:paraId="02C8ABF4" w14:textId="77777777" w:rsidR="00195E7D" w:rsidRDefault="00CF1138">
      <w:pPr>
        <w:jc w:val="both"/>
      </w:pPr>
      <w:r>
        <w:lastRenderedPageBreak/>
        <w:t>Điều 15. Quản lý tài sản cố định: Tài sản cố định phải được lập hồ sơ, theo dõi, trích khấu hao theo quy định; định kỳ kiểm kê, đối chiếu.</w:t>
      </w:r>
    </w:p>
    <w:p w14:paraId="67795E8B" w14:textId="77777777" w:rsidR="00195E7D" w:rsidRDefault="00CF1138">
      <w:pPr>
        <w:jc w:val="both"/>
      </w:pPr>
      <w:r>
        <w:t>Điều 16. Quản lý công nợ phải thu: Kế toán theo dõi chi tiết từng khoản phải thu, định kỳ đối chiếu, nhắc nợ; trích lập dự phòng phải thu khó đòi theo quy định.</w:t>
      </w:r>
    </w:p>
    <w:p w14:paraId="362CEF76" w14:textId="77777777" w:rsidR="00195E7D" w:rsidRDefault="00CF1138">
      <w:pPr>
        <w:jc w:val="both"/>
      </w:pPr>
      <w:r>
        <w:t>Điều 17. Quản lý công nợ phải trả: Kế toán theo dõi chi tiết từng khoản phải trả, bảo đảm thanh toán đúng hạn, đúng đối tượng; tránh phát sinh lãi chậm thanh toán.</w:t>
      </w:r>
    </w:p>
    <w:p w14:paraId="74EB6119" w14:textId="77777777" w:rsidR="00195E7D" w:rsidRDefault="00CF1138">
      <w:pPr>
        <w:spacing w:before="120" w:after="80"/>
      </w:pPr>
      <w:r>
        <w:rPr>
          <w:b/>
        </w:rPr>
        <w:t>CHƯƠNG VI. QUẢN LÝ TẠM ỨNG, HOÀN ỨNG</w:t>
      </w:r>
    </w:p>
    <w:p w14:paraId="04F8F71E" w14:textId="77777777" w:rsidR="00195E7D" w:rsidRDefault="00CF1138">
      <w:pPr>
        <w:jc w:val="both"/>
      </w:pPr>
      <w:r>
        <w:t>Điều 18. Nguyên tắc tạm ứng: Tạm ứng chỉ thực hiện cho mục đích phục vụ hoạt động sản xuất, kinh doanh của Công ty. Mỗi người chỉ được tạm ứng khi chưa còn khoản tạm ứng quá hạn chưa hoàn ứng. Số tiền tạm ứng tối đa và thời hạn hoàn ứng do Giám đốc quyết định theo Quy chế quản lý tạm ứng – hoàn ứng.</w:t>
      </w:r>
    </w:p>
    <w:p w14:paraId="5E2CF743" w14:textId="77777777" w:rsidR="00195E7D" w:rsidRDefault="00CF1138">
      <w:pPr>
        <w:jc w:val="both"/>
      </w:pPr>
      <w:r>
        <w:t>Điều 19. Thẩm quyền phê duyệt: Giám đốc phê duyệt các khoản tạm ứng theo phân cấp; khoản tạm ứng cho thành viên, người quản lý, người có liên quan phải được Hội đồng thành viên chấp thuận theo Điều 67 Luật Doanh nghiệp 2020.</w:t>
      </w:r>
    </w:p>
    <w:p w14:paraId="7E16BC79" w14:textId="77777777" w:rsidR="00195E7D" w:rsidRDefault="00CF1138">
      <w:pPr>
        <w:jc w:val="both"/>
      </w:pPr>
      <w:r>
        <w:t>Điều 20. Quy trình tạm ứng và Điều 21. Quy trình hoàn ứng: Thực hiện theo quy định chi tiết tại Quy chế quản lý tạm ứng – hoàn ứng (Phần 7.4 của Báo cáo).</w:t>
      </w:r>
    </w:p>
    <w:p w14:paraId="494966D1" w14:textId="77777777" w:rsidR="00195E7D" w:rsidRDefault="00CF1138">
      <w:pPr>
        <w:jc w:val="both"/>
      </w:pPr>
      <w:r>
        <w:t>Điều 22. Xử lý vi phạm: Người nhận tạm ứng không hoàn ứng đúng hạn bị tạm khấu trừ vào lương, thu nhập hoặc lợi nhuận được chia (nếu có); trường hợp sử dụng sai mục đích, chiếm dụng vốn của Công ty thì bị xử lý kỷ luật và truy cứu trách nhiệm theo quy định của pháp luật.</w:t>
      </w:r>
    </w:p>
    <w:p w14:paraId="1FFA3951" w14:textId="77777777" w:rsidR="00195E7D" w:rsidRDefault="00CF1138">
      <w:pPr>
        <w:spacing w:before="120" w:after="80"/>
      </w:pPr>
      <w:r>
        <w:rPr>
          <w:b/>
        </w:rPr>
        <w:t>CHƯƠNG VII. CHỨNG TỪ KẾ TOÁN VÀ BÁO CÁO TÀI CHÍNH</w:t>
      </w:r>
    </w:p>
    <w:p w14:paraId="5D75A6A6" w14:textId="77777777" w:rsidR="00195E7D" w:rsidRDefault="00CF1138">
      <w:pPr>
        <w:jc w:val="both"/>
      </w:pPr>
      <w:r>
        <w:t>Điều 23. Chứng từ kế toán: Mọi nghiệp vụ kinh tế, tài chính phát sinh đều phải lập chứng từ kế toán theo quy định của Luật Kế toán và Thông tư 200/2014/TT-BTC. Chứng từ phải đầy đủ nội dung, chữ ký theo quy định, được lưu trữ tối thiểu theo thời hạn luật định.</w:t>
      </w:r>
    </w:p>
    <w:p w14:paraId="0587206D" w14:textId="77777777" w:rsidR="00195E7D" w:rsidRDefault="00CF1138">
      <w:pPr>
        <w:jc w:val="both"/>
      </w:pPr>
      <w:r>
        <w:t>Điều 24. Sổ kế toán: Công ty sử dụng hệ thống sổ kế toán theo chế độ kế toán doanh nghiệp; mở đầy đủ sổ chi tiết (TK 111, 112, 128, 141, 515…), khóa sổ, lưu trữ theo quy định.</w:t>
      </w:r>
    </w:p>
    <w:p w14:paraId="2BF39B37" w14:textId="77777777" w:rsidR="00195E7D" w:rsidRDefault="00CF1138">
      <w:pPr>
        <w:jc w:val="both"/>
      </w:pPr>
      <w:r>
        <w:t>Điều 25. Báo cáo tài chính: Kế toán lập báo cáo tài chính năm (và định kỳ theo yêu cầu) đúng mẫu, đúng hạn; trình Giám đốc, Hội đồng thành viên; nộp cơ quan thuế, cơ quan thống kê theo quy định.</w:t>
      </w:r>
    </w:p>
    <w:p w14:paraId="3B964780" w14:textId="77777777" w:rsidR="00195E7D" w:rsidRDefault="00CF1138">
      <w:pPr>
        <w:spacing w:before="120" w:after="80"/>
      </w:pPr>
      <w:r>
        <w:rPr>
          <w:b/>
        </w:rPr>
        <w:t>CHƯƠNG VIII. KIỂM TRA, KIỂM SOÁT NỘI BỘ</w:t>
      </w:r>
    </w:p>
    <w:p w14:paraId="0F41CE06" w14:textId="77777777" w:rsidR="00195E7D" w:rsidRDefault="00CF1138">
      <w:pPr>
        <w:jc w:val="both"/>
      </w:pPr>
      <w:r>
        <w:t>Điều 26. Hội đồng thành viên, Giám đốc có trách nhiệm kiểm tra, giám sát việc thực hiện Quy chế này. Kế toán định kỳ báo cáo tình hình tài chính, công nợ, quỹ tiền mặt, tiền gửi cho Giám đốc và Hội đồng thành viên.</w:t>
      </w:r>
    </w:p>
    <w:p w14:paraId="6A896B75" w14:textId="77777777" w:rsidR="00195E7D" w:rsidRDefault="00CF1138">
      <w:pPr>
        <w:jc w:val="both"/>
      </w:pPr>
      <w:r>
        <w:t>Điều 27. Trách nhiệm của các bộ phận: Giám đốc chịu trách nhiệm trước Hội đồng thành viên về toàn bộ hoạt động tài chính; kế toán chịu trách nhiệm về tính chính xác của sổ sách, báo cáo; thủ quỹ chịu trách nhiệm về số tồn quỹ thực tế.</w:t>
      </w:r>
    </w:p>
    <w:p w14:paraId="34EC58F2" w14:textId="77777777" w:rsidR="00195E7D" w:rsidRDefault="00CF1138">
      <w:pPr>
        <w:spacing w:before="120" w:after="80"/>
      </w:pPr>
      <w:r>
        <w:rPr>
          <w:b/>
        </w:rPr>
        <w:lastRenderedPageBreak/>
        <w:t>CHƯƠNG IX. ĐIỀU KHOẢN THI HÀNH</w:t>
      </w:r>
    </w:p>
    <w:p w14:paraId="6A1D15E7" w14:textId="77777777" w:rsidR="00195E7D" w:rsidRDefault="00CF1138">
      <w:pPr>
        <w:jc w:val="both"/>
      </w:pPr>
      <w:r>
        <w:t>Điều 28. Quy chế này có hiệu lực kể từ ngày ký ban hành và thay thế các quy định trước đây (nếu có) trái với Quy chế này.</w:t>
      </w:r>
    </w:p>
    <w:p w14:paraId="78DE1E86" w14:textId="77777777" w:rsidR="00195E7D" w:rsidRDefault="00CF1138">
      <w:pPr>
        <w:jc w:val="both"/>
      </w:pPr>
      <w:r>
        <w:t>Điều 29. Mọi sửa đổi, bổ sung Quy chế này do Hội đồng thành viên quyết định. Các cá nhân, bộ phận có liên quan chịu trách nhiệm thi hành Quy chế này.</w:t>
      </w:r>
    </w:p>
    <w:p w14:paraId="7C45F230" w14:textId="77777777" w:rsidR="00195E7D" w:rsidRDefault="00195E7D">
      <w:pPr>
        <w:spacing w:after="200"/>
      </w:pPr>
    </w:p>
    <w:p w14:paraId="226910DA" w14:textId="77777777" w:rsidR="00195E7D" w:rsidRDefault="00CF1138">
      <w:pPr>
        <w:jc w:val="right"/>
      </w:pPr>
      <w:r>
        <w:rPr>
          <w:b/>
        </w:rPr>
        <w:t>CHỦ TỊCH HỘI ĐỒNG THÀNH VIÊN</w:t>
      </w:r>
    </w:p>
    <w:p w14:paraId="33B846F3" w14:textId="77777777" w:rsidR="00195E7D" w:rsidRDefault="00CF1138">
      <w:pPr>
        <w:jc w:val="right"/>
      </w:pPr>
      <w:r>
        <w:t>(Ký, ghi rõ họ tên, đóng dấu)</w:t>
      </w:r>
    </w:p>
    <w:p w14:paraId="3F86A441" w14:textId="77777777" w:rsidR="00195E7D" w:rsidRDefault="00CF1138">
      <w:pPr>
        <w:jc w:val="right"/>
      </w:pPr>
      <w:r>
        <w:t>NGUYỄN DUY QUANG</w:t>
      </w:r>
    </w:p>
    <w:p w14:paraId="2B58327F" w14:textId="77777777" w:rsidR="00195E7D" w:rsidRDefault="00CF1138">
      <w:r>
        <w:br w:type="page"/>
      </w:r>
    </w:p>
    <w:p w14:paraId="719606A7" w14:textId="77777777" w:rsidR="00195E7D" w:rsidRDefault="00CF1138">
      <w:pPr>
        <w:spacing w:before="200"/>
      </w:pPr>
      <w:r>
        <w:rPr>
          <w:b/>
          <w:sz w:val="27"/>
        </w:rPr>
        <w:lastRenderedPageBreak/>
        <w:t>7.3. QUY CHẾ QUẢN LÝ TIỀN MẶT, QUỸ CỦA CÔNG TY TNHH DS CORPORATION</w:t>
      </w:r>
    </w:p>
    <w:p w14:paraId="238A30AD" w14:textId="77777777" w:rsidR="00195E7D" w:rsidRDefault="00CF1138">
      <w:pPr>
        <w:jc w:val="center"/>
      </w:pPr>
      <w:r>
        <w:rPr>
          <w:i/>
        </w:rPr>
        <w:t>(Ban hành kèm theo Quyết định số …/2026/QĐ-DS ngày …/…/2026)</w:t>
      </w:r>
    </w:p>
    <w:p w14:paraId="077A2801" w14:textId="77777777" w:rsidR="00195E7D" w:rsidRDefault="00CF1138">
      <w:pPr>
        <w:spacing w:before="120" w:after="80"/>
      </w:pPr>
      <w:r>
        <w:rPr>
          <w:b/>
        </w:rPr>
        <w:t>CHƯƠNG I. QUY ĐỊNH CHUNG</w:t>
      </w:r>
    </w:p>
    <w:p w14:paraId="745D68F4" w14:textId="77777777" w:rsidR="00195E7D" w:rsidRDefault="00CF1138">
      <w:pPr>
        <w:jc w:val="both"/>
      </w:pPr>
      <w:r>
        <w:t>Điều 1. Phạm vi điều chỉnh: Quy chế này quy định việc quản lý tiền mặt tại quỹ, tiền gửi ngân hàng và các loại tiền khác của Công ty.</w:t>
      </w:r>
    </w:p>
    <w:p w14:paraId="3E905A7E" w14:textId="77777777" w:rsidR="00195E7D" w:rsidRDefault="00CF1138">
      <w:pPr>
        <w:jc w:val="both"/>
      </w:pPr>
      <w:r>
        <w:t>Điều 2. Đối tượng áp dụng: Thủ quỹ, kế toán, Giám đốc và các cá nhân, bộ phận có liên quan đến thu, chi tiền của Công ty.</w:t>
      </w:r>
    </w:p>
    <w:p w14:paraId="42EC655F" w14:textId="77777777" w:rsidR="00195E7D" w:rsidRDefault="00CF1138">
      <w:pPr>
        <w:jc w:val="both"/>
      </w:pPr>
      <w:r>
        <w:t>Điều 3. Nguyên tắc: Thủ quỹ và kế toán không được kiêm nhiệm; mọi khoản thu, chi tiền mặt phải có phiếu thu, phiếu chi hợp lệ và được phê duyệt đúng thẩm quyền; tiền gửi ngân hàng được quản lý tập trung, đối chiếu định kỳ.</w:t>
      </w:r>
    </w:p>
    <w:p w14:paraId="01F9BFF0" w14:textId="77777777" w:rsidR="00195E7D" w:rsidRDefault="00CF1138">
      <w:pPr>
        <w:spacing w:before="120" w:after="80"/>
      </w:pPr>
      <w:r>
        <w:rPr>
          <w:b/>
        </w:rPr>
        <w:t>CHƯƠNG II. TỔ CHỨC QUẢN LÝ QUỸ TIỀN MẶT</w:t>
      </w:r>
    </w:p>
    <w:p w14:paraId="6545062B" w14:textId="77777777" w:rsidR="00195E7D" w:rsidRDefault="00CF1138">
      <w:pPr>
        <w:jc w:val="both"/>
      </w:pPr>
      <w:r>
        <w:t>Điều 4. Thủ quỹ chịu trách nhiệm quản lý, bảo quản tiền mặt, sổ quỹ; chịu trách nhiệm bồi thường khi để thiếu quỹ, mất tiền do lỗi của mình.</w:t>
      </w:r>
    </w:p>
    <w:p w14:paraId="240A915E" w14:textId="77777777" w:rsidR="00195E7D" w:rsidRDefault="00CF1138">
      <w:pPr>
        <w:jc w:val="both"/>
      </w:pPr>
      <w:r>
        <w:t>Điều 5. Số dư quỹ tiền mặt tối đa do Giám đốc quyết định; số tiền vượt mức phải nộp vào tài khoản ngân hàng trong thời hạn quy định.</w:t>
      </w:r>
    </w:p>
    <w:p w14:paraId="4477834A" w14:textId="77777777" w:rsidR="00195E7D" w:rsidRDefault="00CF1138">
      <w:pPr>
        <w:jc w:val="both"/>
      </w:pPr>
      <w:r>
        <w:t>Điều 6. Mọi khoản thu, chi tiền mặt phải được ghi chép ngay vào sổ quỹ, cuối ngày kiểm tra, đối chiếu số tồn quỹ thực tế với sổ quỹ.</w:t>
      </w:r>
    </w:p>
    <w:p w14:paraId="37F473F1" w14:textId="77777777" w:rsidR="00195E7D" w:rsidRDefault="00CF1138">
      <w:pPr>
        <w:spacing w:before="120" w:after="80"/>
      </w:pPr>
      <w:r>
        <w:rPr>
          <w:b/>
        </w:rPr>
        <w:t>CHƯƠNG III. QUY TRÌNH THU TIỀN MẶT</w:t>
      </w:r>
    </w:p>
    <w:p w14:paraId="3810B806" w14:textId="77777777" w:rsidR="00195E7D" w:rsidRDefault="00CF1138">
      <w:pPr>
        <w:jc w:val="both"/>
      </w:pPr>
      <w:r>
        <w:t>Điều 7. Khi phát sinh khoản thu tiền mặt, kế toán lập Phiếu thu (3 liên), người nộp tiền ký, thủ quỹ thu tiền, ký nhận và ghi sổ quỹ; kế toán ghi sổ kế toán. Phiếu thu phải có đầy đủ chữ ký của người lập, người nộp, thủ quỹ và Giám đốc (theo phân cấp).</w:t>
      </w:r>
    </w:p>
    <w:p w14:paraId="74707EFD" w14:textId="77777777" w:rsidR="00195E7D" w:rsidRDefault="00CF1138">
      <w:pPr>
        <w:jc w:val="both"/>
      </w:pPr>
      <w:r>
        <w:t>Điều 8. Tiền thu được phải được nộp vào tài khoản ngân hàng của Công ty theo quy định; nghiêm cấm sử dụng tiền thu được cho mục đích cá nhân.</w:t>
      </w:r>
    </w:p>
    <w:p w14:paraId="1AC4B4B0" w14:textId="77777777" w:rsidR="00195E7D" w:rsidRDefault="00CF1138">
      <w:pPr>
        <w:spacing w:before="120" w:after="80"/>
      </w:pPr>
      <w:r>
        <w:rPr>
          <w:b/>
        </w:rPr>
        <w:t>CHƯƠNG IV. QUY TRÌNH CHI TIỀN MẶT</w:t>
      </w:r>
    </w:p>
    <w:p w14:paraId="07547252" w14:textId="77777777" w:rsidR="00195E7D" w:rsidRDefault="00CF1138">
      <w:pPr>
        <w:jc w:val="both"/>
      </w:pPr>
      <w:r>
        <w:t>Điều 9. Mọi khoản chi tiền mặt phải có đầy đủ chứng từ: Giấy đề nghị thanh toán/tạm ứng đã được phê duyệt, hóa đơn, chứng từ gốc hợp lệ. Kế toán lập Phiếu chi (3 liên), Giám đốc (hoặc người được phân cấp) ký duyệt, thủ quỹ chi tiền và ghi sổ quỹ.</w:t>
      </w:r>
    </w:p>
    <w:p w14:paraId="4DB277F9" w14:textId="77777777" w:rsidR="00195E7D" w:rsidRDefault="00CF1138">
      <w:pPr>
        <w:jc w:val="both"/>
      </w:pPr>
      <w:r>
        <w:t>Điều 10. Người nhận tiền phải ký nhận đủ số tiền trên Phiếu chi; không được chi tiền khi chưa đủ chữ ký theo quy định.</w:t>
      </w:r>
    </w:p>
    <w:p w14:paraId="52B17089" w14:textId="77777777" w:rsidR="00195E7D" w:rsidRDefault="00CF1138">
      <w:pPr>
        <w:jc w:val="both"/>
      </w:pPr>
      <w:r>
        <w:t>Điều 11. Các khoản chi có giá trị lớn (trên mức do Giám đốc quy định) phải thực hiện qua tài khoản ngân hàng, không chi bằng tiền mặt.</w:t>
      </w:r>
    </w:p>
    <w:p w14:paraId="7C3712E1" w14:textId="77777777" w:rsidR="00195E7D" w:rsidRDefault="00CF1138">
      <w:pPr>
        <w:spacing w:before="120" w:after="80"/>
      </w:pPr>
      <w:r>
        <w:rPr>
          <w:b/>
        </w:rPr>
        <w:t>CHƯƠNG V. KIỂM KÊ QUỸ</w:t>
      </w:r>
    </w:p>
    <w:p w14:paraId="67DC3D25" w14:textId="77777777" w:rsidR="00195E7D" w:rsidRDefault="00CF1138">
      <w:pPr>
        <w:jc w:val="both"/>
      </w:pPr>
      <w:r>
        <w:lastRenderedPageBreak/>
        <w:t>Điều 12. Việc kiểm kê quỹ được thực hiện định kỳ cuối tháng, cuối quý, cuối năm và đột xuất khi có yêu cầu. Kết quả kiểm kê được lập Biên bản kiểm kê quỹ (Mẫu 05) có chữ ký của thủ quỹ, kế toán và người chứng kiến.</w:t>
      </w:r>
    </w:p>
    <w:p w14:paraId="07229494" w14:textId="77777777" w:rsidR="00195E7D" w:rsidRDefault="00CF1138">
      <w:pPr>
        <w:jc w:val="both"/>
      </w:pPr>
      <w:r>
        <w:t>Điều 13. Nếu phát hiện thừa, thiếu quỹ, phải xác định nguyên nhân, lập biên bản và xử lý theo quy định; thủ quỹ phải bồi thường nếu thiếu quỹ do lỗi của mình.</w:t>
      </w:r>
    </w:p>
    <w:p w14:paraId="54AAA6F7" w14:textId="77777777" w:rsidR="00195E7D" w:rsidRDefault="00CF1138">
      <w:pPr>
        <w:spacing w:before="120" w:after="80"/>
      </w:pPr>
      <w:r>
        <w:rPr>
          <w:b/>
        </w:rPr>
        <w:t>CHƯƠNG VI. QUẢN LÝ TIỀN GỬI NGÂN HÀNG</w:t>
      </w:r>
    </w:p>
    <w:p w14:paraId="31D42A39" w14:textId="77777777" w:rsidR="00195E7D" w:rsidRDefault="00CF1138">
      <w:pPr>
        <w:jc w:val="both"/>
      </w:pPr>
      <w:r>
        <w:t>Điều 14. Công ty được mở nhiều tài khoản thanh toán tại các ngân hàng thương mại; việc mở, đóng, thay đổi tài khoản phải được Giám đốc phê duyệt và thông báo cho cơ quan thuế theo quy định.</w:t>
      </w:r>
    </w:p>
    <w:p w14:paraId="3364940A" w14:textId="77777777" w:rsidR="00195E7D" w:rsidRDefault="00CF1138">
      <w:pPr>
        <w:jc w:val="both"/>
      </w:pPr>
      <w:r>
        <w:t>Điều 15. Kế toán theo dõi chi tiết từng tài khoản ngân hàng, đối chiếu sổ phụ định kỳ hàng tháng; chênh lệch phải được xử lý kịp thời.</w:t>
      </w:r>
    </w:p>
    <w:p w14:paraId="34901A7A" w14:textId="77777777" w:rsidR="00195E7D" w:rsidRDefault="00CF1138">
      <w:pPr>
        <w:jc w:val="both"/>
      </w:pPr>
      <w:r>
        <w:t>Điều 16. Việc gửi tiền có kỳ hạn tại ngân hàng (đứng tên Công ty) thực hiện theo Nghị quyết của Hội đồng thành viên; kế toán hạch toán Tài khoản 1281, theo dõi ngày đáo hạn, lãi suất và nhập gốc, lãi kịp thời.</w:t>
      </w:r>
    </w:p>
    <w:p w14:paraId="175481CE" w14:textId="77777777" w:rsidR="00195E7D" w:rsidRDefault="00CF1138">
      <w:pPr>
        <w:spacing w:before="120" w:after="80"/>
      </w:pPr>
      <w:r>
        <w:rPr>
          <w:b/>
        </w:rPr>
        <w:t>CHƯƠNG VII. ĐIỀU KHOẢN THI HÀNH</w:t>
      </w:r>
    </w:p>
    <w:p w14:paraId="20047A41" w14:textId="77777777" w:rsidR="00195E7D" w:rsidRDefault="00CF1138">
      <w:pPr>
        <w:jc w:val="both"/>
      </w:pPr>
      <w:r>
        <w:t>Điều 17. Quy chế này có hiệu lực kể từ ngày ký ban hành; mọi sửa đổi, bổ sung do Hội đồng thành viên quyết định.</w:t>
      </w:r>
    </w:p>
    <w:p w14:paraId="66D2CEDA" w14:textId="77777777" w:rsidR="00195E7D" w:rsidRDefault="00195E7D">
      <w:pPr>
        <w:spacing w:after="200"/>
      </w:pPr>
    </w:p>
    <w:p w14:paraId="405666B9" w14:textId="77777777" w:rsidR="00195E7D" w:rsidRDefault="00CF1138">
      <w:pPr>
        <w:jc w:val="right"/>
      </w:pPr>
      <w:r>
        <w:rPr>
          <w:b/>
        </w:rPr>
        <w:t>CHỦ TỊCH HỘI ĐỒNG THÀNH VIÊN</w:t>
      </w:r>
    </w:p>
    <w:p w14:paraId="4DAFA5C4" w14:textId="77777777" w:rsidR="00195E7D" w:rsidRDefault="00CF1138">
      <w:pPr>
        <w:jc w:val="right"/>
      </w:pPr>
      <w:r>
        <w:t>(Ký, ghi rõ họ tên, đóng dấu)</w:t>
      </w:r>
    </w:p>
    <w:p w14:paraId="667732E2" w14:textId="77777777" w:rsidR="00195E7D" w:rsidRDefault="00CF1138">
      <w:pPr>
        <w:jc w:val="right"/>
      </w:pPr>
      <w:r>
        <w:t>NGUYỄN DUY QUANG</w:t>
      </w:r>
    </w:p>
    <w:p w14:paraId="05E7EA69" w14:textId="77777777" w:rsidR="00195E7D" w:rsidRDefault="00CF1138">
      <w:r>
        <w:br w:type="page"/>
      </w:r>
    </w:p>
    <w:p w14:paraId="2D187D9C" w14:textId="77777777" w:rsidR="00195E7D" w:rsidRDefault="00CF1138">
      <w:pPr>
        <w:spacing w:before="200"/>
      </w:pPr>
      <w:r>
        <w:rPr>
          <w:b/>
          <w:sz w:val="27"/>
        </w:rPr>
        <w:lastRenderedPageBreak/>
        <w:t>7.4. QUY CHẾ QUẢN LÝ TẠM ỨNG, HOÀN ỨNG CỦA CÔNG TY TNHH DS CORPORATION</w:t>
      </w:r>
    </w:p>
    <w:p w14:paraId="1F979DBE" w14:textId="77777777" w:rsidR="00195E7D" w:rsidRDefault="00CF1138">
      <w:pPr>
        <w:jc w:val="center"/>
      </w:pPr>
      <w:r>
        <w:rPr>
          <w:i/>
        </w:rPr>
        <w:t>(Ban hành kèm theo Quyết định số …/2026/QĐ-DS ngày …/…/2026)</w:t>
      </w:r>
    </w:p>
    <w:p w14:paraId="168B5439" w14:textId="77777777" w:rsidR="00195E7D" w:rsidRDefault="00CF1138">
      <w:pPr>
        <w:spacing w:before="120" w:after="80"/>
      </w:pPr>
      <w:r>
        <w:rPr>
          <w:b/>
        </w:rPr>
        <w:t>CHƯƠNG I. QUY ĐỊNH CHUNG</w:t>
      </w:r>
    </w:p>
    <w:p w14:paraId="7A2ACC25" w14:textId="77777777" w:rsidR="00195E7D" w:rsidRDefault="00CF1138">
      <w:pPr>
        <w:jc w:val="both"/>
      </w:pPr>
      <w:r>
        <w:t>Điều 1. Phạm vi điều chỉnh: Quy chế này quy định về mục đích, điều kiện, thẩm quyền, trình tự, thủ tục tạm ứng và hoàn ứng của Công ty TNHH DS CORPORATION.</w:t>
      </w:r>
    </w:p>
    <w:p w14:paraId="56E6A58B" w14:textId="77777777" w:rsidR="00195E7D" w:rsidRDefault="00CF1138">
      <w:pPr>
        <w:jc w:val="both"/>
      </w:pPr>
      <w:r>
        <w:t>Điều 2. Đối tượng áp dụng: Toàn thể thành viên, người quản lý, người lao động của Công ty có nhu cầu tạm ứng, hoàn ứng.</w:t>
      </w:r>
    </w:p>
    <w:p w14:paraId="6969BA4F" w14:textId="77777777" w:rsidR="00195E7D" w:rsidRDefault="00CF1138">
      <w:pPr>
        <w:jc w:val="both"/>
      </w:pPr>
      <w:r>
        <w:t>Điều 3. Nguyên tắc chung:</w:t>
      </w:r>
    </w:p>
    <w:p w14:paraId="181D495C" w14:textId="77777777" w:rsidR="00195E7D" w:rsidRDefault="00CF1138">
      <w:pPr>
        <w:pStyle w:val="ListNumber"/>
        <w:spacing w:after="60"/>
      </w:pPr>
      <w:r>
        <w:t>Tạm ứng chỉ được thực hiện cho mục đích phục vụ hoạt động sản xuất, kinh doanh hợp pháp của Công ty.</w:t>
      </w:r>
    </w:p>
    <w:p w14:paraId="36940E09" w14:textId="77777777" w:rsidR="00195E7D" w:rsidRDefault="00CF1138">
      <w:pPr>
        <w:pStyle w:val="ListNumber"/>
        <w:spacing w:after="60"/>
      </w:pPr>
      <w:r>
        <w:t>Nghiêm cấm tạm ứng cho mục đích cá nhân, gửi tiết kiệm, cho vay, đầu tư cá nhân hoặc bất kỳ mục đích nào không phục vụ hoạt động kinh doanh của Công ty.</w:t>
      </w:r>
    </w:p>
    <w:p w14:paraId="68EB5146" w14:textId="77777777" w:rsidR="00195E7D" w:rsidRDefault="00CF1138">
      <w:pPr>
        <w:pStyle w:val="ListNumber"/>
        <w:spacing w:after="60"/>
      </w:pPr>
      <w:r>
        <w:t>Người nhận tạm ứng phải hoàn ứng đúng thời hạn; không được nhận tạm ứng mới khi còn khoản tạm ứng quá hạn chưa hoàn ứng.</w:t>
      </w:r>
    </w:p>
    <w:p w14:paraId="2699DAC0" w14:textId="77777777" w:rsidR="00195E7D" w:rsidRDefault="00CF1138">
      <w:pPr>
        <w:pStyle w:val="ListNumber"/>
        <w:spacing w:after="60"/>
      </w:pPr>
      <w:r>
        <w:t>Mọi khoản tạm ứng phải được hạch toán vào Tài khoản 141 và theo dõi chi tiết theo từng người nhận tạm ứng.</w:t>
      </w:r>
    </w:p>
    <w:p w14:paraId="7769B5F0" w14:textId="77777777" w:rsidR="00195E7D" w:rsidRDefault="00CF1138">
      <w:pPr>
        <w:spacing w:before="120" w:after="80"/>
      </w:pPr>
      <w:r>
        <w:rPr>
          <w:b/>
        </w:rPr>
        <w:t>CHƯƠNG II. MỤC ĐÍCH VÀ ĐIỀU KIỆN TẠM ỨNG</w:t>
      </w:r>
    </w:p>
    <w:p w14:paraId="2D75AF40" w14:textId="77777777" w:rsidR="00195E7D" w:rsidRDefault="00CF1138">
      <w:pPr>
        <w:jc w:val="both"/>
      </w:pPr>
      <w:r>
        <w:t>Điều 4. Các mục đích tạm ứng hợp pháp:</w:t>
      </w:r>
    </w:p>
    <w:p w14:paraId="16D0F5DB" w14:textId="77777777" w:rsidR="00195E7D" w:rsidRDefault="00CF1138">
      <w:pPr>
        <w:pStyle w:val="ListNumber"/>
        <w:spacing w:after="60"/>
      </w:pPr>
      <w:r>
        <w:t>Mua hàng hóa, vật tư, nguyên liệu, công cụ dụng cụ phục vụ sản xuất, kinh doanh.</w:t>
      </w:r>
    </w:p>
    <w:p w14:paraId="69749099" w14:textId="77777777" w:rsidR="00195E7D" w:rsidRDefault="00CF1138">
      <w:pPr>
        <w:pStyle w:val="ListNumber"/>
        <w:spacing w:after="60"/>
      </w:pPr>
      <w:r>
        <w:t>Thanh toán chi phí công tác, đi lại, lưu trú trong và ngoài nước theo quy định.</w:t>
      </w:r>
    </w:p>
    <w:p w14:paraId="37DC26B5" w14:textId="77777777" w:rsidR="00195E7D" w:rsidRDefault="00CF1138">
      <w:pPr>
        <w:pStyle w:val="ListNumber"/>
        <w:spacing w:after="60"/>
      </w:pPr>
      <w:r>
        <w:t>Thực hiện các hợp đồng, dự án, chương trình kinh doanh của Công ty.</w:t>
      </w:r>
    </w:p>
    <w:p w14:paraId="13C5C187" w14:textId="77777777" w:rsidR="00195E7D" w:rsidRDefault="00CF1138">
      <w:pPr>
        <w:pStyle w:val="ListNumber"/>
        <w:spacing w:after="60"/>
      </w:pPr>
      <w:r>
        <w:t>Các chi phí khác phục vụ hoạt động kinh doanh được Giám đốc phê duyệt.</w:t>
      </w:r>
    </w:p>
    <w:p w14:paraId="249E0E5E" w14:textId="77777777" w:rsidR="00195E7D" w:rsidRDefault="00CF1138">
      <w:pPr>
        <w:jc w:val="both"/>
      </w:pPr>
      <w:r>
        <w:t>Điều 5. Điều kiện tạm ứng:</w:t>
      </w:r>
    </w:p>
    <w:p w14:paraId="5E99FA13" w14:textId="77777777" w:rsidR="00195E7D" w:rsidRDefault="00CF1138">
      <w:pPr>
        <w:pStyle w:val="ListNumber"/>
        <w:spacing w:after="60"/>
      </w:pPr>
      <w:r>
        <w:t>Người đề nghị tạm ứng là người lao động, người quản lý của Công ty có nhu cầu chi tiêu phục vụ công việc.</w:t>
      </w:r>
    </w:p>
    <w:p w14:paraId="541B8125" w14:textId="77777777" w:rsidR="00195E7D" w:rsidRDefault="00CF1138">
      <w:pPr>
        <w:pStyle w:val="ListNumber"/>
        <w:spacing w:after="60"/>
      </w:pPr>
      <w:r>
        <w:t>Không còn khoản tạm ứng quá hạn chưa hoàn ứng.</w:t>
      </w:r>
    </w:p>
    <w:p w14:paraId="3E3644E7" w14:textId="77777777" w:rsidR="00195E7D" w:rsidRDefault="00CF1138">
      <w:pPr>
        <w:pStyle w:val="ListNumber"/>
        <w:spacing w:after="60"/>
      </w:pPr>
      <w:r>
        <w:t>Mục đích tạm ứng rõ ràng, có chứng từ, tài liệu kèm theo (hợp đồng, báo giá, kế hoạch chi…).</w:t>
      </w:r>
    </w:p>
    <w:p w14:paraId="42FE314D" w14:textId="77777777" w:rsidR="00195E7D" w:rsidRDefault="00CF1138">
      <w:pPr>
        <w:pStyle w:val="ListNumber"/>
        <w:spacing w:after="60"/>
      </w:pPr>
      <w:r>
        <w:t>Số tiền tạm ứng phù hợp với nhu cầu thực tế và nguồn tiền của Công ty.</w:t>
      </w:r>
    </w:p>
    <w:p w14:paraId="2CB63994" w14:textId="77777777" w:rsidR="00195E7D" w:rsidRDefault="00CF1138">
      <w:pPr>
        <w:jc w:val="both"/>
      </w:pPr>
      <w:r>
        <w:t>Điều 6. Hạn mức tạm ứng: Số tiền tạm ứng tối đa cho một lần và tổng dư nợ tạm ứng của một người do Giám đốc quyết định trong phạm vi nguồn vốn của Công ty; đối với khoản tạm ứng cho thành viên, người quản lý, người có liên quan, phải có sự chấp thuận của Hội đồng thành viên.</w:t>
      </w:r>
    </w:p>
    <w:p w14:paraId="65CBBE1A" w14:textId="77777777" w:rsidR="00195E7D" w:rsidRDefault="00CF1138">
      <w:pPr>
        <w:spacing w:before="120" w:after="80"/>
      </w:pPr>
      <w:r>
        <w:rPr>
          <w:b/>
        </w:rPr>
        <w:t>CHƯƠNG III. THẨM QUYỀN PHÊ DUYỆT</w:t>
      </w:r>
    </w:p>
    <w:p w14:paraId="5448D565" w14:textId="77777777" w:rsidR="00195E7D" w:rsidRDefault="00CF1138">
      <w:pPr>
        <w:jc w:val="both"/>
      </w:pPr>
      <w:r>
        <w:lastRenderedPageBreak/>
        <w:t>Điều 7. Giám đốc có thẩm quyền phê duyệt các khoản tạm ứng theo phân cấp; đối với khoản tạm ứng vượt thẩm quyền hoặc cho thành viên, người quản lý, người có liên quan, phải được Hội đồng thành viên chấp thuận bằng Nghị quyết (theo Điều 67 Luật Doanh nghiệp 2020).</w:t>
      </w:r>
    </w:p>
    <w:p w14:paraId="092F5764" w14:textId="77777777" w:rsidR="00195E7D" w:rsidRDefault="00CF1138">
      <w:pPr>
        <w:jc w:val="both"/>
      </w:pPr>
      <w:r>
        <w:t>Điều 8. Kế toán có trách nhiệm kiểm tra tính hợp lệ, hợp pháp của hồ sơ tạm ứng trước khi trình phê duyệt; thủ quỹ chỉ chi tiền khi có Phiếu chi đã được phê duyệt đầy đủ.</w:t>
      </w:r>
    </w:p>
    <w:p w14:paraId="783846AE" w14:textId="77777777" w:rsidR="00195E7D" w:rsidRDefault="00CF1138">
      <w:pPr>
        <w:spacing w:before="120" w:after="80"/>
      </w:pPr>
      <w:r>
        <w:rPr>
          <w:b/>
        </w:rPr>
        <w:t>CHƯƠNG IV. QUY TRÌNH TẠM ỨNG</w:t>
      </w:r>
    </w:p>
    <w:p w14:paraId="21FC799F" w14:textId="77777777" w:rsidR="00195E7D" w:rsidRDefault="00CF1138">
      <w:pPr>
        <w:jc w:val="both"/>
      </w:pPr>
      <w:r>
        <w:t>Điều 9. Trình tự thực hiện:</w:t>
      </w:r>
    </w:p>
    <w:p w14:paraId="6DD29EB4" w14:textId="77777777" w:rsidR="00195E7D" w:rsidRDefault="00CF1138">
      <w:pPr>
        <w:pStyle w:val="ListNumber"/>
        <w:spacing w:after="60"/>
      </w:pPr>
      <w:r>
        <w:t>Người đề nghị lập Giấy đề nghị tạm ứng (Mẫu 01) kèm chứng từ liên quan, trình kế toán kiểm tra.</w:t>
      </w:r>
    </w:p>
    <w:p w14:paraId="441F4658" w14:textId="77777777" w:rsidR="00195E7D" w:rsidRDefault="00CF1138">
      <w:pPr>
        <w:pStyle w:val="ListNumber"/>
        <w:spacing w:after="60"/>
      </w:pPr>
      <w:r>
        <w:t>Kế toán kiểm tra, xác nhận, trình người có thẩm quyền phê duyệt.</w:t>
      </w:r>
    </w:p>
    <w:p w14:paraId="7EDA679F" w14:textId="77777777" w:rsidR="00195E7D" w:rsidRDefault="00CF1138">
      <w:pPr>
        <w:pStyle w:val="ListNumber"/>
        <w:spacing w:after="60"/>
      </w:pPr>
      <w:r>
        <w:t>Người có thẩm quyền phê duyệt (và Hội đồng thành viên nếu thuộc trường hợp phải chấp thuận).</w:t>
      </w:r>
    </w:p>
    <w:p w14:paraId="1BC62DCF" w14:textId="77777777" w:rsidR="00195E7D" w:rsidRDefault="00CF1138">
      <w:pPr>
        <w:pStyle w:val="ListNumber"/>
        <w:spacing w:after="60"/>
      </w:pPr>
      <w:r>
        <w:t>Kế toán lập Phiếu chi (Mẫu 02); thủ quỹ chi tiền; người nhận tạm ứng ký nhận.</w:t>
      </w:r>
    </w:p>
    <w:p w14:paraId="1CD8192C" w14:textId="77777777" w:rsidR="00195E7D" w:rsidRDefault="00CF1138">
      <w:pPr>
        <w:pStyle w:val="ListNumber"/>
        <w:spacing w:after="60"/>
      </w:pPr>
      <w:r>
        <w:t>Kế toán hạch toán: Nợ TK 141 / Có TK 111, 112; theo dõi chi tiết theo từng người nhận tạm ứng.</w:t>
      </w:r>
    </w:p>
    <w:p w14:paraId="294A5E97" w14:textId="77777777" w:rsidR="00195E7D" w:rsidRDefault="00CF1138">
      <w:pPr>
        <w:spacing w:before="120" w:after="80"/>
      </w:pPr>
      <w:r>
        <w:rPr>
          <w:b/>
        </w:rPr>
        <w:t>CHƯƠNG V. QUY TRÌNH HOÀN ỨNG</w:t>
      </w:r>
    </w:p>
    <w:p w14:paraId="251B83C6" w14:textId="77777777" w:rsidR="00195E7D" w:rsidRDefault="00CF1138">
      <w:pPr>
        <w:jc w:val="both"/>
      </w:pPr>
      <w:r>
        <w:t>Điều 10. Thời hạn hoàn ứng: Trong thời hạn tối đa 30 ngày kể từ ngày nhận tạm ứng hoặc theo thời hạn ghi trong Giấy đề nghị tạm ứng được phê duyệt; trường hợp cần gia hạn phải có văn bản đề nghị được người có thẩm quyền phê duyệt.</w:t>
      </w:r>
    </w:p>
    <w:p w14:paraId="2B9B1042" w14:textId="77777777" w:rsidR="00195E7D" w:rsidRDefault="00CF1138">
      <w:pPr>
        <w:jc w:val="both"/>
      </w:pPr>
      <w:r>
        <w:t>Điều 11. Trình tự thực hiện:</w:t>
      </w:r>
    </w:p>
    <w:p w14:paraId="76CB78D5" w14:textId="77777777" w:rsidR="00195E7D" w:rsidRDefault="00CF1138">
      <w:pPr>
        <w:pStyle w:val="ListNumber"/>
        <w:spacing w:after="60"/>
      </w:pPr>
      <w:r>
        <w:t>Người nhận tạm ứng lập Bảng thanh toán tạm ứng (Mẫu 03) kèm chứng từ gốc hợp lệ.</w:t>
      </w:r>
    </w:p>
    <w:p w14:paraId="76E780CE" w14:textId="77777777" w:rsidR="00195E7D" w:rsidRDefault="00CF1138">
      <w:pPr>
        <w:pStyle w:val="ListNumber"/>
        <w:spacing w:after="60"/>
      </w:pPr>
      <w:r>
        <w:t>Kế toán kiểm tra, đối chiếu số chi thực tế với số tạm ứng đã nhận.</w:t>
      </w:r>
    </w:p>
    <w:p w14:paraId="2A4561BD" w14:textId="77777777" w:rsidR="00195E7D" w:rsidRDefault="00CF1138">
      <w:pPr>
        <w:pStyle w:val="ListNumber"/>
        <w:spacing w:after="60"/>
      </w:pPr>
      <w:r>
        <w:t>Người có thẩm quyền phê duyệt Bảng thanh toán tạm ứng.</w:t>
      </w:r>
    </w:p>
    <w:p w14:paraId="42C34FB9" w14:textId="77777777" w:rsidR="00195E7D" w:rsidRDefault="00CF1138">
      <w:pPr>
        <w:pStyle w:val="ListNumber"/>
        <w:spacing w:after="60"/>
      </w:pPr>
      <w:r>
        <w:t>Thanh toán chênh lệch: nếu chi thực tế nhỏ hơn số tạm ứng, người nhận tạm ứng nộp lại tiền thừa (Nợ TK 111, 112 / Có TK 141); nếu lớn hơn, Công ty thanh toán bổ sung (Nợ TK 141 / Có TK 111, 112).</w:t>
      </w:r>
    </w:p>
    <w:p w14:paraId="59D651A9" w14:textId="77777777" w:rsidR="00195E7D" w:rsidRDefault="00CF1138">
      <w:pPr>
        <w:pStyle w:val="ListNumber"/>
        <w:spacing w:after="60"/>
      </w:pPr>
      <w:r>
        <w:t>Kế toán hạch toán chi phí theo chứng từ hợp lệ (Nợ TK 6xx / Có TK 141) và lưu hồ sơ.</w:t>
      </w:r>
    </w:p>
    <w:p w14:paraId="0E0797FD" w14:textId="77777777" w:rsidR="00195E7D" w:rsidRDefault="00CF1138">
      <w:pPr>
        <w:spacing w:before="120" w:after="80"/>
      </w:pPr>
      <w:r>
        <w:rPr>
          <w:b/>
        </w:rPr>
        <w:t>CHƯƠNG VI. XỬ LÝ VI PHẠM</w:t>
      </w:r>
    </w:p>
    <w:p w14:paraId="545E8559" w14:textId="77777777" w:rsidR="00195E7D" w:rsidRDefault="00CF1138">
      <w:pPr>
        <w:jc w:val="both"/>
      </w:pPr>
      <w:r>
        <w:t>Điều 12. Người nhận tạm ứng quá hạn không hoàn ứng: kế toán nhắc nợ; sau 02 lần nhắc nợ mà không hoàn ứng, Công ty tạm khấu trừ vào lương, thu nhập hoặc lợi nhuận được chia (nếu có).</w:t>
      </w:r>
    </w:p>
    <w:p w14:paraId="492E8943" w14:textId="77777777" w:rsidR="00195E7D" w:rsidRDefault="00CF1138">
      <w:pPr>
        <w:jc w:val="both"/>
      </w:pPr>
      <w:r>
        <w:t>Điều 13. Người nhận tạm ứng sử dụng sai mục đích, chiếm dụng vốn của Công ty: bị xử lý kỷ luật theo quy định nội bộ; nếu gây thiệt hại phải bồi thường; trường hợp nghiêm trọng bị xử lý theo quy định của pháp luật (bao gồm cả trách nhiệm hình sự nếu cấu thành tội phạm).</w:t>
      </w:r>
    </w:p>
    <w:p w14:paraId="1954B8B1" w14:textId="77777777" w:rsidR="00195E7D" w:rsidRDefault="00CF1138">
      <w:pPr>
        <w:jc w:val="both"/>
      </w:pPr>
      <w:r>
        <w:lastRenderedPageBreak/>
        <w:t>Điều 14. Người phê duyệt, kế toán, thủ quỹ vi phạm quy trình, gây thiệt hại cho Công ty phải chịu trách nhiệm liên đới theo quy định.</w:t>
      </w:r>
    </w:p>
    <w:p w14:paraId="623E209C" w14:textId="77777777" w:rsidR="00195E7D" w:rsidRDefault="00CF1138">
      <w:pPr>
        <w:spacing w:before="120" w:after="80"/>
      </w:pPr>
      <w:r>
        <w:rPr>
          <w:b/>
        </w:rPr>
        <w:t>CHƯƠNG VII. ĐIỀU KHOẢN THI HÀNH</w:t>
      </w:r>
    </w:p>
    <w:p w14:paraId="0475F75D" w14:textId="77777777" w:rsidR="00195E7D" w:rsidRDefault="00CF1138">
      <w:pPr>
        <w:jc w:val="both"/>
      </w:pPr>
      <w:r>
        <w:t>Điều 15. Quy chế này có hiệu lực kể từ ngày ký ban hành; mọi sửa đổi, bổ sung do Hội đồng thành viên quyết định.</w:t>
      </w:r>
    </w:p>
    <w:p w14:paraId="3C9F5379" w14:textId="77777777" w:rsidR="00195E7D" w:rsidRDefault="00195E7D">
      <w:pPr>
        <w:spacing w:after="200"/>
      </w:pPr>
    </w:p>
    <w:p w14:paraId="475214A2" w14:textId="77777777" w:rsidR="00195E7D" w:rsidRDefault="00CF1138">
      <w:pPr>
        <w:jc w:val="right"/>
      </w:pPr>
      <w:r>
        <w:rPr>
          <w:b/>
        </w:rPr>
        <w:t>CHỦ TỊCH HỘI ĐỒNG THÀNH VIÊN</w:t>
      </w:r>
    </w:p>
    <w:p w14:paraId="32EE763A" w14:textId="77777777" w:rsidR="00195E7D" w:rsidRDefault="00CF1138">
      <w:pPr>
        <w:jc w:val="right"/>
      </w:pPr>
      <w:r>
        <w:t>(Ký, ghi rõ họ tên, đóng dấu)</w:t>
      </w:r>
    </w:p>
    <w:p w14:paraId="013A4DB7" w14:textId="77777777" w:rsidR="00195E7D" w:rsidRDefault="00CF1138">
      <w:pPr>
        <w:jc w:val="right"/>
      </w:pPr>
      <w:r>
        <w:t>NGUYỄN DUY QUANG</w:t>
      </w:r>
    </w:p>
    <w:p w14:paraId="34C41343" w14:textId="77777777" w:rsidR="00195E7D" w:rsidRDefault="00CF1138">
      <w:r>
        <w:br w:type="page"/>
      </w:r>
    </w:p>
    <w:p w14:paraId="6123CA81" w14:textId="77777777" w:rsidR="00195E7D" w:rsidRDefault="00CF1138">
      <w:pPr>
        <w:spacing w:before="200"/>
      </w:pPr>
      <w:r>
        <w:rPr>
          <w:b/>
          <w:sz w:val="27"/>
        </w:rPr>
        <w:lastRenderedPageBreak/>
        <w:t>7.5. CÁC BIỂU MẪU KÈM THEO</w:t>
      </w:r>
    </w:p>
    <w:p w14:paraId="351CA20D" w14:textId="77777777" w:rsidR="00195E7D" w:rsidRDefault="00CF1138">
      <w:pPr>
        <w:jc w:val="center"/>
      </w:pPr>
      <w:r>
        <w:rPr>
          <w:b/>
        </w:rPr>
        <w:t>Mẫu 01: GIẤY ĐỀ NGHỊ TẠM ỨNG</w:t>
      </w:r>
    </w:p>
    <w:p w14:paraId="26818D2A" w14:textId="77777777" w:rsidR="00195E7D" w:rsidRDefault="00CF1138">
      <w:pPr>
        <w:jc w:val="center"/>
      </w:pPr>
      <w:r>
        <w:rPr>
          <w:b/>
          <w:sz w:val="24"/>
        </w:rPr>
        <w:t>CÔNG TY TNHH DS CORPORATION</w:t>
      </w:r>
    </w:p>
    <w:p w14:paraId="53113FD3" w14:textId="77777777" w:rsidR="00195E7D" w:rsidRDefault="00CF1138">
      <w:pPr>
        <w:jc w:val="right"/>
      </w:pPr>
      <w:r>
        <w:rPr>
          <w:sz w:val="24"/>
        </w:rPr>
        <w:t>Số: …/GĐNT-DS</w:t>
      </w:r>
    </w:p>
    <w:p w14:paraId="57CA6B00" w14:textId="77777777" w:rsidR="00195E7D" w:rsidRDefault="00CF1138">
      <w:pPr>
        <w:jc w:val="center"/>
      </w:pPr>
      <w:r>
        <w:rPr>
          <w:b/>
        </w:rPr>
        <w:t>GIẤY ĐỀ NGHỊ TẠM ỨNG</w:t>
      </w:r>
    </w:p>
    <w:p w14:paraId="0B77C7AE" w14:textId="77777777" w:rsidR="00195E7D" w:rsidRDefault="00CF1138">
      <w:pPr>
        <w:jc w:val="both"/>
      </w:pPr>
      <w:r>
        <w:rPr>
          <w:sz w:val="24"/>
        </w:rPr>
        <w:t>Kính gửi: - Giám đốc Công ty TNHH DS CORPORATION</w:t>
      </w:r>
    </w:p>
    <w:p w14:paraId="0D34082D" w14:textId="77777777" w:rsidR="00195E7D" w:rsidRDefault="00CF1138">
      <w:pPr>
        <w:jc w:val="both"/>
      </w:pPr>
      <w:r>
        <w:rPr>
          <w:sz w:val="24"/>
        </w:rPr>
        <w:t xml:space="preserve">          - Bộ phận Kế toán</w:t>
      </w:r>
    </w:p>
    <w:p w14:paraId="202A4F09" w14:textId="77777777" w:rsidR="00195E7D" w:rsidRDefault="00CF1138">
      <w:r>
        <w:rPr>
          <w:sz w:val="24"/>
        </w:rPr>
        <w:t>Tên tôi là: ………………………………………… Chức vụ: …………………………………………</w:t>
      </w:r>
    </w:p>
    <w:p w14:paraId="1226D7F3" w14:textId="77777777" w:rsidR="00195E7D" w:rsidRDefault="00CF1138">
      <w:r>
        <w:rPr>
          <w:sz w:val="24"/>
        </w:rPr>
        <w:t>Bộ phận: …………………………………………</w:t>
      </w:r>
    </w:p>
    <w:p w14:paraId="77374A49" w14:textId="77777777" w:rsidR="00195E7D" w:rsidRDefault="00CF1138">
      <w:r>
        <w:rPr>
          <w:sz w:val="24"/>
        </w:rPr>
        <w:t>Đề nghị Công ty cho tạm ứng số tiền: ………………………………… đồng.</w:t>
      </w:r>
    </w:p>
    <w:p w14:paraId="1F29B786" w14:textId="77777777" w:rsidR="00195E7D" w:rsidRDefault="00CF1138">
      <w:r>
        <w:rPr>
          <w:sz w:val="24"/>
        </w:rPr>
        <w:t>Bằng chữ: ……………………………………………………………………………………</w:t>
      </w:r>
    </w:p>
    <w:p w14:paraId="1E7263D4" w14:textId="77777777" w:rsidR="00195E7D" w:rsidRDefault="00CF1138">
      <w:r>
        <w:rPr>
          <w:sz w:val="24"/>
        </w:rPr>
        <w:t>Mục đích tạm ứng: …………………………………………………………………………</w:t>
      </w:r>
    </w:p>
    <w:p w14:paraId="256C6ED2" w14:textId="77777777" w:rsidR="00195E7D" w:rsidRDefault="00CF1138">
      <w:r>
        <w:rPr>
          <w:sz w:val="24"/>
        </w:rPr>
        <w:t>Thời hạn hoàn ứng: …………………………………………</w:t>
      </w:r>
    </w:p>
    <w:p w14:paraId="4BE4279C" w14:textId="77777777" w:rsidR="00195E7D" w:rsidRDefault="00CF1138">
      <w:r>
        <w:rPr>
          <w:sz w:val="24"/>
        </w:rPr>
        <w:t>Chứng từ kèm theo: …………………………………………………………………………</w:t>
      </w:r>
    </w:p>
    <w:p w14:paraId="0AD063CB" w14:textId="77777777" w:rsidR="00195E7D" w:rsidRDefault="00CF1138">
      <w:r>
        <w:rPr>
          <w:sz w:val="24"/>
        </w:rPr>
        <w:t>Tôi cam kết sử dụng số tiền tạm ứng đúng mục đích và hoàn ứng đúng thời hạn theo Quy chế quản lý tạm ứng – hoàn ứng của Công ty.</w:t>
      </w:r>
    </w:p>
    <w:p w14:paraId="7791073C" w14:textId="77777777" w:rsidR="00195E7D" w:rsidRDefault="00195E7D"/>
    <w:p w14:paraId="11CF743F" w14:textId="77777777" w:rsidR="00195E7D" w:rsidRDefault="00CF1138">
      <w:pPr>
        <w:jc w:val="right"/>
      </w:pPr>
      <w:r>
        <w:rPr>
          <w:b/>
          <w:sz w:val="24"/>
        </w:rPr>
        <w:t>Người đề nghị tạm ứng</w:t>
      </w:r>
    </w:p>
    <w:p w14:paraId="5EAB5AA5" w14:textId="77777777" w:rsidR="00195E7D" w:rsidRDefault="00CF1138">
      <w:pPr>
        <w:jc w:val="right"/>
      </w:pPr>
      <w:r>
        <w:rPr>
          <w:sz w:val="24"/>
        </w:rPr>
        <w:t>(Ký, ghi rõ họ tên)</w:t>
      </w:r>
    </w:p>
    <w:p w14:paraId="6EC149E6" w14:textId="77777777" w:rsidR="00195E7D" w:rsidRDefault="00195E7D"/>
    <w:p w14:paraId="083CF438" w14:textId="77777777" w:rsidR="00195E7D" w:rsidRDefault="00CF1138">
      <w:r>
        <w:rPr>
          <w:sz w:val="24"/>
        </w:rPr>
        <w:t>Ý kiến kế toán: …………………………………………………………………………</w:t>
      </w:r>
    </w:p>
    <w:p w14:paraId="2571BEF8" w14:textId="77777777" w:rsidR="00195E7D" w:rsidRDefault="00CF1138">
      <w:pPr>
        <w:jc w:val="right"/>
      </w:pPr>
      <w:r>
        <w:rPr>
          <w:b/>
          <w:sz w:val="24"/>
        </w:rPr>
        <w:t>Kế toán</w:t>
      </w:r>
    </w:p>
    <w:p w14:paraId="17B7F388" w14:textId="77777777" w:rsidR="00195E7D" w:rsidRDefault="00CF1138">
      <w:pPr>
        <w:jc w:val="right"/>
      </w:pPr>
      <w:r>
        <w:rPr>
          <w:sz w:val="24"/>
        </w:rPr>
        <w:t>(Ký, ghi rõ họ tên)</w:t>
      </w:r>
    </w:p>
    <w:p w14:paraId="07066E2B" w14:textId="77777777" w:rsidR="00195E7D" w:rsidRDefault="00195E7D"/>
    <w:p w14:paraId="1CBD1F38" w14:textId="77777777" w:rsidR="00195E7D" w:rsidRDefault="00CF1138">
      <w:r>
        <w:rPr>
          <w:sz w:val="24"/>
        </w:rPr>
        <w:t>Ý kiến Giám đốc: …………………………………………………………………………</w:t>
      </w:r>
    </w:p>
    <w:p w14:paraId="1E6378A5" w14:textId="77777777" w:rsidR="00195E7D" w:rsidRDefault="00CF1138">
      <w:pPr>
        <w:jc w:val="right"/>
      </w:pPr>
      <w:r>
        <w:rPr>
          <w:b/>
          <w:sz w:val="24"/>
        </w:rPr>
        <w:t>Giám đốc</w:t>
      </w:r>
    </w:p>
    <w:p w14:paraId="6918087D" w14:textId="77777777" w:rsidR="00195E7D" w:rsidRDefault="00CF1138">
      <w:pPr>
        <w:jc w:val="right"/>
      </w:pPr>
      <w:r>
        <w:rPr>
          <w:sz w:val="24"/>
        </w:rPr>
        <w:t>(Ký, ghi rõ họ tên)</w:t>
      </w:r>
    </w:p>
    <w:p w14:paraId="5A0A863D" w14:textId="77777777" w:rsidR="00195E7D" w:rsidRDefault="00CF1138">
      <w:r>
        <w:br w:type="page"/>
      </w:r>
    </w:p>
    <w:p w14:paraId="60CCC267" w14:textId="77777777" w:rsidR="00195E7D" w:rsidRDefault="00CF1138">
      <w:pPr>
        <w:jc w:val="center"/>
      </w:pPr>
      <w:r>
        <w:rPr>
          <w:b/>
        </w:rPr>
        <w:lastRenderedPageBreak/>
        <w:t>Mẫu 02: PHIẾU CHI</w:t>
      </w:r>
    </w:p>
    <w:p w14:paraId="2A4AC701" w14:textId="77777777" w:rsidR="00195E7D" w:rsidRDefault="00CF1138">
      <w:pPr>
        <w:jc w:val="center"/>
      </w:pPr>
      <w:r>
        <w:rPr>
          <w:b/>
          <w:sz w:val="24"/>
        </w:rPr>
        <w:t>CÔNG TY TNHH DS CORPORATION</w:t>
      </w:r>
    </w:p>
    <w:p w14:paraId="11C1462F" w14:textId="77777777" w:rsidR="00195E7D" w:rsidRDefault="00CF1138">
      <w:pPr>
        <w:jc w:val="center"/>
      </w:pPr>
      <w:r>
        <w:rPr>
          <w:sz w:val="24"/>
        </w:rPr>
        <w:t>Mẫu số: 02 – TT (TT200)</w:t>
      </w:r>
    </w:p>
    <w:p w14:paraId="3EAE443A" w14:textId="77777777" w:rsidR="00195E7D" w:rsidRDefault="00CF1138">
      <w:pPr>
        <w:jc w:val="center"/>
      </w:pPr>
      <w:r>
        <w:rPr>
          <w:b/>
        </w:rPr>
        <w:t>PHIẾU CHI</w:t>
      </w:r>
    </w:p>
    <w:p w14:paraId="3E7C4607" w14:textId="77777777" w:rsidR="00195E7D" w:rsidRDefault="00CF1138">
      <w:r>
        <w:rPr>
          <w:sz w:val="24"/>
        </w:rPr>
        <w:t>Quyển số: ……………</w:t>
      </w:r>
    </w:p>
    <w:p w14:paraId="40975608" w14:textId="77777777" w:rsidR="00195E7D" w:rsidRDefault="00CF1138">
      <w:pPr>
        <w:jc w:val="right"/>
      </w:pPr>
      <w:r>
        <w:rPr>
          <w:sz w:val="24"/>
        </w:rPr>
        <w:t>Số: ……………</w:t>
      </w:r>
    </w:p>
    <w:p w14:paraId="08CC426F" w14:textId="77777777" w:rsidR="00195E7D" w:rsidRDefault="00CF1138">
      <w:pPr>
        <w:jc w:val="right"/>
      </w:pPr>
      <w:r>
        <w:rPr>
          <w:sz w:val="24"/>
        </w:rPr>
        <w:t>Ngày … tháng … năm …</w:t>
      </w:r>
    </w:p>
    <w:p w14:paraId="1F1D416B" w14:textId="77777777" w:rsidR="00195E7D" w:rsidRDefault="00CF1138">
      <w:r>
        <w:rPr>
          <w:sz w:val="24"/>
        </w:rPr>
        <w:t>Họ, tên người nhận tiền: ………………………………………………………………</w:t>
      </w:r>
    </w:p>
    <w:p w14:paraId="406355FA" w14:textId="77777777" w:rsidR="00195E7D" w:rsidRDefault="00CF1138">
      <w:r>
        <w:rPr>
          <w:sz w:val="24"/>
        </w:rPr>
        <w:t>Địa chỉ: ……………………………………………………………………………………</w:t>
      </w:r>
    </w:p>
    <w:p w14:paraId="3DE622D3" w14:textId="77777777" w:rsidR="00195E7D" w:rsidRDefault="00CF1138">
      <w:r>
        <w:rPr>
          <w:sz w:val="24"/>
        </w:rPr>
        <w:t>Lý do chi: ……………………………………………………………………………………</w:t>
      </w:r>
    </w:p>
    <w:p w14:paraId="40D2CBAC" w14:textId="77777777" w:rsidR="00195E7D" w:rsidRDefault="00CF1138">
      <w:r>
        <w:rPr>
          <w:sz w:val="24"/>
        </w:rPr>
        <w:t>Số tiền: ………………………………… đồng.</w:t>
      </w:r>
    </w:p>
    <w:p w14:paraId="71DC6936" w14:textId="77777777" w:rsidR="00195E7D" w:rsidRDefault="00CF1138">
      <w:r>
        <w:rPr>
          <w:sz w:val="24"/>
        </w:rPr>
        <w:t>Bằng chữ: ……………………………………………………………………………………</w:t>
      </w:r>
    </w:p>
    <w:p w14:paraId="2FBD33C1" w14:textId="77777777" w:rsidR="00195E7D" w:rsidRDefault="00CF1138">
      <w:r>
        <w:rPr>
          <w:sz w:val="24"/>
        </w:rPr>
        <w:t>Kèm theo: ……………………………… chứng từ gốc.</w:t>
      </w:r>
    </w:p>
    <w:p w14:paraId="087745C3" w14:textId="77777777" w:rsidR="00195E7D" w:rsidRDefault="00195E7D"/>
    <w:p w14:paraId="62BC0ABA" w14:textId="77777777" w:rsidR="00195E7D" w:rsidRDefault="00CF1138">
      <w:r>
        <w:rPr>
          <w:b/>
          <w:sz w:val="24"/>
        </w:rPr>
        <w:t>Giám đốc</w:t>
      </w:r>
    </w:p>
    <w:p w14:paraId="62F466F2" w14:textId="77777777" w:rsidR="00195E7D" w:rsidRDefault="00CF1138">
      <w:r>
        <w:rPr>
          <w:sz w:val="24"/>
        </w:rPr>
        <w:t>(Ký, họ tên, đóng dấu)</w:t>
      </w:r>
    </w:p>
    <w:p w14:paraId="551E48E6" w14:textId="77777777" w:rsidR="00195E7D" w:rsidRDefault="00195E7D">
      <w:pPr>
        <w:spacing w:after="40"/>
      </w:pPr>
    </w:p>
    <w:p w14:paraId="05DF8A7B" w14:textId="77777777" w:rsidR="00195E7D" w:rsidRDefault="00CF1138">
      <w:pPr>
        <w:jc w:val="center"/>
      </w:pPr>
      <w:r>
        <w:rPr>
          <w:b/>
          <w:sz w:val="24"/>
        </w:rPr>
        <w:t>Kế toán trưởng</w:t>
      </w:r>
    </w:p>
    <w:p w14:paraId="6BD04BE0" w14:textId="77777777" w:rsidR="00195E7D" w:rsidRDefault="00CF1138">
      <w:pPr>
        <w:jc w:val="center"/>
      </w:pPr>
      <w:r>
        <w:rPr>
          <w:sz w:val="24"/>
        </w:rPr>
        <w:t>(Ký, họ tên)</w:t>
      </w:r>
    </w:p>
    <w:p w14:paraId="30FBBD3F" w14:textId="77777777" w:rsidR="00195E7D" w:rsidRDefault="00195E7D">
      <w:pPr>
        <w:spacing w:after="40"/>
      </w:pPr>
    </w:p>
    <w:p w14:paraId="4497F0E1" w14:textId="77777777" w:rsidR="00195E7D" w:rsidRDefault="00CF1138">
      <w:pPr>
        <w:jc w:val="right"/>
      </w:pPr>
      <w:r>
        <w:rPr>
          <w:b/>
          <w:sz w:val="24"/>
        </w:rPr>
        <w:t>Người nhận tiền</w:t>
      </w:r>
    </w:p>
    <w:p w14:paraId="1400BD29" w14:textId="77777777" w:rsidR="00195E7D" w:rsidRDefault="00CF1138">
      <w:pPr>
        <w:jc w:val="right"/>
      </w:pPr>
      <w:r>
        <w:rPr>
          <w:sz w:val="24"/>
        </w:rPr>
        <w:t>(Ký, họ tên)</w:t>
      </w:r>
    </w:p>
    <w:p w14:paraId="7B658410" w14:textId="77777777" w:rsidR="00195E7D" w:rsidRDefault="00195E7D">
      <w:pPr>
        <w:spacing w:after="40"/>
      </w:pPr>
    </w:p>
    <w:p w14:paraId="00886688" w14:textId="77777777" w:rsidR="00195E7D" w:rsidRDefault="00CF1138">
      <w:pPr>
        <w:jc w:val="right"/>
      </w:pPr>
      <w:r>
        <w:rPr>
          <w:b/>
          <w:sz w:val="24"/>
        </w:rPr>
        <w:t>Thủ quỹ</w:t>
      </w:r>
    </w:p>
    <w:p w14:paraId="0BD227AE" w14:textId="77777777" w:rsidR="00195E7D" w:rsidRDefault="00CF1138">
      <w:pPr>
        <w:jc w:val="right"/>
      </w:pPr>
      <w:r>
        <w:rPr>
          <w:sz w:val="24"/>
        </w:rPr>
        <w:t>(Ký, họ tên)</w:t>
      </w:r>
    </w:p>
    <w:p w14:paraId="18490180" w14:textId="77777777" w:rsidR="00195E7D" w:rsidRDefault="00195E7D">
      <w:pPr>
        <w:spacing w:after="40"/>
      </w:pPr>
    </w:p>
    <w:p w14:paraId="43CB4ED3" w14:textId="77777777" w:rsidR="00195E7D" w:rsidRDefault="00CF1138">
      <w:r>
        <w:rPr>
          <w:sz w:val="24"/>
        </w:rPr>
        <w:t>Đã nhận đủ số tiền (viết bằng chữ): ……………………………………………………</w:t>
      </w:r>
    </w:p>
    <w:p w14:paraId="699BC323" w14:textId="77777777" w:rsidR="00195E7D" w:rsidRDefault="00CF1138">
      <w:r>
        <w:rPr>
          <w:sz w:val="24"/>
        </w:rPr>
        <w:t>+ Tỷ giá ngoại tệ (nếu có): …………………………</w:t>
      </w:r>
    </w:p>
    <w:p w14:paraId="179A0D01" w14:textId="77777777" w:rsidR="00195E7D" w:rsidRDefault="00CF1138">
      <w:r>
        <w:rPr>
          <w:sz w:val="24"/>
        </w:rPr>
        <w:t>+ Số tiền quy đổi: …………………………</w:t>
      </w:r>
    </w:p>
    <w:p w14:paraId="0BF19970" w14:textId="77777777" w:rsidR="00195E7D" w:rsidRDefault="00CF1138">
      <w:r>
        <w:br w:type="page"/>
      </w:r>
    </w:p>
    <w:p w14:paraId="4E980865" w14:textId="77777777" w:rsidR="00195E7D" w:rsidRDefault="00CF1138">
      <w:pPr>
        <w:jc w:val="center"/>
      </w:pPr>
      <w:r>
        <w:rPr>
          <w:b/>
        </w:rPr>
        <w:lastRenderedPageBreak/>
        <w:t>Mẫu 03: BẢNG THANH TOÁN TẠM ỨNG</w:t>
      </w:r>
    </w:p>
    <w:p w14:paraId="3986F910" w14:textId="77777777" w:rsidR="00195E7D" w:rsidRDefault="00CF1138">
      <w:pPr>
        <w:jc w:val="center"/>
      </w:pPr>
      <w:r>
        <w:rPr>
          <w:b/>
          <w:sz w:val="24"/>
        </w:rPr>
        <w:t>CÔNG TY TNHH DS CORPORATION</w:t>
      </w:r>
    </w:p>
    <w:p w14:paraId="0A0DA3A5" w14:textId="77777777" w:rsidR="00195E7D" w:rsidRDefault="00CF1138">
      <w:pPr>
        <w:jc w:val="center"/>
      </w:pPr>
      <w:r>
        <w:rPr>
          <w:b/>
        </w:rPr>
        <w:t>BẢNG THANH TOÁN TẠM ỨNG</w:t>
      </w:r>
    </w:p>
    <w:p w14:paraId="484BB9B2" w14:textId="77777777" w:rsidR="00195E7D" w:rsidRDefault="00CF1138">
      <w:pPr>
        <w:jc w:val="right"/>
      </w:pPr>
      <w:r>
        <w:rPr>
          <w:sz w:val="24"/>
        </w:rPr>
        <w:t>Ngày … tháng … năm …</w:t>
      </w:r>
    </w:p>
    <w:p w14:paraId="1C1FC9D1" w14:textId="77777777" w:rsidR="00195E7D" w:rsidRDefault="00CF1138">
      <w:r>
        <w:rPr>
          <w:sz w:val="24"/>
        </w:rPr>
        <w:t>Họ, tên người nhận tạm ứng: ………………………………………………………………</w:t>
      </w:r>
    </w:p>
    <w:p w14:paraId="0A8E1CD6" w14:textId="77777777" w:rsidR="00195E7D" w:rsidRDefault="00CF1138">
      <w:r>
        <w:rPr>
          <w:sz w:val="24"/>
        </w:rPr>
        <w:t>Số tiền tạm ứng đã nhận: ………………………………… đồng.</w:t>
      </w:r>
    </w:p>
    <w:tbl>
      <w:tblPr>
        <w:tblStyle w:val="TableGrid"/>
        <w:tblW w:w="0" w:type="auto"/>
        <w:tblLook w:val="04A0" w:firstRow="1" w:lastRow="0" w:firstColumn="1" w:lastColumn="0" w:noHBand="0" w:noVBand="1"/>
      </w:tblPr>
      <w:tblGrid>
        <w:gridCol w:w="1935"/>
        <w:gridCol w:w="1936"/>
        <w:gridCol w:w="1936"/>
        <w:gridCol w:w="1936"/>
        <w:gridCol w:w="1936"/>
      </w:tblGrid>
      <w:tr w:rsidR="00195E7D" w14:paraId="5D99624D" w14:textId="77777777">
        <w:tc>
          <w:tcPr>
            <w:tcW w:w="1938" w:type="dxa"/>
          </w:tcPr>
          <w:p w14:paraId="08F50348" w14:textId="77777777" w:rsidR="00195E7D" w:rsidRDefault="00CF1138">
            <w:r>
              <w:rPr>
                <w:b/>
                <w:sz w:val="22"/>
              </w:rPr>
              <w:t>STT</w:t>
            </w:r>
          </w:p>
        </w:tc>
        <w:tc>
          <w:tcPr>
            <w:tcW w:w="1938" w:type="dxa"/>
          </w:tcPr>
          <w:p w14:paraId="3A8B83D9" w14:textId="77777777" w:rsidR="00195E7D" w:rsidRDefault="00CF1138">
            <w:r>
              <w:rPr>
                <w:b/>
                <w:sz w:val="22"/>
              </w:rPr>
              <w:t>Nội dung chi</w:t>
            </w:r>
          </w:p>
        </w:tc>
        <w:tc>
          <w:tcPr>
            <w:tcW w:w="1938" w:type="dxa"/>
          </w:tcPr>
          <w:p w14:paraId="154DF97F" w14:textId="77777777" w:rsidR="00195E7D" w:rsidRDefault="00CF1138">
            <w:r>
              <w:rPr>
                <w:b/>
                <w:sz w:val="22"/>
              </w:rPr>
              <w:t>Số chứng từ</w:t>
            </w:r>
          </w:p>
        </w:tc>
        <w:tc>
          <w:tcPr>
            <w:tcW w:w="1938" w:type="dxa"/>
          </w:tcPr>
          <w:p w14:paraId="6B69328F" w14:textId="77777777" w:rsidR="00195E7D" w:rsidRDefault="00CF1138">
            <w:r>
              <w:rPr>
                <w:b/>
                <w:sz w:val="22"/>
              </w:rPr>
              <w:t>Số tiền</w:t>
            </w:r>
          </w:p>
        </w:tc>
        <w:tc>
          <w:tcPr>
            <w:tcW w:w="1938" w:type="dxa"/>
          </w:tcPr>
          <w:p w14:paraId="3DC58558" w14:textId="77777777" w:rsidR="00195E7D" w:rsidRDefault="00CF1138">
            <w:r>
              <w:rPr>
                <w:b/>
                <w:sz w:val="22"/>
              </w:rPr>
              <w:t>Ghi chú</w:t>
            </w:r>
          </w:p>
        </w:tc>
      </w:tr>
      <w:tr w:rsidR="00195E7D" w14:paraId="1F3B260F" w14:textId="77777777">
        <w:tc>
          <w:tcPr>
            <w:tcW w:w="1938" w:type="dxa"/>
          </w:tcPr>
          <w:p w14:paraId="605CFBF0" w14:textId="77777777" w:rsidR="00195E7D" w:rsidRDefault="00195E7D"/>
        </w:tc>
        <w:tc>
          <w:tcPr>
            <w:tcW w:w="1938" w:type="dxa"/>
          </w:tcPr>
          <w:p w14:paraId="6A3A0977" w14:textId="77777777" w:rsidR="00195E7D" w:rsidRDefault="00195E7D"/>
        </w:tc>
        <w:tc>
          <w:tcPr>
            <w:tcW w:w="1938" w:type="dxa"/>
          </w:tcPr>
          <w:p w14:paraId="4F8A0DEB" w14:textId="77777777" w:rsidR="00195E7D" w:rsidRDefault="00195E7D"/>
        </w:tc>
        <w:tc>
          <w:tcPr>
            <w:tcW w:w="1938" w:type="dxa"/>
          </w:tcPr>
          <w:p w14:paraId="7E44DB97" w14:textId="77777777" w:rsidR="00195E7D" w:rsidRDefault="00195E7D"/>
        </w:tc>
        <w:tc>
          <w:tcPr>
            <w:tcW w:w="1938" w:type="dxa"/>
          </w:tcPr>
          <w:p w14:paraId="32A92D49" w14:textId="77777777" w:rsidR="00195E7D" w:rsidRDefault="00195E7D"/>
        </w:tc>
      </w:tr>
      <w:tr w:rsidR="00195E7D" w14:paraId="430B41CA" w14:textId="77777777">
        <w:tc>
          <w:tcPr>
            <w:tcW w:w="1938" w:type="dxa"/>
          </w:tcPr>
          <w:p w14:paraId="3B2FCD70" w14:textId="77777777" w:rsidR="00195E7D" w:rsidRDefault="00195E7D"/>
        </w:tc>
        <w:tc>
          <w:tcPr>
            <w:tcW w:w="1938" w:type="dxa"/>
          </w:tcPr>
          <w:p w14:paraId="33E9202C" w14:textId="77777777" w:rsidR="00195E7D" w:rsidRDefault="00195E7D"/>
        </w:tc>
        <w:tc>
          <w:tcPr>
            <w:tcW w:w="1938" w:type="dxa"/>
          </w:tcPr>
          <w:p w14:paraId="118413B3" w14:textId="77777777" w:rsidR="00195E7D" w:rsidRDefault="00195E7D"/>
        </w:tc>
        <w:tc>
          <w:tcPr>
            <w:tcW w:w="1938" w:type="dxa"/>
          </w:tcPr>
          <w:p w14:paraId="12F47A18" w14:textId="77777777" w:rsidR="00195E7D" w:rsidRDefault="00195E7D"/>
        </w:tc>
        <w:tc>
          <w:tcPr>
            <w:tcW w:w="1938" w:type="dxa"/>
          </w:tcPr>
          <w:p w14:paraId="47FCA9CF" w14:textId="77777777" w:rsidR="00195E7D" w:rsidRDefault="00195E7D"/>
        </w:tc>
      </w:tr>
      <w:tr w:rsidR="00195E7D" w14:paraId="43F84897" w14:textId="77777777">
        <w:tc>
          <w:tcPr>
            <w:tcW w:w="1938" w:type="dxa"/>
          </w:tcPr>
          <w:p w14:paraId="21E7C930" w14:textId="77777777" w:rsidR="00195E7D" w:rsidRDefault="00195E7D"/>
        </w:tc>
        <w:tc>
          <w:tcPr>
            <w:tcW w:w="1938" w:type="dxa"/>
          </w:tcPr>
          <w:p w14:paraId="541DF201" w14:textId="77777777" w:rsidR="00195E7D" w:rsidRDefault="00195E7D"/>
        </w:tc>
        <w:tc>
          <w:tcPr>
            <w:tcW w:w="1938" w:type="dxa"/>
          </w:tcPr>
          <w:p w14:paraId="1BD9F9B7" w14:textId="77777777" w:rsidR="00195E7D" w:rsidRDefault="00195E7D"/>
        </w:tc>
        <w:tc>
          <w:tcPr>
            <w:tcW w:w="1938" w:type="dxa"/>
          </w:tcPr>
          <w:p w14:paraId="144DA3CC" w14:textId="77777777" w:rsidR="00195E7D" w:rsidRDefault="00195E7D"/>
        </w:tc>
        <w:tc>
          <w:tcPr>
            <w:tcW w:w="1938" w:type="dxa"/>
          </w:tcPr>
          <w:p w14:paraId="01917313" w14:textId="77777777" w:rsidR="00195E7D" w:rsidRDefault="00195E7D"/>
        </w:tc>
      </w:tr>
      <w:tr w:rsidR="00195E7D" w14:paraId="6AAB9DEE" w14:textId="77777777">
        <w:tc>
          <w:tcPr>
            <w:tcW w:w="1938" w:type="dxa"/>
          </w:tcPr>
          <w:p w14:paraId="27059489" w14:textId="77777777" w:rsidR="00195E7D" w:rsidRDefault="00195E7D"/>
        </w:tc>
        <w:tc>
          <w:tcPr>
            <w:tcW w:w="1938" w:type="dxa"/>
          </w:tcPr>
          <w:p w14:paraId="1C201C3F" w14:textId="77777777" w:rsidR="00195E7D" w:rsidRDefault="00195E7D"/>
        </w:tc>
        <w:tc>
          <w:tcPr>
            <w:tcW w:w="1938" w:type="dxa"/>
          </w:tcPr>
          <w:p w14:paraId="16E85383" w14:textId="77777777" w:rsidR="00195E7D" w:rsidRDefault="00195E7D"/>
        </w:tc>
        <w:tc>
          <w:tcPr>
            <w:tcW w:w="1938" w:type="dxa"/>
          </w:tcPr>
          <w:p w14:paraId="69D88C06" w14:textId="77777777" w:rsidR="00195E7D" w:rsidRDefault="00195E7D"/>
        </w:tc>
        <w:tc>
          <w:tcPr>
            <w:tcW w:w="1938" w:type="dxa"/>
          </w:tcPr>
          <w:p w14:paraId="3380AE4D" w14:textId="77777777" w:rsidR="00195E7D" w:rsidRDefault="00195E7D"/>
        </w:tc>
      </w:tr>
      <w:tr w:rsidR="00195E7D" w14:paraId="1E13560E" w14:textId="77777777">
        <w:tc>
          <w:tcPr>
            <w:tcW w:w="1938" w:type="dxa"/>
          </w:tcPr>
          <w:p w14:paraId="54D6AB1F" w14:textId="77777777" w:rsidR="00195E7D" w:rsidRDefault="00195E7D"/>
        </w:tc>
        <w:tc>
          <w:tcPr>
            <w:tcW w:w="1938" w:type="dxa"/>
          </w:tcPr>
          <w:p w14:paraId="4A6FA12C" w14:textId="77777777" w:rsidR="00195E7D" w:rsidRDefault="00195E7D"/>
        </w:tc>
        <w:tc>
          <w:tcPr>
            <w:tcW w:w="1938" w:type="dxa"/>
          </w:tcPr>
          <w:p w14:paraId="3786F7D1" w14:textId="77777777" w:rsidR="00195E7D" w:rsidRDefault="00195E7D"/>
        </w:tc>
        <w:tc>
          <w:tcPr>
            <w:tcW w:w="1938" w:type="dxa"/>
          </w:tcPr>
          <w:p w14:paraId="4FDDD6CE" w14:textId="77777777" w:rsidR="00195E7D" w:rsidRDefault="00195E7D"/>
        </w:tc>
        <w:tc>
          <w:tcPr>
            <w:tcW w:w="1938" w:type="dxa"/>
          </w:tcPr>
          <w:p w14:paraId="0C867A6D" w14:textId="77777777" w:rsidR="00195E7D" w:rsidRDefault="00195E7D"/>
        </w:tc>
      </w:tr>
    </w:tbl>
    <w:p w14:paraId="66D9223D" w14:textId="77777777" w:rsidR="00195E7D" w:rsidRDefault="00CF1138">
      <w:r>
        <w:rPr>
          <w:sz w:val="24"/>
        </w:rPr>
        <w:t>Tổng số tiền thanh toán: ………………………………… đồng.</w:t>
      </w:r>
    </w:p>
    <w:p w14:paraId="33035F1E" w14:textId="77777777" w:rsidR="00195E7D" w:rsidRDefault="00CF1138">
      <w:r>
        <w:rPr>
          <w:sz w:val="24"/>
        </w:rPr>
        <w:t>Số tiền thừa (nộp lại quỹ): ………………………………… đồng.</w:t>
      </w:r>
    </w:p>
    <w:p w14:paraId="2364DD63" w14:textId="77777777" w:rsidR="00195E7D" w:rsidRDefault="00CF1138">
      <w:r>
        <w:rPr>
          <w:sz w:val="24"/>
        </w:rPr>
        <w:t>Số tiền thiếu (đề nghị thanh toán bổ sung): ………………………………… đồng.</w:t>
      </w:r>
    </w:p>
    <w:p w14:paraId="6F8DF07C" w14:textId="77777777" w:rsidR="00195E7D" w:rsidRDefault="00195E7D"/>
    <w:p w14:paraId="334FB6DD" w14:textId="77777777" w:rsidR="00195E7D" w:rsidRDefault="00CF1138">
      <w:r>
        <w:rPr>
          <w:b/>
          <w:sz w:val="24"/>
        </w:rPr>
        <w:t>Người nhận tạm ứng</w:t>
      </w:r>
    </w:p>
    <w:p w14:paraId="142712D5" w14:textId="77777777" w:rsidR="00195E7D" w:rsidRDefault="00CF1138">
      <w:r>
        <w:rPr>
          <w:sz w:val="24"/>
        </w:rPr>
        <w:t>(Ký, họ tên)</w:t>
      </w:r>
    </w:p>
    <w:p w14:paraId="3A0A20FD" w14:textId="77777777" w:rsidR="00195E7D" w:rsidRDefault="00195E7D">
      <w:pPr>
        <w:spacing w:after="40"/>
      </w:pPr>
    </w:p>
    <w:p w14:paraId="31A058D0" w14:textId="77777777" w:rsidR="00195E7D" w:rsidRDefault="00CF1138">
      <w:pPr>
        <w:jc w:val="center"/>
      </w:pPr>
      <w:r>
        <w:rPr>
          <w:b/>
          <w:sz w:val="24"/>
        </w:rPr>
        <w:t>Kế toán</w:t>
      </w:r>
    </w:p>
    <w:p w14:paraId="6F7BE14D" w14:textId="77777777" w:rsidR="00195E7D" w:rsidRDefault="00CF1138">
      <w:pPr>
        <w:jc w:val="center"/>
      </w:pPr>
      <w:r>
        <w:rPr>
          <w:sz w:val="24"/>
        </w:rPr>
        <w:t>(Ký, họ tên)</w:t>
      </w:r>
    </w:p>
    <w:p w14:paraId="7E7F3A95" w14:textId="77777777" w:rsidR="00195E7D" w:rsidRDefault="00195E7D">
      <w:pPr>
        <w:spacing w:after="40"/>
      </w:pPr>
    </w:p>
    <w:p w14:paraId="71F770D2" w14:textId="77777777" w:rsidR="00195E7D" w:rsidRDefault="00CF1138">
      <w:pPr>
        <w:jc w:val="right"/>
      </w:pPr>
      <w:r>
        <w:rPr>
          <w:b/>
          <w:sz w:val="24"/>
        </w:rPr>
        <w:t>Giám đốc</w:t>
      </w:r>
    </w:p>
    <w:p w14:paraId="3CB00A85" w14:textId="77777777" w:rsidR="00195E7D" w:rsidRDefault="00CF1138">
      <w:pPr>
        <w:jc w:val="right"/>
      </w:pPr>
      <w:r>
        <w:rPr>
          <w:sz w:val="24"/>
        </w:rPr>
        <w:t>(Ký, họ tên)</w:t>
      </w:r>
    </w:p>
    <w:p w14:paraId="48906F40" w14:textId="77777777" w:rsidR="00195E7D" w:rsidRDefault="00CF1138">
      <w:r>
        <w:br w:type="page"/>
      </w:r>
    </w:p>
    <w:p w14:paraId="6808C968" w14:textId="77777777" w:rsidR="00195E7D" w:rsidRDefault="00CF1138">
      <w:pPr>
        <w:jc w:val="center"/>
      </w:pPr>
      <w:r>
        <w:rPr>
          <w:b/>
        </w:rPr>
        <w:lastRenderedPageBreak/>
        <w:t>Mẫu 04: GIẤY ĐỀ NGHỊ THANH TOÁN</w:t>
      </w:r>
    </w:p>
    <w:p w14:paraId="34238ED9" w14:textId="77777777" w:rsidR="00195E7D" w:rsidRDefault="00CF1138">
      <w:pPr>
        <w:jc w:val="center"/>
      </w:pPr>
      <w:r>
        <w:rPr>
          <w:b/>
          <w:sz w:val="24"/>
        </w:rPr>
        <w:t>CÔNG TY TNHH DS CORPORATION</w:t>
      </w:r>
    </w:p>
    <w:p w14:paraId="532BDC2B" w14:textId="77777777" w:rsidR="00195E7D" w:rsidRDefault="00CF1138">
      <w:pPr>
        <w:jc w:val="center"/>
      </w:pPr>
      <w:r>
        <w:rPr>
          <w:b/>
        </w:rPr>
        <w:t>GIẤY ĐỀ NGHỊ THANH TOÁN</w:t>
      </w:r>
    </w:p>
    <w:p w14:paraId="54AA4672" w14:textId="77777777" w:rsidR="00195E7D" w:rsidRDefault="00CF1138">
      <w:pPr>
        <w:jc w:val="both"/>
      </w:pPr>
      <w:r>
        <w:rPr>
          <w:sz w:val="24"/>
        </w:rPr>
        <w:t>Kính gửi: - Giám đốc Công ty TNHH DS CORPORATION</w:t>
      </w:r>
    </w:p>
    <w:p w14:paraId="235D61AD" w14:textId="77777777" w:rsidR="00195E7D" w:rsidRDefault="00CF1138">
      <w:pPr>
        <w:jc w:val="both"/>
      </w:pPr>
      <w:r>
        <w:rPr>
          <w:sz w:val="24"/>
        </w:rPr>
        <w:t xml:space="preserve">          - Bộ phận Kế toán</w:t>
      </w:r>
    </w:p>
    <w:p w14:paraId="5078F0A7" w14:textId="77777777" w:rsidR="00195E7D" w:rsidRDefault="00CF1138">
      <w:r>
        <w:rPr>
          <w:sz w:val="24"/>
        </w:rPr>
        <w:t>Tên tôi là: ………………………………………… Chức vụ: …………………………………………</w:t>
      </w:r>
    </w:p>
    <w:p w14:paraId="4AB52975" w14:textId="77777777" w:rsidR="00195E7D" w:rsidRDefault="00CF1138">
      <w:r>
        <w:rPr>
          <w:sz w:val="24"/>
        </w:rPr>
        <w:t>Đề nghị Công ty thanh toán số tiền: ………………………………… đồng.</w:t>
      </w:r>
    </w:p>
    <w:p w14:paraId="230451D6" w14:textId="77777777" w:rsidR="00195E7D" w:rsidRDefault="00CF1138">
      <w:r>
        <w:rPr>
          <w:sz w:val="24"/>
        </w:rPr>
        <w:t>Bằng chữ: ……………………………………………………………………………………</w:t>
      </w:r>
    </w:p>
    <w:p w14:paraId="77C43A88" w14:textId="77777777" w:rsidR="00195E7D" w:rsidRDefault="00CF1138">
      <w:r>
        <w:rPr>
          <w:sz w:val="24"/>
        </w:rPr>
        <w:t>Nội dung thanh toán: …………………………………………………………………………</w:t>
      </w:r>
    </w:p>
    <w:p w14:paraId="3E0671A9" w14:textId="77777777" w:rsidR="00195E7D" w:rsidRDefault="00CF1138">
      <w:r>
        <w:rPr>
          <w:sz w:val="24"/>
        </w:rPr>
        <w:t>Chứng từ kèm theo: …………………………………………………………………………</w:t>
      </w:r>
    </w:p>
    <w:p w14:paraId="18433CC9" w14:textId="77777777" w:rsidR="00195E7D" w:rsidRDefault="00195E7D"/>
    <w:p w14:paraId="667F9D12" w14:textId="77777777" w:rsidR="00195E7D" w:rsidRDefault="00CF1138">
      <w:pPr>
        <w:jc w:val="right"/>
      </w:pPr>
      <w:r>
        <w:rPr>
          <w:b/>
          <w:sz w:val="24"/>
        </w:rPr>
        <w:t>Người đề nghị</w:t>
      </w:r>
    </w:p>
    <w:p w14:paraId="48B9A244" w14:textId="77777777" w:rsidR="00195E7D" w:rsidRDefault="00CF1138">
      <w:pPr>
        <w:jc w:val="right"/>
      </w:pPr>
      <w:r>
        <w:rPr>
          <w:sz w:val="24"/>
        </w:rPr>
        <w:t>(Ký, ghi rõ họ tên)</w:t>
      </w:r>
    </w:p>
    <w:p w14:paraId="1492E5AB" w14:textId="77777777" w:rsidR="00195E7D" w:rsidRDefault="00195E7D"/>
    <w:p w14:paraId="6281983A" w14:textId="77777777" w:rsidR="00195E7D" w:rsidRDefault="00CF1138">
      <w:pPr>
        <w:jc w:val="right"/>
      </w:pPr>
      <w:r>
        <w:rPr>
          <w:b/>
          <w:sz w:val="24"/>
        </w:rPr>
        <w:t>Kế toán</w:t>
      </w:r>
    </w:p>
    <w:p w14:paraId="20B9D15F" w14:textId="77777777" w:rsidR="00195E7D" w:rsidRDefault="00CF1138">
      <w:pPr>
        <w:jc w:val="right"/>
      </w:pPr>
      <w:r>
        <w:rPr>
          <w:sz w:val="24"/>
        </w:rPr>
        <w:t>(Ký, ghi rõ họ tên)</w:t>
      </w:r>
    </w:p>
    <w:p w14:paraId="13A1FD5C" w14:textId="77777777" w:rsidR="00195E7D" w:rsidRDefault="00195E7D"/>
    <w:p w14:paraId="48816FB7" w14:textId="77777777" w:rsidR="00195E7D" w:rsidRDefault="00CF1138">
      <w:pPr>
        <w:jc w:val="right"/>
      </w:pPr>
      <w:r>
        <w:rPr>
          <w:b/>
          <w:sz w:val="24"/>
        </w:rPr>
        <w:t>Giám đốc</w:t>
      </w:r>
    </w:p>
    <w:p w14:paraId="28A78949" w14:textId="77777777" w:rsidR="00195E7D" w:rsidRDefault="00CF1138">
      <w:pPr>
        <w:jc w:val="right"/>
      </w:pPr>
      <w:r>
        <w:rPr>
          <w:sz w:val="24"/>
        </w:rPr>
        <w:t>(Ký, ghi rõ họ tên)</w:t>
      </w:r>
    </w:p>
    <w:p w14:paraId="3E4A8C23" w14:textId="77777777" w:rsidR="00195E7D" w:rsidRDefault="00CF1138">
      <w:r>
        <w:br w:type="page"/>
      </w:r>
    </w:p>
    <w:p w14:paraId="4CEEF3A7" w14:textId="77777777" w:rsidR="00195E7D" w:rsidRDefault="00CF1138">
      <w:pPr>
        <w:jc w:val="center"/>
      </w:pPr>
      <w:r>
        <w:rPr>
          <w:b/>
        </w:rPr>
        <w:lastRenderedPageBreak/>
        <w:t>Mẫu 05: BIÊN BẢN KIỂM KÊ QUỸ</w:t>
      </w:r>
    </w:p>
    <w:p w14:paraId="06063ED0" w14:textId="77777777" w:rsidR="00195E7D" w:rsidRDefault="00CF1138">
      <w:pPr>
        <w:jc w:val="center"/>
      </w:pPr>
      <w:r>
        <w:rPr>
          <w:b/>
          <w:sz w:val="24"/>
        </w:rPr>
        <w:t>CÔNG TY TNHH DS CORPORATION</w:t>
      </w:r>
    </w:p>
    <w:p w14:paraId="38A46FAE" w14:textId="77777777" w:rsidR="00195E7D" w:rsidRDefault="00CF1138">
      <w:pPr>
        <w:jc w:val="center"/>
      </w:pPr>
      <w:r>
        <w:rPr>
          <w:b/>
        </w:rPr>
        <w:t>BIÊN BẢN KIỂM KÊ QUỸ</w:t>
      </w:r>
    </w:p>
    <w:p w14:paraId="175D2FF1" w14:textId="77777777" w:rsidR="00195E7D" w:rsidRDefault="00CF1138">
      <w:pPr>
        <w:jc w:val="right"/>
      </w:pPr>
      <w:r>
        <w:rPr>
          <w:sz w:val="24"/>
        </w:rPr>
        <w:t>Ngày … tháng … năm …</w:t>
      </w:r>
    </w:p>
    <w:p w14:paraId="6D050032" w14:textId="77777777" w:rsidR="00195E7D" w:rsidRDefault="00CF1138">
      <w:r>
        <w:rPr>
          <w:sz w:val="24"/>
        </w:rPr>
        <w:t>Kiểm kê quỹ tiền mặt tại thời điểm: … giờ … phút, ngày … tháng … năm …</w:t>
      </w:r>
    </w:p>
    <w:p w14:paraId="73E58196" w14:textId="77777777" w:rsidR="00195E7D" w:rsidRDefault="00CF1138">
      <w:r>
        <w:rPr>
          <w:sz w:val="24"/>
        </w:rPr>
        <w:t>Thành phần tham gia kiểm kê:</w:t>
      </w:r>
    </w:p>
    <w:p w14:paraId="46A94869" w14:textId="77777777" w:rsidR="00195E7D" w:rsidRDefault="00CF1138">
      <w:pPr>
        <w:pStyle w:val="ListNumber"/>
        <w:spacing w:after="60"/>
      </w:pPr>
      <w:r>
        <w:t>Thủ quỹ: ………………………………………………………………</w:t>
      </w:r>
    </w:p>
    <w:p w14:paraId="674BB3CB" w14:textId="77777777" w:rsidR="00195E7D" w:rsidRDefault="00CF1138">
      <w:pPr>
        <w:pStyle w:val="ListNumber"/>
        <w:spacing w:after="60"/>
      </w:pPr>
      <w:r>
        <w:t>Kế toán: ………………………………………………………………</w:t>
      </w:r>
    </w:p>
    <w:p w14:paraId="5E3D4FCE" w14:textId="77777777" w:rsidR="00195E7D" w:rsidRDefault="00CF1138">
      <w:pPr>
        <w:pStyle w:val="ListNumber"/>
        <w:spacing w:after="60"/>
      </w:pPr>
      <w:r>
        <w:t>Người chứng kiến: ………………………………………………………………</w:t>
      </w:r>
    </w:p>
    <w:p w14:paraId="712B829A" w14:textId="77777777" w:rsidR="00195E7D" w:rsidRDefault="00CF1138">
      <w:r>
        <w:rPr>
          <w:sz w:val="24"/>
        </w:rPr>
        <w:t>Kết quả kiểm kê:</w:t>
      </w:r>
    </w:p>
    <w:tbl>
      <w:tblPr>
        <w:tblStyle w:val="TableGrid"/>
        <w:tblW w:w="0" w:type="auto"/>
        <w:tblLook w:val="04A0" w:firstRow="1" w:lastRow="0" w:firstColumn="1" w:lastColumn="0" w:noHBand="0" w:noVBand="1"/>
      </w:tblPr>
      <w:tblGrid>
        <w:gridCol w:w="3227"/>
        <w:gridCol w:w="3226"/>
        <w:gridCol w:w="3226"/>
      </w:tblGrid>
      <w:tr w:rsidR="00195E7D" w14:paraId="6D7B40D9" w14:textId="77777777">
        <w:tc>
          <w:tcPr>
            <w:tcW w:w="3230" w:type="dxa"/>
          </w:tcPr>
          <w:p w14:paraId="2D3E35F2" w14:textId="77777777" w:rsidR="00195E7D" w:rsidRDefault="00CF1138">
            <w:r>
              <w:rPr>
                <w:b/>
                <w:sz w:val="22"/>
              </w:rPr>
              <w:t>Chỉ tiêu</w:t>
            </w:r>
          </w:p>
        </w:tc>
        <w:tc>
          <w:tcPr>
            <w:tcW w:w="3230" w:type="dxa"/>
          </w:tcPr>
          <w:p w14:paraId="46A86340" w14:textId="77777777" w:rsidR="00195E7D" w:rsidRDefault="00CF1138">
            <w:r>
              <w:rPr>
                <w:b/>
                <w:sz w:val="22"/>
              </w:rPr>
              <w:t>Số liệu sổ sách</w:t>
            </w:r>
          </w:p>
        </w:tc>
        <w:tc>
          <w:tcPr>
            <w:tcW w:w="3230" w:type="dxa"/>
          </w:tcPr>
          <w:p w14:paraId="44F45C07" w14:textId="77777777" w:rsidR="00195E7D" w:rsidRDefault="00CF1138">
            <w:r>
              <w:rPr>
                <w:b/>
                <w:sz w:val="22"/>
              </w:rPr>
              <w:t>Số liệu kiểm kê</w:t>
            </w:r>
          </w:p>
        </w:tc>
      </w:tr>
      <w:tr w:rsidR="00195E7D" w14:paraId="3E632283" w14:textId="77777777">
        <w:tc>
          <w:tcPr>
            <w:tcW w:w="3230" w:type="dxa"/>
          </w:tcPr>
          <w:p w14:paraId="2C73A98A" w14:textId="77777777" w:rsidR="00195E7D" w:rsidRDefault="00195E7D"/>
        </w:tc>
        <w:tc>
          <w:tcPr>
            <w:tcW w:w="3230" w:type="dxa"/>
          </w:tcPr>
          <w:p w14:paraId="6C3BCB67" w14:textId="77777777" w:rsidR="00195E7D" w:rsidRDefault="00195E7D"/>
        </w:tc>
        <w:tc>
          <w:tcPr>
            <w:tcW w:w="3230" w:type="dxa"/>
          </w:tcPr>
          <w:p w14:paraId="4CF71811" w14:textId="77777777" w:rsidR="00195E7D" w:rsidRDefault="00195E7D"/>
        </w:tc>
      </w:tr>
      <w:tr w:rsidR="00195E7D" w14:paraId="2088C5FA" w14:textId="77777777">
        <w:tc>
          <w:tcPr>
            <w:tcW w:w="3230" w:type="dxa"/>
          </w:tcPr>
          <w:p w14:paraId="7C2FC95D" w14:textId="77777777" w:rsidR="00195E7D" w:rsidRDefault="00195E7D"/>
        </w:tc>
        <w:tc>
          <w:tcPr>
            <w:tcW w:w="3230" w:type="dxa"/>
          </w:tcPr>
          <w:p w14:paraId="504CE374" w14:textId="77777777" w:rsidR="00195E7D" w:rsidRDefault="00195E7D"/>
        </w:tc>
        <w:tc>
          <w:tcPr>
            <w:tcW w:w="3230" w:type="dxa"/>
          </w:tcPr>
          <w:p w14:paraId="30BEBDEC" w14:textId="77777777" w:rsidR="00195E7D" w:rsidRDefault="00195E7D"/>
        </w:tc>
      </w:tr>
      <w:tr w:rsidR="00195E7D" w14:paraId="354423CB" w14:textId="77777777">
        <w:tc>
          <w:tcPr>
            <w:tcW w:w="3230" w:type="dxa"/>
          </w:tcPr>
          <w:p w14:paraId="3A1FC6FC" w14:textId="77777777" w:rsidR="00195E7D" w:rsidRDefault="00195E7D"/>
        </w:tc>
        <w:tc>
          <w:tcPr>
            <w:tcW w:w="3230" w:type="dxa"/>
          </w:tcPr>
          <w:p w14:paraId="7021901B" w14:textId="77777777" w:rsidR="00195E7D" w:rsidRDefault="00195E7D"/>
        </w:tc>
        <w:tc>
          <w:tcPr>
            <w:tcW w:w="3230" w:type="dxa"/>
          </w:tcPr>
          <w:p w14:paraId="52A23E7D" w14:textId="77777777" w:rsidR="00195E7D" w:rsidRDefault="00195E7D"/>
        </w:tc>
      </w:tr>
    </w:tbl>
    <w:p w14:paraId="121DE92F" w14:textId="77777777" w:rsidR="00195E7D" w:rsidRDefault="00CF1138">
      <w:r>
        <w:rPr>
          <w:sz w:val="24"/>
        </w:rPr>
        <w:t>Chênh lệch: Thừa ……………………… đồng / Thiếu ……………………… đồng.</w:t>
      </w:r>
    </w:p>
    <w:p w14:paraId="208759A9" w14:textId="77777777" w:rsidR="00195E7D" w:rsidRDefault="00CF1138">
      <w:r>
        <w:rPr>
          <w:sz w:val="24"/>
        </w:rPr>
        <w:t>Nguyên nhân: ……………………………………………………………………………………</w:t>
      </w:r>
    </w:p>
    <w:p w14:paraId="03877AF8" w14:textId="77777777" w:rsidR="00195E7D" w:rsidRDefault="00CF1138">
      <w:r>
        <w:rPr>
          <w:sz w:val="24"/>
        </w:rPr>
        <w:t>Xử lý: ……………………………………………………………………………………</w:t>
      </w:r>
    </w:p>
    <w:p w14:paraId="7F853603" w14:textId="77777777" w:rsidR="00195E7D" w:rsidRDefault="00195E7D"/>
    <w:p w14:paraId="3475FA97" w14:textId="77777777" w:rsidR="00195E7D" w:rsidRDefault="00CF1138">
      <w:r>
        <w:rPr>
          <w:b/>
          <w:sz w:val="24"/>
        </w:rPr>
        <w:t>Thủ quỹ</w:t>
      </w:r>
    </w:p>
    <w:p w14:paraId="2D1B431B" w14:textId="77777777" w:rsidR="00195E7D" w:rsidRDefault="00CF1138">
      <w:r>
        <w:rPr>
          <w:sz w:val="24"/>
        </w:rPr>
        <w:t>(Ký, họ tên)</w:t>
      </w:r>
    </w:p>
    <w:p w14:paraId="09EA2AE5" w14:textId="77777777" w:rsidR="00195E7D" w:rsidRDefault="00195E7D">
      <w:pPr>
        <w:spacing w:after="40"/>
      </w:pPr>
    </w:p>
    <w:p w14:paraId="777C3CA0" w14:textId="77777777" w:rsidR="00195E7D" w:rsidRDefault="00CF1138">
      <w:pPr>
        <w:jc w:val="center"/>
      </w:pPr>
      <w:r>
        <w:rPr>
          <w:b/>
          <w:sz w:val="24"/>
        </w:rPr>
        <w:t>Kế toán</w:t>
      </w:r>
    </w:p>
    <w:p w14:paraId="742EB11F" w14:textId="77777777" w:rsidR="00195E7D" w:rsidRDefault="00CF1138">
      <w:pPr>
        <w:jc w:val="center"/>
      </w:pPr>
      <w:r>
        <w:rPr>
          <w:sz w:val="24"/>
        </w:rPr>
        <w:t>(Ký, họ tên)</w:t>
      </w:r>
    </w:p>
    <w:p w14:paraId="3E4DDACA" w14:textId="77777777" w:rsidR="00195E7D" w:rsidRDefault="00195E7D">
      <w:pPr>
        <w:spacing w:after="40"/>
      </w:pPr>
    </w:p>
    <w:p w14:paraId="4BCF39D8" w14:textId="77777777" w:rsidR="00195E7D" w:rsidRDefault="00CF1138">
      <w:pPr>
        <w:jc w:val="right"/>
      </w:pPr>
      <w:r>
        <w:rPr>
          <w:b/>
          <w:sz w:val="24"/>
        </w:rPr>
        <w:t>Người chứng kiến</w:t>
      </w:r>
    </w:p>
    <w:p w14:paraId="67EAF1BA" w14:textId="77777777" w:rsidR="00195E7D" w:rsidRDefault="00CF1138">
      <w:pPr>
        <w:jc w:val="right"/>
      </w:pPr>
      <w:r>
        <w:rPr>
          <w:sz w:val="24"/>
        </w:rPr>
        <w:t>(Ký, họ tên)</w:t>
      </w:r>
    </w:p>
    <w:p w14:paraId="3B4859BE" w14:textId="77777777" w:rsidR="00195E7D" w:rsidRDefault="00CF1138">
      <w:r>
        <w:br w:type="page"/>
      </w:r>
    </w:p>
    <w:p w14:paraId="61A79A73" w14:textId="77777777" w:rsidR="00195E7D" w:rsidRDefault="00CF1138">
      <w:pPr>
        <w:spacing w:before="280" w:after="160"/>
      </w:pPr>
      <w:r>
        <w:rPr>
          <w:b/>
          <w:sz w:val="30"/>
        </w:rPr>
        <w:lastRenderedPageBreak/>
        <w:t>KẾT LUẬN CHUNG</w:t>
      </w:r>
    </w:p>
    <w:p w14:paraId="75DD121A" w14:textId="77777777" w:rsidR="00195E7D" w:rsidRDefault="00CF1138">
      <w:pPr>
        <w:jc w:val="both"/>
      </w:pPr>
      <w:r>
        <w:t>1. Việc sử dụng vốn nhàn rỗi của Công ty để gửi tiền có kỳ hạn tại ngân hàng (đứng tên Công ty, có thể lựa chọn ngân hàng có lãi suất cao hơn) là HỢP PHÁP và được khuyến nghị. Phương án tạm ứng cá nhân để gửi tiết kiệm cá nhân KHÔNG HỢP PHÁP và không nên thực hiện.</w:t>
      </w:r>
    </w:p>
    <w:p w14:paraId="3D0C77F7" w14:textId="77777777" w:rsidR="00195E7D" w:rsidRDefault="00CF1138">
      <w:pPr>
        <w:jc w:val="both"/>
      </w:pPr>
      <w:r>
        <w:t>2. Công ty cần ban hành và áp dụng đồng bộ các Quy chế nội bộ (Quản lý tài chính; Quản lý tiền mặt – quỹ; Quản lý tạm ứng – hoàn ứng) kèm theo các biểu mẫu để bảo đảm tuân thủ pháp luật và nguyên tắc kế toán.</w:t>
      </w:r>
    </w:p>
    <w:p w14:paraId="226316C6" w14:textId="77777777" w:rsidR="00195E7D" w:rsidRDefault="00CF1138">
      <w:pPr>
        <w:jc w:val="both"/>
      </w:pPr>
      <w:r>
        <w:t>3. Báo cáo này được lập trên cơ sở các tài liệu pháp lý do Công ty cung cấp và quy định pháp luật hiện hành tại thời điểm lập. Công ty nên tham vấn thêm kiểm toán viên, kế toán trưởng hoặc tổ chức hành nghề luật sư trước khi ban hành chính thức các Quy chế để phù hợp với tình hình thực tế.</w:t>
      </w:r>
    </w:p>
    <w:p w14:paraId="4E6D6DD0" w14:textId="77777777" w:rsidR="00195E7D" w:rsidRDefault="00195E7D">
      <w:pPr>
        <w:spacing w:after="400"/>
      </w:pPr>
    </w:p>
    <w:p w14:paraId="571AB421" w14:textId="77777777" w:rsidR="00195E7D" w:rsidRDefault="00CF1138">
      <w:pPr>
        <w:jc w:val="right"/>
      </w:pPr>
      <w:r>
        <w:t>Hà Nội, ngày … tháng … năm 2026</w:t>
      </w:r>
    </w:p>
    <w:p w14:paraId="367D4196" w14:textId="77777777" w:rsidR="00195E7D" w:rsidRDefault="00CF1138">
      <w:pPr>
        <w:jc w:val="right"/>
      </w:pPr>
      <w:r>
        <w:rPr>
          <w:b/>
        </w:rPr>
        <w:t>NGƯỜI LẬP BÁO CÁO</w:t>
      </w:r>
    </w:p>
    <w:p w14:paraId="7E49EB09" w14:textId="77777777" w:rsidR="00195E7D" w:rsidRDefault="00CF1138">
      <w:pPr>
        <w:jc w:val="right"/>
      </w:pPr>
      <w:r>
        <w:t>(Ký, ghi rõ họ tên)</w:t>
      </w:r>
    </w:p>
    <w:sectPr w:rsidR="00195E7D"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532F66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3B4C55E"/>
    <w:lvl w:ilvl="0">
      <w:start w:val="1"/>
      <w:numFmt w:val="bullet"/>
      <w:pStyle w:val="ListBullet"/>
      <w:lvlText w:val=""/>
      <w:lvlJc w:val="left"/>
      <w:pPr>
        <w:tabs>
          <w:tab w:val="num" w:pos="360"/>
        </w:tabs>
        <w:ind w:left="360" w:hanging="360"/>
      </w:pPr>
      <w:rPr>
        <w:rFonts w:ascii="Symbol" w:hAnsi="Symbol" w:hint="default"/>
      </w:rPr>
    </w:lvl>
  </w:abstractNum>
  <w:num w:numId="1" w16cid:durableId="999388061">
    <w:abstractNumId w:val="8"/>
  </w:num>
  <w:num w:numId="2" w16cid:durableId="1388532176">
    <w:abstractNumId w:val="6"/>
  </w:num>
  <w:num w:numId="3" w16cid:durableId="1996759049">
    <w:abstractNumId w:val="5"/>
  </w:num>
  <w:num w:numId="4" w16cid:durableId="807549587">
    <w:abstractNumId w:val="4"/>
  </w:num>
  <w:num w:numId="5" w16cid:durableId="2014262412">
    <w:abstractNumId w:val="7"/>
  </w:num>
  <w:num w:numId="6" w16cid:durableId="420376950">
    <w:abstractNumId w:val="3"/>
  </w:num>
  <w:num w:numId="7" w16cid:durableId="670648272">
    <w:abstractNumId w:val="2"/>
  </w:num>
  <w:num w:numId="8" w16cid:durableId="1320422600">
    <w:abstractNumId w:val="1"/>
  </w:num>
  <w:num w:numId="9" w16cid:durableId="1414548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95E7D"/>
    <w:rsid w:val="0029639D"/>
    <w:rsid w:val="00326F90"/>
    <w:rsid w:val="008140E9"/>
    <w:rsid w:val="00AA1D8D"/>
    <w:rsid w:val="00AE27C8"/>
    <w:rsid w:val="00B47730"/>
    <w:rsid w:val="00C91D5E"/>
    <w:rsid w:val="00CB0664"/>
    <w:rsid w:val="00CF11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10F3"/>
  <w14:defaultImageDpi w14:val="300"/>
  <w15:docId w15:val="{EBC0FCFA-CA1E-4096-8B0D-0F5BEA67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4A909A-3509-41E1-9302-86C2E2994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22</Pages>
  <Words>3915</Words>
  <Characters>22318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Ngọc Ánh Trương</cp:lastModifiedBy>
  <cp:revision>4</cp:revision>
  <dcterms:created xsi:type="dcterms:W3CDTF">2026-08-27T08:10:00Z</dcterms:created>
  <dcterms:modified xsi:type="dcterms:W3CDTF">2026-08-27T10:48:00Z</dcterms:modified>
  <cp:category/>
</cp:coreProperties>
</file>