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E399" w14:textId="77777777" w:rsidR="006F3125" w:rsidRDefault="006D114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86AE39A" w14:textId="77777777" w:rsidR="006F3125" w:rsidRDefault="006D114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86AE39B" w14:textId="77777777" w:rsidR="006F3125" w:rsidRDefault="006F312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F3125" w14:paraId="286AE39E" w14:textId="77777777">
        <w:trPr>
          <w:tblHeader/>
          <w:jc w:val="center"/>
        </w:trPr>
        <w:tc>
          <w:tcPr>
            <w:tcW w:w="4508" w:type="dxa"/>
          </w:tcPr>
          <w:p w14:paraId="286AE39C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AE39D" w14:textId="0C3421E9" w:rsidR="006F3125" w:rsidRDefault="00FA460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  <w:r w:rsidR="006D1142">
              <w:rPr>
                <w:rFonts w:ascii="Arial" w:eastAsia="Arial" w:hAnsi="Arial" w:cs="Arial"/>
              </w:rPr>
              <w:t xml:space="preserve"> July 2026</w:t>
            </w:r>
          </w:p>
        </w:tc>
      </w:tr>
      <w:tr w:rsidR="006F3125" w14:paraId="286AE3A1" w14:textId="77777777">
        <w:trPr>
          <w:tblHeader/>
          <w:jc w:val="center"/>
        </w:trPr>
        <w:tc>
          <w:tcPr>
            <w:tcW w:w="4508" w:type="dxa"/>
          </w:tcPr>
          <w:p w14:paraId="286AE39F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86AE3A0" w14:textId="77777777" w:rsidR="006F3125" w:rsidRDefault="006F3125">
            <w:pPr>
              <w:rPr>
                <w:rFonts w:ascii="Arial" w:eastAsia="Arial" w:hAnsi="Arial" w:cs="Arial"/>
              </w:rPr>
            </w:pPr>
          </w:p>
        </w:tc>
      </w:tr>
      <w:tr w:rsidR="006F3125" w14:paraId="286AE3A4" w14:textId="77777777">
        <w:trPr>
          <w:tblHeader/>
          <w:jc w:val="center"/>
        </w:trPr>
        <w:tc>
          <w:tcPr>
            <w:tcW w:w="4508" w:type="dxa"/>
          </w:tcPr>
          <w:p w14:paraId="286AE3A2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86AE3A3" w14:textId="550F67F2" w:rsidR="006F3125" w:rsidRPr="006D1142" w:rsidRDefault="006D1142">
            <w:pPr>
              <w:rPr>
                <w:rFonts w:ascii="Arial" w:eastAsia="Arial" w:hAnsi="Arial" w:cs="Arial"/>
                <w:b/>
                <w:bCs/>
              </w:rPr>
            </w:pPr>
            <w:r w:rsidRPr="006D1142">
              <w:rPr>
                <w:rFonts w:ascii="Arial" w:eastAsia="Arial" w:hAnsi="Arial" w:cs="Arial"/>
                <w:b/>
                <w:bCs/>
              </w:rPr>
              <w:t>CAB BOOKING</w:t>
            </w:r>
          </w:p>
        </w:tc>
      </w:tr>
      <w:tr w:rsidR="006F3125" w14:paraId="286AE3A7" w14:textId="77777777">
        <w:trPr>
          <w:jc w:val="center"/>
        </w:trPr>
        <w:tc>
          <w:tcPr>
            <w:tcW w:w="4508" w:type="dxa"/>
          </w:tcPr>
          <w:p w14:paraId="286AE3A5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86AE3A6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6AE3A8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3A9" w14:textId="77777777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8288F8B" w14:textId="10CC8151" w:rsidR="004551EA" w:rsidRPr="004551EA" w:rsidRDefault="004551EA" w:rsidP="004551EA">
      <w:pPr>
        <w:rPr>
          <w:rFonts w:ascii="Arial" w:eastAsia="Arial" w:hAnsi="Arial" w:cs="Arial"/>
        </w:rPr>
      </w:pPr>
      <w:r w:rsidRPr="004551EA">
        <w:rPr>
          <w:rFonts w:ascii="Arial" w:eastAsia="Arial" w:hAnsi="Arial" w:cs="Arial"/>
        </w:rPr>
        <w:t xml:space="preserve">he </w:t>
      </w:r>
      <w:r w:rsidRPr="004551EA">
        <w:rPr>
          <w:rFonts w:ascii="Arial" w:eastAsia="Arial" w:hAnsi="Arial" w:cs="Arial"/>
          <w:b/>
          <w:bCs/>
        </w:rPr>
        <w:t>Cab Booking System</w:t>
      </w:r>
      <w:r w:rsidRPr="004551EA">
        <w:rPr>
          <w:rFonts w:ascii="Arial" w:eastAsia="Arial" w:hAnsi="Arial" w:cs="Arial"/>
        </w:rPr>
        <w:t xml:space="preserve"> follows a </w:t>
      </w:r>
      <w:r w:rsidRPr="004551EA">
        <w:rPr>
          <w:rFonts w:ascii="Arial" w:eastAsia="Arial" w:hAnsi="Arial" w:cs="Arial"/>
          <w:b/>
          <w:bCs/>
        </w:rPr>
        <w:t>MERN Stack architecture</w:t>
      </w:r>
      <w:r w:rsidRPr="004551EA">
        <w:rPr>
          <w:rFonts w:ascii="Arial" w:eastAsia="Arial" w:hAnsi="Arial" w:cs="Arial"/>
        </w:rPr>
        <w:t xml:space="preserve">, where the React.js frontend communicates with the Node.js and Express.js backend through REST APIs. The backend manages user authentication, ride booking, driver assignment, fare calculation, and payment processing, while </w:t>
      </w:r>
      <w:r w:rsidRPr="004551EA">
        <w:rPr>
          <w:rFonts w:ascii="Arial" w:eastAsia="Arial" w:hAnsi="Arial" w:cs="Arial"/>
          <w:b/>
          <w:bCs/>
        </w:rPr>
        <w:t>MongoDB Atlas</w:t>
      </w:r>
      <w:r w:rsidRPr="004551EA">
        <w:rPr>
          <w:rFonts w:ascii="Arial" w:eastAsia="Arial" w:hAnsi="Arial" w:cs="Arial"/>
        </w:rPr>
        <w:t xml:space="preserve"> securely stores user, driver, ride, and payment data. External services such as </w:t>
      </w:r>
      <w:r w:rsidRPr="004551EA">
        <w:rPr>
          <w:rFonts w:ascii="Arial" w:eastAsia="Arial" w:hAnsi="Arial" w:cs="Arial"/>
          <w:b/>
          <w:bCs/>
        </w:rPr>
        <w:t>Google Maps API</w:t>
      </w:r>
      <w:r w:rsidRPr="004551EA">
        <w:rPr>
          <w:rFonts w:ascii="Arial" w:eastAsia="Arial" w:hAnsi="Arial" w:cs="Arial"/>
        </w:rPr>
        <w:t xml:space="preserve"> are integrated for location tracking and route navigation. The technical architecture diagram and the information in </w:t>
      </w:r>
      <w:r w:rsidRPr="004551EA">
        <w:rPr>
          <w:rFonts w:ascii="Arial" w:eastAsia="Arial" w:hAnsi="Arial" w:cs="Arial"/>
          <w:b/>
          <w:bCs/>
        </w:rPr>
        <w:t>Table 1</w:t>
      </w:r>
      <w:r w:rsidRPr="004551EA">
        <w:rPr>
          <w:rFonts w:ascii="Arial" w:eastAsia="Arial" w:hAnsi="Arial" w:cs="Arial"/>
        </w:rPr>
        <w:t xml:space="preserve"> and </w:t>
      </w:r>
      <w:r w:rsidRPr="004551EA">
        <w:rPr>
          <w:rFonts w:ascii="Arial" w:eastAsia="Arial" w:hAnsi="Arial" w:cs="Arial"/>
          <w:b/>
          <w:bCs/>
        </w:rPr>
        <w:t>Table 2</w:t>
      </w:r>
      <w:r w:rsidRPr="004551EA">
        <w:rPr>
          <w:rFonts w:ascii="Arial" w:eastAsia="Arial" w:hAnsi="Arial" w:cs="Arial"/>
        </w:rPr>
        <w:t xml:space="preserve"> illustrate the application's components, technologies, infrastructure, and data flow.</w:t>
      </w:r>
    </w:p>
    <w:p w14:paraId="286AE3AB" w14:textId="7D0C1D58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Example: </w:t>
      </w:r>
      <w:r w:rsidR="004551EA" w:rsidRPr="004551EA">
        <w:rPr>
          <w:rFonts w:ascii="Arial" w:eastAsia="Arial" w:hAnsi="Arial" w:cs="Arial"/>
          <w:b/>
          <w:bCs/>
        </w:rPr>
        <w:t>Online Cab Booking and Ride Management System</w:t>
      </w:r>
    </w:p>
    <w:p w14:paraId="286AE3AC" w14:textId="4CEE7E06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86AE3AD" w14:textId="2D3E6D48" w:rsidR="006F3125" w:rsidRDefault="004551EA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9FD6894" wp14:editId="261C5857">
            <wp:simplePos x="0" y="0"/>
            <wp:positionH relativeFrom="page">
              <wp:posOffset>757508</wp:posOffset>
            </wp:positionH>
            <wp:positionV relativeFrom="paragraph">
              <wp:posOffset>56788</wp:posOffset>
            </wp:positionV>
            <wp:extent cx="4035425" cy="2569210"/>
            <wp:effectExtent l="0" t="0" r="3175" b="2540"/>
            <wp:wrapTight wrapText="bothSides">
              <wp:wrapPolygon edited="0">
                <wp:start x="0" y="0"/>
                <wp:lineTo x="0" y="21461"/>
                <wp:lineTo x="21515" y="21461"/>
                <wp:lineTo x="21515" y="0"/>
                <wp:lineTo x="0" y="0"/>
              </wp:wrapPolygon>
            </wp:wrapTight>
            <wp:docPr id="1481291722" name="Picture 2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2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14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6AE423" wp14:editId="0CE8D808">
                <wp:simplePos x="0" y="0"/>
                <wp:positionH relativeFrom="column">
                  <wp:posOffset>4537200</wp:posOffset>
                </wp:positionH>
                <wp:positionV relativeFrom="paragraph">
                  <wp:posOffset>183515</wp:posOffset>
                </wp:positionV>
                <wp:extent cx="4631821" cy="2427006"/>
                <wp:effectExtent l="0" t="0" r="1651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821" cy="24270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AE427" w14:textId="77777777" w:rsidR="006F3125" w:rsidRPr="004551EA" w:rsidRDefault="006D1142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51EA"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Guidelines:</w:t>
                            </w:r>
                          </w:p>
                          <w:p w14:paraId="261B453D" w14:textId="77777777" w:rsidR="004551EA" w:rsidRPr="004551EA" w:rsidRDefault="004551EA" w:rsidP="004551E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4551E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Include the complete application workflow, infrastructure (Local/Cloud), external APIs (Google Maps, Payment Gateway), and MongoDB database components in the solution architecture. </w:t>
                            </w:r>
                          </w:p>
                          <w:p w14:paraId="7F3C016F" w14:textId="77777777" w:rsidR="004551EA" w:rsidRPr="004551EA" w:rsidRDefault="004551EA" w:rsidP="004551E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4551E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Clearly illustrate the interaction between the frontend, backend, database, and third-party services; machine learning is not applicable in the current version. </w:t>
                            </w:r>
                          </w:p>
                          <w:p w14:paraId="286AE42C" w14:textId="1A5E1368" w:rsidR="006F3125" w:rsidRPr="004551EA" w:rsidRDefault="006F3125" w:rsidP="004551EA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AE423" id="Rectangle 1" o:spid="_x0000_s1026" style="position:absolute;margin-left:357.25pt;margin-top:14.45pt;width:364.7pt;height:191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86AE427" w14:textId="77777777" w:rsidR="006F3125" w:rsidRPr="004551EA" w:rsidRDefault="006D1142">
                      <w:pPr>
                        <w:spacing w:line="258" w:lineRule="auto"/>
                        <w:textDirection w:val="btL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551EA"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Guidelines:</w:t>
                      </w:r>
                    </w:p>
                    <w:p w14:paraId="261B453D" w14:textId="77777777" w:rsidR="004551EA" w:rsidRPr="004551EA" w:rsidRDefault="004551EA" w:rsidP="004551E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4551E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Include the complete application workflow, infrastructure (Local/Cloud), external APIs (Google Maps, Payment Gateway), and MongoDB database components in the solution architecture. </w:t>
                      </w:r>
                    </w:p>
                    <w:p w14:paraId="7F3C016F" w14:textId="77777777" w:rsidR="004551EA" w:rsidRPr="004551EA" w:rsidRDefault="004551EA" w:rsidP="004551E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4551E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Clearly illustrate the interaction between the frontend, backend, database, and third-party services; machine learning is not applicable in the current version. </w:t>
                      </w:r>
                    </w:p>
                    <w:p w14:paraId="286AE42C" w14:textId="1A5E1368" w:rsidR="006F3125" w:rsidRPr="004551EA" w:rsidRDefault="006F3125" w:rsidP="004551EA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86AE3AE" w14:textId="39D41194" w:rsidR="006F3125" w:rsidRDefault="006F3125">
      <w:pPr>
        <w:rPr>
          <w:rFonts w:ascii="Arial" w:eastAsia="Arial" w:hAnsi="Arial" w:cs="Arial"/>
          <w:b/>
          <w:bCs/>
        </w:rPr>
      </w:pPr>
    </w:p>
    <w:p w14:paraId="286AE3AF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86AE3B0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1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2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3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4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5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6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7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8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6D1142" w14:paraId="286AE3BD" w14:textId="77777777" w:rsidTr="007F4B52">
        <w:trPr>
          <w:trHeight w:val="398"/>
        </w:trPr>
        <w:tc>
          <w:tcPr>
            <w:tcW w:w="930" w:type="dxa"/>
            <w:vAlign w:val="center"/>
          </w:tcPr>
          <w:p w14:paraId="286AE3B9" w14:textId="65EC47B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  <w:vAlign w:val="center"/>
          </w:tcPr>
          <w:p w14:paraId="286AE3BA" w14:textId="44D044B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14:paraId="286AE3BB" w14:textId="172BF02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286AE3BC" w14:textId="680A62D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6D1142" w14:paraId="286AE3C3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BE" w14:textId="717FF94C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30" w:type="dxa"/>
            <w:vAlign w:val="center"/>
          </w:tcPr>
          <w:p w14:paraId="286AE3BF" w14:textId="707F7B8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286AE3C1" w14:textId="06B257F9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Web application for Riders, Drivers, and Admin</w:t>
            </w:r>
          </w:p>
        </w:tc>
        <w:tc>
          <w:tcPr>
            <w:tcW w:w="4140" w:type="dxa"/>
            <w:vAlign w:val="center"/>
          </w:tcPr>
          <w:p w14:paraId="286AE3C2" w14:textId="406D8D3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HTML5, CSS3, JavaScript, React.js</w:t>
            </w:r>
          </w:p>
        </w:tc>
      </w:tr>
      <w:tr w:rsidR="006D1142" w14:paraId="286AE3C8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4" w14:textId="45CF1075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30" w:type="dxa"/>
            <w:vAlign w:val="center"/>
          </w:tcPr>
          <w:p w14:paraId="286AE3C5" w14:textId="182133F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Logic-1</w:t>
            </w:r>
          </w:p>
        </w:tc>
        <w:tc>
          <w:tcPr>
            <w:tcW w:w="5205" w:type="dxa"/>
            <w:vAlign w:val="center"/>
          </w:tcPr>
          <w:p w14:paraId="286AE3C6" w14:textId="722B4C6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Authentication &amp; Authorization</w:t>
            </w:r>
          </w:p>
        </w:tc>
        <w:tc>
          <w:tcPr>
            <w:tcW w:w="4140" w:type="dxa"/>
            <w:vAlign w:val="center"/>
          </w:tcPr>
          <w:p w14:paraId="286AE3C7" w14:textId="3B7BF8B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Node.js, Express.js, JWT, </w:t>
            </w:r>
            <w:r w:rsidR="00FA460E">
              <w:t>crypt</w:t>
            </w:r>
          </w:p>
        </w:tc>
      </w:tr>
      <w:tr w:rsidR="006D1142" w14:paraId="286AE3CD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9" w14:textId="55318ED9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30" w:type="dxa"/>
            <w:vAlign w:val="center"/>
          </w:tcPr>
          <w:p w14:paraId="286AE3CA" w14:textId="23C70B7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Logic-2</w:t>
            </w:r>
          </w:p>
        </w:tc>
        <w:tc>
          <w:tcPr>
            <w:tcW w:w="5205" w:type="dxa"/>
            <w:vAlign w:val="center"/>
          </w:tcPr>
          <w:p w14:paraId="286AE3CB" w14:textId="4ED5CD1E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Ride Booking &amp; Driver Management</w:t>
            </w:r>
          </w:p>
        </w:tc>
        <w:tc>
          <w:tcPr>
            <w:tcW w:w="4140" w:type="dxa"/>
            <w:vAlign w:val="center"/>
          </w:tcPr>
          <w:p w14:paraId="286AE3CC" w14:textId="33897F2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6D1142" w14:paraId="286AE3D2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E" w14:textId="3CE0810B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30" w:type="dxa"/>
            <w:vAlign w:val="center"/>
          </w:tcPr>
          <w:p w14:paraId="286AE3CF" w14:textId="5FD8FA6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Logic-3</w:t>
            </w:r>
          </w:p>
        </w:tc>
        <w:tc>
          <w:tcPr>
            <w:tcW w:w="5205" w:type="dxa"/>
            <w:vAlign w:val="center"/>
          </w:tcPr>
          <w:p w14:paraId="286AE3D0" w14:textId="25909A8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Fare Calculation &amp; Ride Tracking</w:t>
            </w:r>
          </w:p>
        </w:tc>
        <w:tc>
          <w:tcPr>
            <w:tcW w:w="4140" w:type="dxa"/>
            <w:vAlign w:val="center"/>
          </w:tcPr>
          <w:p w14:paraId="286AE3D1" w14:textId="1EE5D81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JavaScript, Express.js</w:t>
            </w:r>
          </w:p>
        </w:tc>
      </w:tr>
      <w:tr w:rsidR="006D1142" w14:paraId="286AE3D7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3" w14:textId="729F2C03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30" w:type="dxa"/>
            <w:vAlign w:val="center"/>
          </w:tcPr>
          <w:p w14:paraId="286AE3D4" w14:textId="43CA6A4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205" w:type="dxa"/>
            <w:vAlign w:val="center"/>
          </w:tcPr>
          <w:p w14:paraId="286AE3D5" w14:textId="242D5CF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Users, Drivers, Rides &amp; Payments</w:t>
            </w:r>
          </w:p>
        </w:tc>
        <w:tc>
          <w:tcPr>
            <w:tcW w:w="4140" w:type="dxa"/>
            <w:vAlign w:val="center"/>
          </w:tcPr>
          <w:p w14:paraId="286AE3D6" w14:textId="7FD02EC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</w:t>
            </w:r>
          </w:p>
        </w:tc>
      </w:tr>
      <w:tr w:rsidR="006D1142" w14:paraId="286AE3DC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8" w14:textId="70A00FAA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6</w:t>
            </w:r>
          </w:p>
        </w:tc>
        <w:tc>
          <w:tcPr>
            <w:tcW w:w="3930" w:type="dxa"/>
            <w:vAlign w:val="center"/>
          </w:tcPr>
          <w:p w14:paraId="286AE3D9" w14:textId="74D28E4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  <w:tc>
          <w:tcPr>
            <w:tcW w:w="5205" w:type="dxa"/>
            <w:vAlign w:val="center"/>
          </w:tcPr>
          <w:p w14:paraId="286AE3DA" w14:textId="20DE3F4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Cloud-hosted database service</w:t>
            </w:r>
          </w:p>
        </w:tc>
        <w:tc>
          <w:tcPr>
            <w:tcW w:w="4140" w:type="dxa"/>
            <w:vAlign w:val="center"/>
          </w:tcPr>
          <w:p w14:paraId="286AE3DB" w14:textId="6A17915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</w:t>
            </w:r>
          </w:p>
        </w:tc>
      </w:tr>
      <w:tr w:rsidR="006D1142" w14:paraId="286AE3E1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D" w14:textId="252FC592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7</w:t>
            </w:r>
          </w:p>
        </w:tc>
        <w:tc>
          <w:tcPr>
            <w:tcW w:w="3930" w:type="dxa"/>
            <w:vAlign w:val="center"/>
          </w:tcPr>
          <w:p w14:paraId="286AE3DE" w14:textId="0DE264DD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205" w:type="dxa"/>
            <w:vAlign w:val="center"/>
          </w:tcPr>
          <w:p w14:paraId="286AE3DF" w14:textId="71FB926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Profile images and documents (optional)</w:t>
            </w:r>
          </w:p>
        </w:tc>
        <w:tc>
          <w:tcPr>
            <w:tcW w:w="4140" w:type="dxa"/>
            <w:vAlign w:val="center"/>
          </w:tcPr>
          <w:p w14:paraId="286AE3E0" w14:textId="0ACD0DC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Local Storage / </w:t>
            </w:r>
            <w:r w:rsidR="00FA460E">
              <w:t>Cloud nary</w:t>
            </w:r>
          </w:p>
        </w:tc>
      </w:tr>
      <w:tr w:rsidR="006D1142" w14:paraId="286AE3E6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2" w14:textId="71D6FF1B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8</w:t>
            </w:r>
          </w:p>
        </w:tc>
        <w:tc>
          <w:tcPr>
            <w:tcW w:w="3930" w:type="dxa"/>
            <w:vAlign w:val="center"/>
          </w:tcPr>
          <w:p w14:paraId="286AE3E3" w14:textId="538B29A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API-1</w:t>
            </w:r>
          </w:p>
        </w:tc>
        <w:tc>
          <w:tcPr>
            <w:tcW w:w="5205" w:type="dxa"/>
            <w:vAlign w:val="center"/>
          </w:tcPr>
          <w:p w14:paraId="286AE3E4" w14:textId="31A02C9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Maps, Location &amp; Directions</w:t>
            </w:r>
          </w:p>
        </w:tc>
        <w:tc>
          <w:tcPr>
            <w:tcW w:w="4140" w:type="dxa"/>
            <w:vAlign w:val="center"/>
          </w:tcPr>
          <w:p w14:paraId="286AE3E5" w14:textId="25AFF51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Google Maps API</w:t>
            </w:r>
          </w:p>
        </w:tc>
      </w:tr>
      <w:tr w:rsidR="006D1142" w14:paraId="286AE3EB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7" w14:textId="6A593D21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9</w:t>
            </w:r>
          </w:p>
        </w:tc>
        <w:tc>
          <w:tcPr>
            <w:tcW w:w="3930" w:type="dxa"/>
            <w:vAlign w:val="center"/>
          </w:tcPr>
          <w:p w14:paraId="286AE3E8" w14:textId="7B4F2A2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API-2</w:t>
            </w:r>
          </w:p>
        </w:tc>
        <w:tc>
          <w:tcPr>
            <w:tcW w:w="5205" w:type="dxa"/>
            <w:vAlign w:val="center"/>
          </w:tcPr>
          <w:p w14:paraId="286AE3E9" w14:textId="35137D8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Payment Gateway</w:t>
            </w:r>
          </w:p>
        </w:tc>
        <w:tc>
          <w:tcPr>
            <w:tcW w:w="4140" w:type="dxa"/>
            <w:vAlign w:val="center"/>
          </w:tcPr>
          <w:p w14:paraId="286AE3EA" w14:textId="3DC287F4" w:rsidR="006D1142" w:rsidRDefault="00FA460E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Razor pay</w:t>
            </w:r>
            <w:r w:rsidR="006D1142">
              <w:t xml:space="preserve"> / Stripe</w:t>
            </w:r>
          </w:p>
        </w:tc>
      </w:tr>
      <w:tr w:rsidR="006D1142" w14:paraId="286AE3F0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C" w14:textId="796343A8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10</w:t>
            </w:r>
          </w:p>
        </w:tc>
        <w:tc>
          <w:tcPr>
            <w:tcW w:w="3930" w:type="dxa"/>
            <w:vAlign w:val="center"/>
          </w:tcPr>
          <w:p w14:paraId="286AE3ED" w14:textId="36B8472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Model</w:t>
            </w:r>
          </w:p>
        </w:tc>
        <w:tc>
          <w:tcPr>
            <w:tcW w:w="5205" w:type="dxa"/>
            <w:vAlign w:val="center"/>
          </w:tcPr>
          <w:p w14:paraId="286AE3EE" w14:textId="45A634D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  <w:tc>
          <w:tcPr>
            <w:tcW w:w="4140" w:type="dxa"/>
            <w:vAlign w:val="center"/>
          </w:tcPr>
          <w:p w14:paraId="286AE3EF" w14:textId="729346BD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N/A</w:t>
            </w:r>
          </w:p>
        </w:tc>
      </w:tr>
      <w:tr w:rsidR="006D1142" w14:paraId="286AE3F7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F1" w14:textId="170DC80F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11</w:t>
            </w:r>
          </w:p>
        </w:tc>
        <w:tc>
          <w:tcPr>
            <w:tcW w:w="3930" w:type="dxa"/>
            <w:vAlign w:val="center"/>
          </w:tcPr>
          <w:p w14:paraId="286AE3F2" w14:textId="2751B8C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 (Server/Cloud)</w:t>
            </w:r>
          </w:p>
        </w:tc>
        <w:tc>
          <w:tcPr>
            <w:tcW w:w="5205" w:type="dxa"/>
            <w:vAlign w:val="center"/>
          </w:tcPr>
          <w:p w14:paraId="286AE3F5" w14:textId="3CE4C1C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Backend API Hosting</w:t>
            </w:r>
          </w:p>
        </w:tc>
        <w:tc>
          <w:tcPr>
            <w:tcW w:w="4140" w:type="dxa"/>
            <w:vAlign w:val="center"/>
          </w:tcPr>
          <w:p w14:paraId="286AE3F6" w14:textId="57DDBF9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 Server, Render / Railway / Localhost</w:t>
            </w:r>
          </w:p>
        </w:tc>
      </w:tr>
    </w:tbl>
    <w:p w14:paraId="286AE3F8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76CC879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29F600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9F26617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841467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9C8F4C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F9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D1142" w14:paraId="286AE3FE" w14:textId="77777777" w:rsidTr="00C36088">
        <w:trPr>
          <w:trHeight w:val="539"/>
          <w:tblHeader/>
        </w:trPr>
        <w:tc>
          <w:tcPr>
            <w:tcW w:w="826" w:type="dxa"/>
            <w:vAlign w:val="center"/>
          </w:tcPr>
          <w:p w14:paraId="286AE3FA" w14:textId="3CFAD91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  <w:vAlign w:val="center"/>
          </w:tcPr>
          <w:p w14:paraId="286AE3FB" w14:textId="69B8A34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286AE3FC" w14:textId="58B3BFC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286AE3FD" w14:textId="22A4291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6D1142" w14:paraId="286AE403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3FF" w14:textId="0EC850DD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  <w:vAlign w:val="center"/>
          </w:tcPr>
          <w:p w14:paraId="286AE400" w14:textId="795C22C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</w:t>
            </w:r>
          </w:p>
        </w:tc>
        <w:tc>
          <w:tcPr>
            <w:tcW w:w="5170" w:type="dxa"/>
            <w:vAlign w:val="center"/>
          </w:tcPr>
          <w:p w14:paraId="286AE401" w14:textId="040DF61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Frameworks used for application development</w:t>
            </w:r>
          </w:p>
        </w:tc>
        <w:tc>
          <w:tcPr>
            <w:tcW w:w="4097" w:type="dxa"/>
            <w:vAlign w:val="center"/>
          </w:tcPr>
          <w:p w14:paraId="286AE402" w14:textId="44A4CDD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Node.js, Express.js, MongoDB</w:t>
            </w:r>
          </w:p>
        </w:tc>
      </w:tr>
      <w:tr w:rsidR="006D1142" w14:paraId="286AE408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4" w14:textId="017A005C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  <w:vAlign w:val="center"/>
          </w:tcPr>
          <w:p w14:paraId="286AE405" w14:textId="1F67798E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Security Implementations</w:t>
            </w:r>
          </w:p>
        </w:tc>
        <w:tc>
          <w:tcPr>
            <w:tcW w:w="5170" w:type="dxa"/>
            <w:vAlign w:val="center"/>
          </w:tcPr>
          <w:p w14:paraId="286AE406" w14:textId="56F433B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Secure Login, Password Encryption &amp; JWT Authentication</w:t>
            </w:r>
          </w:p>
        </w:tc>
        <w:tc>
          <w:tcPr>
            <w:tcW w:w="4097" w:type="dxa"/>
            <w:vAlign w:val="center"/>
          </w:tcPr>
          <w:p w14:paraId="286AE407" w14:textId="23E2BC21" w:rsidR="006D1142" w:rsidRDefault="00FA460E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crypt</w:t>
            </w:r>
            <w:r w:rsidR="006D1142">
              <w:t>, JWT, HTTPS</w:t>
            </w:r>
          </w:p>
        </w:tc>
      </w:tr>
      <w:tr w:rsidR="006D1142" w14:paraId="286AE40D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9" w14:textId="20DD734B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  <w:vAlign w:val="center"/>
          </w:tcPr>
          <w:p w14:paraId="286AE40A" w14:textId="1CF59B3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Scalable Architecture</w:t>
            </w:r>
          </w:p>
        </w:tc>
        <w:tc>
          <w:tcPr>
            <w:tcW w:w="5170" w:type="dxa"/>
            <w:vAlign w:val="center"/>
          </w:tcPr>
          <w:p w14:paraId="286AE40B" w14:textId="349FBD2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MERN Stack supports future growth and multiple users</w:t>
            </w:r>
          </w:p>
        </w:tc>
        <w:tc>
          <w:tcPr>
            <w:tcW w:w="4097" w:type="dxa"/>
            <w:vAlign w:val="center"/>
          </w:tcPr>
          <w:p w14:paraId="286AE40C" w14:textId="53EE266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Express.js, MongoDB</w:t>
            </w:r>
          </w:p>
        </w:tc>
      </w:tr>
      <w:tr w:rsidR="006D1142" w14:paraId="286AE412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E" w14:textId="7243FC48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  <w:vAlign w:val="center"/>
          </w:tcPr>
          <w:p w14:paraId="286AE40F" w14:textId="63AFA13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Availability</w:t>
            </w:r>
          </w:p>
        </w:tc>
        <w:tc>
          <w:tcPr>
            <w:tcW w:w="5170" w:type="dxa"/>
            <w:vAlign w:val="center"/>
          </w:tcPr>
          <w:p w14:paraId="286AE410" w14:textId="12E4D087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available 24×7 through cloud deployment</w:t>
            </w:r>
          </w:p>
        </w:tc>
        <w:tc>
          <w:tcPr>
            <w:tcW w:w="4097" w:type="dxa"/>
            <w:vAlign w:val="center"/>
          </w:tcPr>
          <w:p w14:paraId="286AE411" w14:textId="4CBC64D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Atlas, Render</w:t>
            </w:r>
          </w:p>
        </w:tc>
      </w:tr>
      <w:tr w:rsidR="006D1142" w14:paraId="286AE417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13" w14:textId="7274CD63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  <w:vAlign w:val="center"/>
          </w:tcPr>
          <w:p w14:paraId="286AE414" w14:textId="21D118A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Performance</w:t>
            </w:r>
          </w:p>
        </w:tc>
        <w:tc>
          <w:tcPr>
            <w:tcW w:w="5170" w:type="dxa"/>
            <w:vAlign w:val="center"/>
          </w:tcPr>
          <w:p w14:paraId="286AE415" w14:textId="5ACCDFC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Fast API response and optimized database queries</w:t>
            </w:r>
          </w:p>
        </w:tc>
        <w:tc>
          <w:tcPr>
            <w:tcW w:w="4097" w:type="dxa"/>
            <w:vAlign w:val="center"/>
          </w:tcPr>
          <w:p w14:paraId="286AE416" w14:textId="3714F10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Express.js, MongoDB Indexing</w:t>
            </w:r>
          </w:p>
        </w:tc>
      </w:tr>
    </w:tbl>
    <w:p w14:paraId="286AE418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419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1A" w14:textId="77777777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86AE41B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86AE41C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86AE41D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86AE41E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286AE41F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86AE420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21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22" w14:textId="77777777" w:rsidR="006F3125" w:rsidRDefault="006F3125">
      <w:pPr>
        <w:rPr>
          <w:rFonts w:ascii="Arial" w:eastAsia="Arial" w:hAnsi="Arial" w:cs="Arial"/>
          <w:b/>
          <w:bCs/>
        </w:rPr>
      </w:pPr>
    </w:p>
    <w:sectPr w:rsidR="006F312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FF921B-639F-4D5E-9FEC-C91D62CFBB1E}"/>
    <w:embedBold r:id="rId2" w:fontKey="{E37AEDB2-F1D0-4AE2-A85C-DBA5639CC8A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A2576BB-F256-460C-A138-6C8CE65F03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556B6B-3123-4B3A-B055-4799D2332D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5D34"/>
    <w:multiLevelType w:val="multilevel"/>
    <w:tmpl w:val="9ED0FA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2CD45FE"/>
    <w:multiLevelType w:val="multilevel"/>
    <w:tmpl w:val="DCE8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46F2"/>
    <w:multiLevelType w:val="multilevel"/>
    <w:tmpl w:val="16507D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42708686">
    <w:abstractNumId w:val="2"/>
  </w:num>
  <w:num w:numId="2" w16cid:durableId="2013409266">
    <w:abstractNumId w:val="0"/>
  </w:num>
  <w:num w:numId="3" w16cid:durableId="1588270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125"/>
    <w:rsid w:val="004551EA"/>
    <w:rsid w:val="00587340"/>
    <w:rsid w:val="005D519D"/>
    <w:rsid w:val="006D1142"/>
    <w:rsid w:val="006F3125"/>
    <w:rsid w:val="00AB45A0"/>
    <w:rsid w:val="00FA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E399"/>
  <w15:docId w15:val="{C1B60AD7-BB02-402F-A941-535FCD13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- Nani</cp:lastModifiedBy>
  <cp:revision>4</cp:revision>
  <dcterms:created xsi:type="dcterms:W3CDTF">2026-07-03T12:53:00Z</dcterms:created>
  <dcterms:modified xsi:type="dcterms:W3CDTF">2026-07-10T05:18:00Z</dcterms:modified>
</cp:coreProperties>
</file>