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Instruction:</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Create the HTML markup or structure of the outline below.</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Create a folder for this activity “dom-activity-1”.</w:t>
      </w:r>
    </w:p>
    <w:p w:rsidR="00000000" w:rsidDel="00000000" w:rsidP="00000000" w:rsidRDefault="00000000" w:rsidRPr="0000000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Inside this folder, add “index.html” file for your answer.</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Example:</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1. -&gt;body</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1.1 -&gt; div</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1.1.1 -&gt;  h1 </w:t>
        <w:tab/>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Text: Welcome to My Website</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1.1.2 -&gt;  p</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Text: Lorem ipsum dolor sit amet</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&lt;!DOCTYPE html&gt;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&lt;html&gt;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&lt;head&gt;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ab/>
        <w:t xml:space="preserve">&lt;title&gt;&lt;/title&gt;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&lt;/head&gt;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&lt;body&gt;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ab/>
        <w:t xml:space="preserve">&lt;div&gt;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ab/>
        <w:tab/>
        <w:t xml:space="preserve">&lt;h1&gt;Welcome to My Website&lt;/h1&gt;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ab/>
        <w:tab/>
        <w:t xml:space="preserve">&lt;p&gt;Lorem ipsum dolor sit amet&lt;/p&gt;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ab/>
        <w:t xml:space="preserve">&lt;/div&gt;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&lt;/body&gt;</w:t>
      </w:r>
    </w:p>
    <w:p w:rsidR="00000000" w:rsidDel="00000000" w:rsidP="00000000" w:rsidRDefault="00000000" w:rsidRPr="00000000">
      <w:pPr>
        <w:contextualSpacing w:val="0"/>
        <w:rPr>
          <w:rFonts w:ascii="Roboto" w:cs="Roboto" w:eastAsia="Roboto" w:hAnsi="Roboto"/>
          <w:b w:val="1"/>
        </w:rPr>
      </w:pPr>
      <w:r w:rsidDel="00000000" w:rsidR="00000000" w:rsidRPr="00000000">
        <w:rPr>
          <w:rFonts w:ascii="Roboto" w:cs="Roboto" w:eastAsia="Roboto" w:hAnsi="Roboto"/>
          <w:b w:val="1"/>
          <w:rtl w:val="0"/>
        </w:rPr>
        <w:t xml:space="preserve">&lt;/html&gt;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1. -&gt; body</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1.1. -&gt; header</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1.1.1 -&gt; h1</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text: "Tuitt Coding Bootcamp"</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 -&gt; nav</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 -&gt; ul</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1.2.1.1. -&gt; li</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1.2.1.1.1 -&gt; a</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href: "#", text: "About"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1.2.1.2. -&gt; li</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1.2.1.2.1 -&gt; a</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href: "#", text: "Services"</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1.2.1.3. -&gt; li</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1.2.1.3.1 -&gt; a</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href: "#", text: "Contact"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1.3. -&gt; article</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1.3.1. -&gt; h2</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text: "Welcome to Tuitt Coding Bootcamp!"</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1.3.2. -&gt; p</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text: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1.3.3. -&gt; p</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text: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1.4. -&gt; footer</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text: "Copyright &amp;copy; Tuitt Coding Bootcamp"</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