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793" w:rsidRDefault="002B668C">
      <w:r>
        <w:t>Connectivity between SAP and HCI</w:t>
      </w:r>
    </w:p>
    <w:p w:rsidR="002B668C" w:rsidRPr="002B668C" w:rsidRDefault="002B668C" w:rsidP="002B668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bookmarkStart w:id="0" w:name="_Hlk982299"/>
      <w:r w:rsidRPr="002B668C">
        <w:rPr>
          <w:b/>
          <w:sz w:val="28"/>
          <w:szCs w:val="28"/>
        </w:rPr>
        <w:t xml:space="preserve">Standard </w:t>
      </w:r>
      <w:proofErr w:type="spellStart"/>
      <w:r w:rsidRPr="002B668C">
        <w:rPr>
          <w:b/>
          <w:sz w:val="28"/>
          <w:szCs w:val="28"/>
        </w:rPr>
        <w:t>iFlow</w:t>
      </w:r>
      <w:proofErr w:type="spellEnd"/>
      <w:r w:rsidRPr="002B668C">
        <w:rPr>
          <w:b/>
          <w:sz w:val="28"/>
          <w:szCs w:val="28"/>
        </w:rPr>
        <w:t xml:space="preserve"> </w:t>
      </w:r>
    </w:p>
    <w:p w:rsidR="002B668C" w:rsidRPr="002B668C" w:rsidRDefault="002B668C" w:rsidP="002B668C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 w:rsidRPr="002B668C">
        <w:rPr>
          <w:b/>
        </w:rPr>
        <w:t>ERP to SuccessFactors Employee Central Cost Center</w:t>
      </w:r>
    </w:p>
    <w:p w:rsidR="002B668C" w:rsidRDefault="002B668C" w:rsidP="002B668C">
      <w:r>
        <w:rPr>
          <w:noProof/>
        </w:rPr>
        <w:drawing>
          <wp:inline distT="0" distB="0" distL="0" distR="0" wp14:anchorId="41FAC218" wp14:editId="004ED53D">
            <wp:extent cx="5943600" cy="255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8C" w:rsidRDefault="002B668C" w:rsidP="002B668C"/>
    <w:p w:rsidR="002B668C" w:rsidRDefault="002B668C" w:rsidP="002B668C">
      <w:r>
        <w:rPr>
          <w:noProof/>
        </w:rPr>
        <w:drawing>
          <wp:inline distT="0" distB="0" distL="0" distR="0" wp14:anchorId="0FD8702B" wp14:editId="084FC38B">
            <wp:extent cx="4236720" cy="136697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791" cy="137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8C" w:rsidRDefault="002B668C" w:rsidP="002B668C"/>
    <w:p w:rsidR="002B668C" w:rsidRDefault="002B668C" w:rsidP="002B668C">
      <w:r>
        <w:rPr>
          <w:noProof/>
        </w:rPr>
        <w:drawing>
          <wp:inline distT="0" distB="0" distL="0" distR="0" wp14:anchorId="75BB8CA7" wp14:editId="10678158">
            <wp:extent cx="5943600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8C" w:rsidRDefault="002B668C" w:rsidP="002B668C"/>
    <w:p w:rsidR="002B668C" w:rsidRDefault="002B668C" w:rsidP="002B668C"/>
    <w:p w:rsidR="002B668C" w:rsidRDefault="002B668C" w:rsidP="002B668C"/>
    <w:p w:rsidR="002B668C" w:rsidRDefault="002B668C" w:rsidP="002B668C"/>
    <w:p w:rsidR="002B668C" w:rsidRDefault="002B668C" w:rsidP="002B668C">
      <w:r>
        <w:lastRenderedPageBreak/>
        <w:t>RFC Destination Name: EC_COST_CENTER_STANDARD</w:t>
      </w:r>
    </w:p>
    <w:p w:rsidR="002B668C" w:rsidRDefault="002B668C" w:rsidP="002B668C">
      <w:r>
        <w:rPr>
          <w:noProof/>
        </w:rPr>
        <w:drawing>
          <wp:inline distT="0" distB="0" distL="0" distR="0" wp14:anchorId="0F1B6C05" wp14:editId="265A6CA4">
            <wp:extent cx="5943600" cy="423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8C" w:rsidRDefault="002B668C" w:rsidP="002B668C">
      <w:r>
        <w:t>Port Name: CC_HCI</w:t>
      </w:r>
    </w:p>
    <w:p w:rsidR="002B668C" w:rsidRDefault="003902D4" w:rsidP="002B668C">
      <w:r>
        <w:rPr>
          <w:noProof/>
        </w:rPr>
        <w:drawing>
          <wp:inline distT="0" distB="0" distL="0" distR="0" wp14:anchorId="0A5D13AE" wp14:editId="223B124F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D4" w:rsidRDefault="003902D4" w:rsidP="003902D4">
      <w:pPr>
        <w:pStyle w:val="BodyText"/>
      </w:pPr>
      <w:r>
        <w:t xml:space="preserve">Partner </w:t>
      </w:r>
      <w:r w:rsidR="00566223">
        <w:t>P</w:t>
      </w:r>
      <w:r>
        <w:t xml:space="preserve">rofile Name:  </w:t>
      </w:r>
      <w:r w:rsidRPr="00C02DE5">
        <w:t>EMPLOYEECC</w:t>
      </w:r>
    </w:p>
    <w:p w:rsidR="003902D4" w:rsidRDefault="003902D4" w:rsidP="003902D4">
      <w:pPr>
        <w:pStyle w:val="BodyText"/>
      </w:pPr>
      <w:r w:rsidRPr="00C02DE5">
        <w:rPr>
          <w:highlight w:val="green"/>
        </w:rPr>
        <w:t>Note</w:t>
      </w:r>
      <w:r>
        <w:t xml:space="preserve">:  It is same for the both standard and custom </w:t>
      </w:r>
      <w:proofErr w:type="spellStart"/>
      <w:r w:rsidR="00566223">
        <w:t>iF</w:t>
      </w:r>
      <w:r>
        <w:t>low’s</w:t>
      </w:r>
      <w:proofErr w:type="spellEnd"/>
      <w:r>
        <w:t>.</w:t>
      </w:r>
    </w:p>
    <w:p w:rsidR="002B668C" w:rsidRDefault="003902D4" w:rsidP="002B668C">
      <w:r>
        <w:rPr>
          <w:noProof/>
        </w:rPr>
        <w:drawing>
          <wp:inline distT="0" distB="0" distL="0" distR="0" wp14:anchorId="3C25F2EE" wp14:editId="2A65313C">
            <wp:extent cx="5943600" cy="4268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D4" w:rsidRDefault="003902D4" w:rsidP="002B668C"/>
    <w:p w:rsidR="003902D4" w:rsidRPr="003902D4" w:rsidRDefault="003902D4" w:rsidP="00993CD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bookmarkStart w:id="1" w:name="_GoBack"/>
      <w:bookmarkEnd w:id="1"/>
      <w:r>
        <w:rPr>
          <w:b/>
          <w:sz w:val="28"/>
          <w:szCs w:val="28"/>
        </w:rPr>
        <w:t>Custom</w:t>
      </w:r>
      <w:r w:rsidRPr="003902D4">
        <w:rPr>
          <w:b/>
          <w:sz w:val="28"/>
          <w:szCs w:val="28"/>
        </w:rPr>
        <w:t xml:space="preserve"> </w:t>
      </w:r>
      <w:proofErr w:type="spellStart"/>
      <w:r w:rsidRPr="003902D4">
        <w:rPr>
          <w:b/>
          <w:sz w:val="28"/>
          <w:szCs w:val="28"/>
        </w:rPr>
        <w:t>iFlow</w:t>
      </w:r>
      <w:r>
        <w:rPr>
          <w:b/>
          <w:sz w:val="28"/>
          <w:szCs w:val="28"/>
        </w:rPr>
        <w:t>s</w:t>
      </w:r>
      <w:proofErr w:type="spellEnd"/>
    </w:p>
    <w:p w:rsidR="003902D4" w:rsidRDefault="003902D4" w:rsidP="003902D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1F6035" wp14:editId="3FFFC1F0">
            <wp:extent cx="5943600" cy="2049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0" w:rsidRDefault="00BF4AB0" w:rsidP="003902D4">
      <w:pPr>
        <w:rPr>
          <w:b/>
          <w:sz w:val="28"/>
          <w:szCs w:val="28"/>
        </w:rPr>
      </w:pPr>
    </w:p>
    <w:p w:rsidR="00BF4AB0" w:rsidRDefault="00BF4AB0" w:rsidP="003902D4">
      <w:pPr>
        <w:rPr>
          <w:b/>
          <w:sz w:val="28"/>
          <w:szCs w:val="28"/>
        </w:rPr>
      </w:pPr>
    </w:p>
    <w:p w:rsidR="00BF4AB0" w:rsidRDefault="00BF4AB0" w:rsidP="00BF4AB0">
      <w:pPr>
        <w:pStyle w:val="ListParagraph"/>
        <w:numPr>
          <w:ilvl w:val="0"/>
          <w:numId w:val="6"/>
        </w:numPr>
        <w:rPr>
          <w:b/>
        </w:rPr>
      </w:pPr>
      <w:r w:rsidRPr="00BF4AB0">
        <w:rPr>
          <w:b/>
        </w:rPr>
        <w:t>INT001_CostCenter_Replication_SAPECCtoSFEC_Custom</w:t>
      </w:r>
    </w:p>
    <w:p w:rsidR="00BF4AB0" w:rsidRDefault="000E1353" w:rsidP="00BF4AB0">
      <w:pPr>
        <w:rPr>
          <w:b/>
        </w:rPr>
      </w:pPr>
      <w:r>
        <w:rPr>
          <w:noProof/>
        </w:rPr>
        <w:drawing>
          <wp:inline distT="0" distB="0" distL="0" distR="0" wp14:anchorId="722A3A7D" wp14:editId="2129376C">
            <wp:extent cx="4297680" cy="145494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761" cy="1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53" w:rsidRDefault="000E1353" w:rsidP="00BF4AB0">
      <w:pPr>
        <w:rPr>
          <w:b/>
        </w:rPr>
      </w:pPr>
      <w:r>
        <w:rPr>
          <w:noProof/>
        </w:rPr>
        <w:drawing>
          <wp:inline distT="0" distB="0" distL="0" distR="0" wp14:anchorId="7C8D8E92" wp14:editId="22CF13D8">
            <wp:extent cx="5943600" cy="1843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0" w:rsidRDefault="00BF4AB0" w:rsidP="00BF4AB0">
      <w:pPr>
        <w:rPr>
          <w:b/>
        </w:rPr>
      </w:pPr>
    </w:p>
    <w:p w:rsidR="00BF4AB0" w:rsidRDefault="00BF4AB0" w:rsidP="00BF4AB0">
      <w:r>
        <w:t>RFC Destination Name: EC_COST_CENTER_CUSTOM</w:t>
      </w:r>
    </w:p>
    <w:p w:rsidR="00BF4AB0" w:rsidRDefault="00BF4AB0" w:rsidP="00BF4AB0">
      <w:r>
        <w:t>Description: Cost Center Custom Replication from ERP to EC</w:t>
      </w:r>
    </w:p>
    <w:p w:rsidR="00BF4AB0" w:rsidRDefault="00BF4AB0" w:rsidP="00BF4AB0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t xml:space="preserve">Target Host: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l5366-iflmap.hcisbp.us2.hana.ondemand.com</w:t>
      </w:r>
    </w:p>
    <w:p w:rsidR="00BF4AB0" w:rsidRDefault="00BF4AB0" w:rsidP="00BF4AB0">
      <w:r>
        <w:t xml:space="preserve">Path Prefix: </w:t>
      </w:r>
      <w:r w:rsidR="000E1353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</w:t>
      </w:r>
      <w:proofErr w:type="spellStart"/>
      <w:r w:rsidR="000E1353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cxf</w:t>
      </w:r>
      <w:proofErr w:type="spellEnd"/>
      <w:r w:rsidR="000E1353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</w:t>
      </w:r>
      <w:proofErr w:type="spellStart"/>
      <w:r w:rsidR="000E1353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ERP_to_EC_CostCenter_Replication_IDoc_Cus</w:t>
      </w:r>
      <w:proofErr w:type="spellEnd"/>
    </w:p>
    <w:p w:rsidR="00BF4AB0" w:rsidRDefault="00BF4AB0" w:rsidP="00BF4AB0">
      <w:r>
        <w:t>Port Name: CC_HCI_CUS</w:t>
      </w:r>
    </w:p>
    <w:p w:rsidR="000E1353" w:rsidRDefault="000E1353" w:rsidP="00BF4AB0">
      <w:r>
        <w:t>Content Type: Application/x-</w:t>
      </w:r>
      <w:proofErr w:type="spellStart"/>
      <w:r>
        <w:t>sap.idoc</w:t>
      </w:r>
      <w:proofErr w:type="spellEnd"/>
    </w:p>
    <w:p w:rsidR="000E1353" w:rsidRPr="00BF4AB0" w:rsidRDefault="000E1353" w:rsidP="00BF4AB0">
      <w:r>
        <w:t>Partner Profile Name: EMPLOYEECC</w:t>
      </w:r>
    </w:p>
    <w:bookmarkEnd w:id="0"/>
    <w:p w:rsidR="00BF4AB0" w:rsidRPr="00BF4AB0" w:rsidRDefault="00BF4AB0" w:rsidP="00BF4AB0">
      <w:pPr>
        <w:rPr>
          <w:b/>
        </w:rPr>
      </w:pPr>
    </w:p>
    <w:p w:rsidR="00BF4AB0" w:rsidRDefault="00BF4AB0" w:rsidP="00BF4AB0">
      <w:pPr>
        <w:pStyle w:val="ListParagraph"/>
        <w:numPr>
          <w:ilvl w:val="0"/>
          <w:numId w:val="6"/>
        </w:numPr>
        <w:rPr>
          <w:b/>
        </w:rPr>
      </w:pPr>
      <w:r w:rsidRPr="00BF4AB0">
        <w:rPr>
          <w:b/>
        </w:rPr>
        <w:t>INT002_OrgData_Replication_SFECtoSAPECC_Custom</w:t>
      </w:r>
    </w:p>
    <w:p w:rsidR="000E1353" w:rsidRDefault="000E1353" w:rsidP="000E1353">
      <w:pPr>
        <w:rPr>
          <w:b/>
        </w:rPr>
      </w:pPr>
      <w:r>
        <w:rPr>
          <w:noProof/>
        </w:rPr>
        <w:drawing>
          <wp:inline distT="0" distB="0" distL="0" distR="0" wp14:anchorId="05E577D1" wp14:editId="64740655">
            <wp:extent cx="5943600" cy="1050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53" w:rsidRDefault="000E1353" w:rsidP="000E1353">
      <w:pPr>
        <w:rPr>
          <w:b/>
        </w:rPr>
      </w:pPr>
      <w:r>
        <w:rPr>
          <w:noProof/>
        </w:rPr>
        <w:drawing>
          <wp:inline distT="0" distB="0" distL="0" distR="0" wp14:anchorId="409A54D1" wp14:editId="6D64BF99">
            <wp:extent cx="5943600" cy="1740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53" w:rsidRDefault="000E1353" w:rsidP="000E1353">
      <w:r>
        <w:t>RFC Destination Name: EC_</w:t>
      </w:r>
      <w:r>
        <w:t>ORG</w:t>
      </w:r>
      <w:r>
        <w:t>_</w:t>
      </w:r>
      <w:r>
        <w:t>DATA</w:t>
      </w:r>
      <w:r>
        <w:t>_CUSTOM</w:t>
      </w:r>
    </w:p>
    <w:p w:rsidR="000E1353" w:rsidRDefault="000E1353" w:rsidP="000E1353">
      <w:r>
        <w:t xml:space="preserve">Description: </w:t>
      </w:r>
      <w:r>
        <w:t>Org Data</w:t>
      </w:r>
      <w:r>
        <w:t xml:space="preserve"> Custom Replication from </w:t>
      </w:r>
      <w:r>
        <w:t>EC</w:t>
      </w:r>
      <w:r>
        <w:t xml:space="preserve"> to E</w:t>
      </w:r>
      <w:r>
        <w:t>RP</w:t>
      </w:r>
    </w:p>
    <w:p w:rsidR="000E1353" w:rsidRDefault="000E1353" w:rsidP="000E1353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t xml:space="preserve">Target Host: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l5366-iflmap.hcisbp.us2.hana.ondemand.com</w:t>
      </w:r>
    </w:p>
    <w:p w:rsidR="000E1353" w:rsidRDefault="000E1353" w:rsidP="000E1353">
      <w:r>
        <w:t xml:space="preserve">Path Prefix: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cxf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ERP_to_EC_OrgData_Replication_XML_Cus</w:t>
      </w:r>
      <w:proofErr w:type="spellEnd"/>
    </w:p>
    <w:p w:rsidR="000E1353" w:rsidRDefault="000E1353" w:rsidP="000E1353">
      <w:r>
        <w:t xml:space="preserve">Port Name: </w:t>
      </w:r>
      <w:r>
        <w:t>ORG_HCI_CUS</w:t>
      </w:r>
    </w:p>
    <w:p w:rsidR="000E1353" w:rsidRDefault="000E1353" w:rsidP="000E1353">
      <w:r>
        <w:t xml:space="preserve">Content Type: </w:t>
      </w:r>
      <w:r>
        <w:t>Text/XML</w:t>
      </w:r>
    </w:p>
    <w:p w:rsidR="000E1353" w:rsidRPr="00BF4AB0" w:rsidRDefault="000E1353" w:rsidP="000E1353">
      <w:r>
        <w:t>Partner Profile Name: EMPLOYEE</w:t>
      </w:r>
      <w:r>
        <w:t>ORG</w:t>
      </w:r>
    </w:p>
    <w:p w:rsidR="000E1353" w:rsidRPr="000E1353" w:rsidRDefault="000E1353" w:rsidP="000E1353">
      <w:pPr>
        <w:rPr>
          <w:b/>
        </w:rPr>
      </w:pPr>
    </w:p>
    <w:p w:rsidR="00BF4AB0" w:rsidRPr="00BF4AB0" w:rsidRDefault="00BF4AB0" w:rsidP="00BF4AB0">
      <w:pPr>
        <w:pStyle w:val="ListParagraph"/>
        <w:numPr>
          <w:ilvl w:val="0"/>
          <w:numId w:val="6"/>
        </w:numPr>
        <w:rPr>
          <w:b/>
        </w:rPr>
      </w:pPr>
      <w:r w:rsidRPr="00BF4AB0">
        <w:rPr>
          <w:b/>
        </w:rPr>
        <w:t>INT003_EmployeeData_Replication_SFECtoSAPECC_Custom</w:t>
      </w:r>
    </w:p>
    <w:p w:rsidR="003902D4" w:rsidRDefault="00054768" w:rsidP="002B668C">
      <w:r>
        <w:rPr>
          <w:noProof/>
        </w:rPr>
        <w:drawing>
          <wp:inline distT="0" distB="0" distL="0" distR="0" wp14:anchorId="0D65D62D" wp14:editId="011EAC22">
            <wp:extent cx="5943600" cy="1075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8" w:rsidRDefault="00054768" w:rsidP="002B668C">
      <w:r>
        <w:rPr>
          <w:noProof/>
        </w:rPr>
        <w:drawing>
          <wp:inline distT="0" distB="0" distL="0" distR="0" wp14:anchorId="0CF13A44" wp14:editId="198AE0BC">
            <wp:extent cx="5943600" cy="1837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8" w:rsidRDefault="00054768" w:rsidP="002B668C"/>
    <w:p w:rsidR="00054768" w:rsidRDefault="00054768" w:rsidP="002B668C"/>
    <w:p w:rsidR="00054768" w:rsidRDefault="00054768" w:rsidP="00054768">
      <w:r>
        <w:t>RFC Destination Name: EC_</w:t>
      </w:r>
      <w:r>
        <w:t>EMPL</w:t>
      </w:r>
      <w:r>
        <w:t>_DATA_CUSTOM</w:t>
      </w:r>
    </w:p>
    <w:p w:rsidR="00054768" w:rsidRDefault="00054768" w:rsidP="00054768">
      <w:r>
        <w:t xml:space="preserve">Description: </w:t>
      </w:r>
      <w:r>
        <w:t>Employee</w:t>
      </w:r>
      <w:r>
        <w:t xml:space="preserve"> Data Custom Replication from EC to ERP</w:t>
      </w:r>
    </w:p>
    <w:p w:rsidR="00054768" w:rsidRDefault="00054768" w:rsidP="0005476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t xml:space="preserve">Target Host: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l5366-iflmap.hcisbp.us2.hana.ondemand.com</w:t>
      </w:r>
    </w:p>
    <w:p w:rsidR="00054768" w:rsidRDefault="00054768" w:rsidP="0005476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t xml:space="preserve">Path Prefix: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ERP_to_EC_EmplData_Replication_XML_Cus</w:t>
      </w:r>
      <w:proofErr w:type="spellEnd"/>
    </w:p>
    <w:p w:rsidR="00054768" w:rsidRDefault="00054768" w:rsidP="00054768">
      <w:r>
        <w:t xml:space="preserve">Port Name: </w:t>
      </w:r>
      <w:r>
        <w:t>EMPLDATA</w:t>
      </w:r>
      <w:r>
        <w:t>_HCI_CUS</w:t>
      </w:r>
    </w:p>
    <w:p w:rsidR="00054768" w:rsidRDefault="00054768" w:rsidP="00054768">
      <w:r>
        <w:t>Content Type: Text/XML</w:t>
      </w:r>
    </w:p>
    <w:p w:rsidR="00054768" w:rsidRPr="00BF4AB0" w:rsidRDefault="00054768" w:rsidP="00054768">
      <w:r>
        <w:t>Partner Profile Name: EMPLOYEE</w:t>
      </w:r>
      <w:r>
        <w:t>DATA</w:t>
      </w:r>
    </w:p>
    <w:p w:rsidR="00054768" w:rsidRDefault="00054768" w:rsidP="002B668C"/>
    <w:sectPr w:rsidR="00054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83B" w:rsidRDefault="00BD683B" w:rsidP="00054768">
      <w:pPr>
        <w:spacing w:after="0" w:line="240" w:lineRule="auto"/>
      </w:pPr>
      <w:r>
        <w:separator/>
      </w:r>
    </w:p>
  </w:endnote>
  <w:endnote w:type="continuationSeparator" w:id="0">
    <w:p w:rsidR="00BD683B" w:rsidRDefault="00BD683B" w:rsidP="00054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83B" w:rsidRDefault="00BD683B" w:rsidP="00054768">
      <w:pPr>
        <w:spacing w:after="0" w:line="240" w:lineRule="auto"/>
      </w:pPr>
      <w:r>
        <w:separator/>
      </w:r>
    </w:p>
  </w:footnote>
  <w:footnote w:type="continuationSeparator" w:id="0">
    <w:p w:rsidR="00BD683B" w:rsidRDefault="00BD683B" w:rsidP="00054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D6A9E"/>
    <w:multiLevelType w:val="hybridMultilevel"/>
    <w:tmpl w:val="A23441A8"/>
    <w:lvl w:ilvl="0" w:tplc="2018A1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F8684D"/>
    <w:multiLevelType w:val="hybridMultilevel"/>
    <w:tmpl w:val="9AB6A8DA"/>
    <w:lvl w:ilvl="0" w:tplc="4F34DE08">
      <w:start w:val="1"/>
      <w:numFmt w:val="low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FD7B0F"/>
    <w:multiLevelType w:val="hybridMultilevel"/>
    <w:tmpl w:val="17F8F9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570B2"/>
    <w:multiLevelType w:val="hybridMultilevel"/>
    <w:tmpl w:val="53FC4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972B0"/>
    <w:multiLevelType w:val="hybridMultilevel"/>
    <w:tmpl w:val="AA3AEF50"/>
    <w:lvl w:ilvl="0" w:tplc="C658D1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371EC4"/>
    <w:multiLevelType w:val="hybridMultilevel"/>
    <w:tmpl w:val="53FC4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8C"/>
    <w:rsid w:val="00054768"/>
    <w:rsid w:val="000E1353"/>
    <w:rsid w:val="002B668C"/>
    <w:rsid w:val="002B75EF"/>
    <w:rsid w:val="003902D4"/>
    <w:rsid w:val="004F10B5"/>
    <w:rsid w:val="00566223"/>
    <w:rsid w:val="00573E3D"/>
    <w:rsid w:val="00993CD9"/>
    <w:rsid w:val="00B96A6F"/>
    <w:rsid w:val="00BD683B"/>
    <w:rsid w:val="00BF4AB0"/>
    <w:rsid w:val="00FD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122FB"/>
  <w15:chartTrackingRefBased/>
  <w15:docId w15:val="{9B2A46AE-B8A4-4BDC-A015-4BA15F1A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68C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3902D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90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Cartagena, Roselle D.</dc:creator>
  <cp:keywords/>
  <dc:description/>
  <cp:lastModifiedBy>Cartagena, Roselle D.</cp:lastModifiedBy>
  <cp:revision>2</cp:revision>
  <dcterms:created xsi:type="dcterms:W3CDTF">2019-02-13T11:22:00Z</dcterms:created>
  <dcterms:modified xsi:type="dcterms:W3CDTF">2019-02-13T12:31:00Z</dcterms:modified>
</cp:coreProperties>
</file>