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宋体" w:hAnsi="宋体" w:eastAsia="宋体"/>
          <w:sz w:val="40"/>
        </w:rPr>
      </w:pPr>
      <w:r>
        <w:rPr>
          <w:rFonts w:ascii="宋体" w:hAnsi="宋体" w:eastAsia="宋体"/>
          <w:sz w:val="40"/>
        </w:rPr>
        <w:t>氧指数试验原始记录</w:t>
      </w:r>
    </w:p>
    <w:p>
      <w:pPr>
        <w:pStyle w:val="Normal"/>
        <w:jc w:val="center"/>
        <w:rPr>
          <w:rFonts w:ascii="宋体" w:hAnsi="宋体" w:eastAsia="宋体"/>
          <w:sz w:val="40"/>
        </w:rPr>
      </w:pPr>
      <w:r>
        <w:rPr>
          <w:rFonts w:eastAsia="宋体" w:ascii="宋体" w:hAnsi="宋体"/>
          <w:sz w:val="40"/>
        </w:rPr>
      </w:r>
    </w:p>
    <w:p>
      <w:pPr>
        <w:pStyle w:val="Normal"/>
        <w:jc w:val="righ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共      页 第      页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Style w:val="a6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样品编号：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</w:rPr>
              <w:t>TestMaterialId</w:t>
            </w:r>
            <w:r>
              <w:rPr>
                <w:rFonts w:eastAsia="宋体" w:ascii="宋体" w:hAnsi="宋体"/>
                <w:sz w:val="20"/>
              </w:rPr>
              <w:t>}}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检验标准：</w:t>
            </w:r>
            <w:r>
              <w:rPr>
                <w:rFonts w:eastAsia="宋体" w:ascii="宋体" w:hAnsi="宋体"/>
                <w:sz w:val="20"/>
              </w:rPr>
              <w:t>GB/T 2406.2-2009</w:t>
            </w:r>
          </w:p>
        </w:tc>
      </w:tr>
      <w:tr>
        <w:trPr/>
        <w:tc>
          <w:tcPr>
            <w:tcW w:w="41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材料：</w:t>
            </w:r>
            <w:r>
              <w:rPr>
                <w:rFonts w:eastAsia="宋体" w:ascii="宋体" w:hAnsi="宋体"/>
                <w:sz w:val="20"/>
              </w:rPr>
              <w:t>{{material}}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试样类别：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</w:rPr>
              <w:t>TestMaterialType</w:t>
            </w:r>
            <w:r>
              <w:rPr>
                <w:rFonts w:eastAsia="宋体" w:ascii="宋体" w:hAnsi="宋体"/>
                <w:sz w:val="20"/>
              </w:rPr>
              <w:t>}}</w:t>
            </w:r>
          </w:p>
        </w:tc>
      </w:tr>
      <w:tr>
        <w:trPr/>
        <w:tc>
          <w:tcPr>
            <w:tcW w:w="41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点燃方法：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</w:rPr>
              <w:t>TestIgniteType</w:t>
            </w:r>
            <w:r>
              <w:rPr>
                <w:rFonts w:eastAsia="宋体" w:ascii="宋体" w:hAnsi="宋体"/>
                <w:sz w:val="20"/>
              </w:rPr>
              <w:t>}}</w:t>
              <w:tab/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氧指数</w:t>
            </w:r>
            <w:r>
              <w:rPr>
                <w:rFonts w:eastAsia="宋体" w:ascii="宋体" w:hAnsi="宋体"/>
                <w:sz w:val="20"/>
              </w:rPr>
              <w:t>[</w:t>
            </w:r>
            <w:r>
              <w:rPr>
                <w:rFonts w:ascii="宋体" w:hAnsi="宋体" w:eastAsia="宋体"/>
                <w:sz w:val="20"/>
              </w:rPr>
              <w:t>浓度</w:t>
            </w:r>
            <w:r>
              <w:rPr>
                <w:rFonts w:eastAsia="宋体" w:ascii="宋体" w:hAnsi="宋体"/>
                <w:sz w:val="20"/>
              </w:rPr>
              <w:t>,%(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)]</w:t>
            </w:r>
            <w:r>
              <w:rPr>
                <w:rFonts w:ascii="宋体" w:hAnsi="宋体" w:eastAsia="宋体"/>
                <w:sz w:val="20"/>
              </w:rPr>
              <w:t>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</w:rPr>
              <w:t>TestFinalLoi</w:t>
            </w:r>
            <w:r>
              <w:rPr>
                <w:rFonts w:eastAsia="宋体" w:ascii="宋体" w:hAnsi="宋体"/>
                <w:sz w:val="20"/>
              </w:rPr>
              <w:t>}}</w:t>
            </w:r>
          </w:p>
        </w:tc>
      </w:tr>
      <w:tr>
        <w:trPr/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氧浓度增量</w:t>
            </w:r>
            <w:r>
              <w:rPr>
                <w:rFonts w:eastAsia="宋体" w:ascii="宋体" w:hAnsi="宋体"/>
                <w:sz w:val="20"/>
              </w:rPr>
              <w:t>(d)</w:t>
            </w:r>
            <w:r>
              <w:rPr>
                <w:rFonts w:ascii="宋体" w:hAnsi="宋体" w:eastAsia="宋体"/>
                <w:sz w:val="20"/>
              </w:rPr>
              <w:t>：</w:t>
            </w:r>
            <w:r>
              <w:rPr>
                <w:rFonts w:eastAsia="宋体" w:ascii="宋体" w:hAnsi="宋体"/>
                <w:sz w:val="20"/>
              </w:rPr>
              <w:t>{{</w:t>
            </w:r>
            <w:r>
              <w:rPr>
                <w:rFonts w:eastAsia="宋体" w:ascii="宋体" w:hAnsi="宋体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</w:rPr>
              <w:t>TestStepLength</w:t>
            </w:r>
            <w:r>
              <w:rPr>
                <w:rFonts w:eastAsia="宋体" w:ascii="宋体" w:hAnsi="宋体"/>
                <w:sz w:val="20"/>
              </w:rPr>
              <w:t>}}</w:t>
            </w:r>
            <w:r>
              <w:rPr>
                <w:rFonts w:eastAsia="宋体" w:ascii="宋体" w:hAnsi="宋体"/>
                <w:sz w:val="20"/>
              </w:rPr>
              <w:t>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</w:t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bookmarkStart w:id="0" w:name="_GoBack"/>
      <w:bookmarkStart w:id="1" w:name="_GoBack"/>
      <w:bookmarkEnd w:id="1"/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第</w:t>
      </w:r>
      <w:r>
        <w:rPr>
          <w:rFonts w:eastAsia="宋体" w:ascii="宋体" w:hAnsi="宋体"/>
          <w:sz w:val="20"/>
        </w:rPr>
        <w:t>1</w:t>
      </w:r>
      <w:r>
        <w:rPr>
          <w:rFonts w:ascii="宋体" w:hAnsi="宋体" w:eastAsia="宋体"/>
          <w:sz w:val="20"/>
        </w:rPr>
        <w:t>部分：氧浓度间隔≤</w:t>
      </w:r>
      <w:r>
        <w:rPr>
          <w:rFonts w:eastAsia="宋体" w:ascii="宋体" w:hAnsi="宋体"/>
          <w:sz w:val="20"/>
        </w:rPr>
        <w:t>1%(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</w:t>
      </w:r>
      <w:r>
        <w:rPr>
          <w:rFonts w:ascii="宋体" w:hAnsi="宋体" w:eastAsia="宋体"/>
          <w:sz w:val="20"/>
        </w:rPr>
        <w:t>的一对</w:t>
      </w:r>
      <w:r>
        <w:rPr>
          <w:rFonts w:eastAsia="宋体" w:ascii="宋体" w:hAnsi="宋体"/>
          <w:sz w:val="20"/>
        </w:rPr>
        <w:t>"X"</w:t>
      </w:r>
      <w:r>
        <w:rPr>
          <w:rFonts w:ascii="宋体" w:hAnsi="宋体" w:eastAsia="宋体"/>
          <w:sz w:val="20"/>
        </w:rPr>
        <w:t>和</w:t>
      </w:r>
      <w:r>
        <w:rPr>
          <w:rFonts w:eastAsia="宋体" w:ascii="宋体" w:hAnsi="宋体"/>
          <w:sz w:val="20"/>
        </w:rPr>
        <w:t>"O"</w:t>
      </w:r>
      <w:r>
        <w:rPr>
          <w:rFonts w:ascii="宋体" w:hAnsi="宋体" w:eastAsia="宋体"/>
          <w:sz w:val="20"/>
        </w:rPr>
        <w:t>反应的氧浓度测定</w:t>
      </w:r>
      <w:r>
        <w:rPr>
          <w:rFonts w:eastAsia="宋体" w:ascii="宋体" w:hAnsi="宋体"/>
          <w:sz w:val="20"/>
        </w:rPr>
        <w:t>(</w:t>
      </w:r>
      <w:r>
        <w:rPr>
          <w:rFonts w:ascii="宋体" w:hAnsi="宋体" w:eastAsia="宋体"/>
          <w:sz w:val="20"/>
        </w:rPr>
        <w:t>按</w:t>
      </w:r>
      <w:r>
        <w:rPr>
          <w:rFonts w:eastAsia="宋体" w:ascii="宋体" w:hAnsi="宋体"/>
          <w:sz w:val="20"/>
        </w:rPr>
        <w:t>8.5)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W w:w="946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98"/>
        <w:gridCol w:w="736"/>
        <w:gridCol w:w="737"/>
        <w:gridCol w:w="736"/>
        <w:gridCol w:w="737"/>
        <w:gridCol w:w="737"/>
        <w:gridCol w:w="736"/>
        <w:gridCol w:w="737"/>
        <w:gridCol w:w="736"/>
        <w:gridCol w:w="737"/>
        <w:gridCol w:w="739"/>
      </w:tblGrid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氧浓度</w:t>
            </w:r>
            <w:r>
              <w:rPr>
                <w:rFonts w:eastAsia="宋体" w:ascii="宋体" w:hAnsi="宋体"/>
                <w:sz w:val="20"/>
              </w:rPr>
              <w:t>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)/%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燃烧时间</w:t>
            </w:r>
            <w:r>
              <w:rPr>
                <w:rFonts w:eastAsia="宋体" w:ascii="宋体" w:hAnsi="宋体"/>
                <w:sz w:val="20"/>
              </w:rPr>
              <w:t>/s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燃烧长度</w:t>
            </w:r>
            <w:r>
              <w:rPr>
                <w:rFonts w:eastAsia="宋体" w:ascii="宋体" w:hAnsi="宋体"/>
                <w:sz w:val="20"/>
              </w:rPr>
              <w:t>/mm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反应</w:t>
            </w:r>
            <w:r>
              <w:rPr>
                <w:rFonts w:eastAsia="宋体" w:ascii="宋体" w:hAnsi="宋体"/>
                <w:sz w:val="20"/>
              </w:rPr>
              <w:t>("X"</w:t>
            </w:r>
            <w:r>
              <w:rPr>
                <w:rFonts w:ascii="宋体" w:hAnsi="宋体" w:eastAsia="宋体"/>
                <w:sz w:val="20"/>
              </w:rPr>
              <w:t>或</w:t>
            </w:r>
            <w:r>
              <w:rPr>
                <w:rFonts w:eastAsia="宋体" w:ascii="宋体" w:hAnsi="宋体"/>
                <w:sz w:val="20"/>
              </w:rPr>
              <w:t>"O")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此反应中的</w:t>
      </w:r>
      <w:r>
        <w:rPr>
          <w:rFonts w:eastAsia="宋体" w:ascii="宋体" w:hAnsi="宋体"/>
          <w:sz w:val="20"/>
        </w:rPr>
        <w:t>"O"</w:t>
      </w:r>
      <w:r>
        <w:rPr>
          <w:rFonts w:ascii="宋体" w:hAnsi="宋体" w:eastAsia="宋体"/>
          <w:sz w:val="20"/>
        </w:rPr>
        <w:t>反应的氧浓度</w:t>
      </w:r>
      <w:r>
        <w:rPr>
          <w:rFonts w:eastAsia="宋体" w:ascii="宋体" w:hAnsi="宋体"/>
          <w:sz w:val="20"/>
        </w:rPr>
        <w:t>=18.0%(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)(</w:t>
      </w:r>
      <w:r>
        <w:rPr>
          <w:rFonts w:ascii="宋体" w:hAnsi="宋体" w:eastAsia="宋体"/>
          <w:sz w:val="20"/>
        </w:rPr>
        <w:t>该浓度将再次用于第二部分首次测量的浓度</w:t>
      </w:r>
      <w:r>
        <w:rPr>
          <w:rFonts w:eastAsia="宋体" w:ascii="宋体" w:hAnsi="宋体"/>
          <w:sz w:val="20"/>
        </w:rPr>
        <w:t>)</w:t>
      </w:r>
      <w:r>
        <w:rPr>
          <w:rFonts w:ascii="宋体" w:hAnsi="宋体" w:eastAsia="宋体"/>
          <w:sz w:val="20"/>
        </w:rPr>
        <w:t>。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第</w:t>
      </w:r>
      <w:r>
        <w:rPr>
          <w:rFonts w:eastAsia="宋体" w:ascii="宋体" w:hAnsi="宋体"/>
          <w:sz w:val="20"/>
        </w:rPr>
        <w:t>2</w:t>
      </w:r>
      <w:r>
        <w:rPr>
          <w:rFonts w:ascii="宋体" w:hAnsi="宋体" w:eastAsia="宋体"/>
          <w:sz w:val="20"/>
        </w:rPr>
        <w:t>部分：氧指数的测定</w:t>
      </w:r>
      <w:r>
        <w:rPr>
          <w:rFonts w:eastAsia="宋体" w:ascii="宋体" w:hAnsi="宋体"/>
          <w:sz w:val="20"/>
        </w:rPr>
        <w:t>(</w:t>
      </w:r>
      <w:r>
        <w:rPr>
          <w:rFonts w:ascii="宋体" w:hAnsi="宋体" w:eastAsia="宋体"/>
          <w:sz w:val="20"/>
        </w:rPr>
        <w:t>按</w:t>
      </w:r>
      <w:r>
        <w:rPr>
          <w:rFonts w:eastAsia="宋体" w:ascii="宋体" w:hAnsi="宋体"/>
          <w:sz w:val="20"/>
        </w:rPr>
        <w:t>8.6)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连续改变氧浓度的步长</w:t>
      </w:r>
      <w:r>
        <w:rPr>
          <w:rFonts w:eastAsia="宋体" w:ascii="宋体" w:hAnsi="宋体"/>
          <w:sz w:val="20"/>
        </w:rPr>
        <w:t>d=0.2%(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)[</w:t>
      </w:r>
      <w:r>
        <w:rPr>
          <w:rFonts w:ascii="宋体" w:hAnsi="宋体" w:eastAsia="宋体"/>
          <w:sz w:val="20"/>
        </w:rPr>
        <w:t>除非另有说明，首选</w:t>
      </w:r>
      <w:r>
        <w:rPr>
          <w:rFonts w:eastAsia="宋体" w:ascii="宋体" w:hAnsi="宋体"/>
          <w:sz w:val="20"/>
        </w:rPr>
        <w:t>0.2%(</w:t>
      </w:r>
      <w:r>
        <w:rPr>
          <w:rFonts w:ascii="宋体" w:hAnsi="宋体" w:eastAsia="宋体"/>
          <w:sz w:val="20"/>
        </w:rPr>
        <w:t>体积分数</w:t>
      </w:r>
      <w:r>
        <w:rPr>
          <w:rFonts w:eastAsia="宋体" w:ascii="宋体" w:hAnsi="宋体"/>
          <w:sz w:val="20"/>
        </w:rPr>
        <w:t>)]</w:t>
      </w:r>
      <w:r>
        <w:rPr>
          <w:rFonts w:ascii="宋体" w:hAnsi="宋体" w:eastAsia="宋体"/>
          <w:sz w:val="20"/>
        </w:rPr>
        <w:t>。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W w:w="946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98"/>
        <w:gridCol w:w="736"/>
        <w:gridCol w:w="737"/>
        <w:gridCol w:w="736"/>
        <w:gridCol w:w="737"/>
        <w:gridCol w:w="737"/>
        <w:gridCol w:w="2"/>
        <w:gridCol w:w="734"/>
        <w:gridCol w:w="737"/>
        <w:gridCol w:w="736"/>
        <w:gridCol w:w="737"/>
        <w:gridCol w:w="4"/>
        <w:gridCol w:w="735"/>
      </w:tblGrid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8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Nt</w:t>
            </w:r>
            <w:r>
              <w:rPr>
                <w:rFonts w:ascii="宋体" w:hAnsi="宋体" w:eastAsia="宋体"/>
                <w:sz w:val="20"/>
              </w:rPr>
              <w:t>系列测量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3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Nt</w:t>
            </w:r>
            <w:r>
              <w:rPr>
                <w:rFonts w:ascii="宋体" w:hAnsi="宋体" w:eastAsia="宋体"/>
                <w:sz w:val="20"/>
              </w:rPr>
              <w:t>系列测量</w:t>
            </w:r>
            <w:r>
              <w:rPr>
                <w:rFonts w:eastAsia="宋体" w:ascii="宋体" w:hAnsi="宋体"/>
                <w:sz w:val="20"/>
              </w:rPr>
              <w:t>(8.6.1</w:t>
            </w:r>
            <w:r>
              <w:rPr>
                <w:rFonts w:ascii="宋体" w:hAnsi="宋体" w:eastAsia="宋体"/>
                <w:sz w:val="20"/>
              </w:rPr>
              <w:t>和</w:t>
            </w:r>
            <w:r>
              <w:rPr>
                <w:rFonts w:eastAsia="宋体" w:ascii="宋体" w:hAnsi="宋体"/>
                <w:sz w:val="20"/>
              </w:rPr>
              <w:t>8.6.2)</w:t>
            </w:r>
          </w:p>
        </w:tc>
        <w:tc>
          <w:tcPr>
            <w:tcW w:w="294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8.6.3</w:t>
            </w:r>
          </w:p>
        </w:tc>
        <w:tc>
          <w:tcPr>
            <w:tcW w:w="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  <w:t>Cf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氧浓度</w:t>
            </w:r>
            <w:r>
              <w:rPr>
                <w:rFonts w:eastAsia="宋体" w:ascii="宋体" w:hAnsi="宋体"/>
                <w:sz w:val="20"/>
              </w:rPr>
              <w:t>(</w:t>
            </w:r>
            <w:r>
              <w:rPr>
                <w:rFonts w:ascii="宋体" w:hAnsi="宋体" w:eastAsia="宋体"/>
                <w:sz w:val="20"/>
              </w:rPr>
              <w:t>体积分数</w:t>
            </w:r>
            <w:r>
              <w:rPr>
                <w:rFonts w:eastAsia="宋体" w:ascii="宋体" w:hAnsi="宋体"/>
                <w:sz w:val="20"/>
              </w:rPr>
              <w:t>)/%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燃烧时间</w:t>
            </w:r>
            <w:r>
              <w:rPr>
                <w:rFonts w:eastAsia="宋体" w:ascii="宋体" w:hAnsi="宋体"/>
                <w:sz w:val="20"/>
              </w:rPr>
              <w:t>/s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燃烧长度</w:t>
            </w:r>
            <w:r>
              <w:rPr>
                <w:rFonts w:eastAsia="宋体" w:ascii="宋体" w:hAnsi="宋体"/>
                <w:sz w:val="20"/>
              </w:rPr>
              <w:t>/mm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反应</w:t>
            </w:r>
            <w:r>
              <w:rPr>
                <w:rFonts w:eastAsia="宋体" w:ascii="宋体" w:hAnsi="宋体"/>
                <w:sz w:val="20"/>
              </w:rPr>
              <w:t>("X"</w:t>
            </w:r>
            <w:r>
              <w:rPr>
                <w:rFonts w:ascii="宋体" w:hAnsi="宋体" w:eastAsia="宋体"/>
                <w:sz w:val="20"/>
              </w:rPr>
              <w:t>或</w:t>
            </w:r>
            <w:r>
              <w:rPr>
                <w:rFonts w:eastAsia="宋体" w:ascii="宋体" w:hAnsi="宋体"/>
                <w:sz w:val="20"/>
              </w:rPr>
              <w:t>"O")</w:t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  <w:tc>
          <w:tcPr>
            <w:tcW w:w="7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/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368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栏数</w:t>
            </w:r>
            <w:r>
              <w:rPr>
                <w:rFonts w:eastAsia="宋体" w:ascii="宋体" w:hAnsi="宋体"/>
                <w:sz w:val="20"/>
              </w:rPr>
              <w:t>(2</w:t>
            </w:r>
            <w:r>
              <w:rPr>
                <w:rFonts w:ascii="宋体" w:hAnsi="宋体" w:eastAsia="宋体"/>
                <w:sz w:val="20"/>
              </w:rPr>
              <w:t>、</w:t>
            </w:r>
            <w:r>
              <w:rPr>
                <w:rFonts w:eastAsia="宋体" w:ascii="宋体" w:hAnsi="宋体"/>
                <w:sz w:val="20"/>
              </w:rPr>
              <w:t>3</w:t>
            </w:r>
            <w:r>
              <w:rPr>
                <w:rFonts w:ascii="宋体" w:hAnsi="宋体" w:eastAsia="宋体"/>
                <w:sz w:val="20"/>
              </w:rPr>
              <w:t>、</w:t>
            </w:r>
            <w:r>
              <w:rPr>
                <w:rFonts w:eastAsia="宋体" w:ascii="宋体" w:hAnsi="宋体"/>
                <w:sz w:val="20"/>
              </w:rPr>
              <w:t>4</w:t>
            </w:r>
            <w:r>
              <w:rPr>
                <w:rFonts w:ascii="宋体" w:hAnsi="宋体" w:eastAsia="宋体"/>
                <w:sz w:val="20"/>
              </w:rPr>
              <w:t>、</w:t>
            </w:r>
            <w:r>
              <w:rPr>
                <w:rFonts w:eastAsia="宋体" w:ascii="宋体" w:hAnsi="宋体"/>
                <w:sz w:val="20"/>
              </w:rPr>
              <w:t>5)</w:t>
            </w:r>
            <w:r>
              <w:rPr>
                <w:rFonts w:ascii="宋体" w:hAnsi="宋体" w:eastAsia="宋体"/>
                <w:sz w:val="20"/>
              </w:rPr>
              <w:t>：</w:t>
            </w:r>
            <w:r>
              <w:rPr>
                <w:rFonts w:eastAsia="宋体" w:ascii="宋体" w:hAnsi="宋体"/>
                <w:sz w:val="20"/>
              </w:rPr>
              <w:t>2</w:t>
            </w:r>
          </w:p>
        </w:tc>
        <w:tc>
          <w:tcPr>
            <w:tcW w:w="3683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行数</w:t>
            </w:r>
            <w:r>
              <w:rPr>
                <w:rFonts w:eastAsia="宋体" w:ascii="宋体" w:hAnsi="宋体"/>
                <w:sz w:val="20"/>
              </w:rPr>
              <w:t>(1~16)</w:t>
            </w:r>
            <w:r>
              <w:rPr>
                <w:rFonts w:ascii="宋体" w:hAnsi="宋体" w:eastAsia="宋体"/>
                <w:sz w:val="20"/>
              </w:rPr>
              <w:t>：</w:t>
            </w:r>
            <w:r>
              <w:rPr>
                <w:rFonts w:eastAsia="宋体" w:ascii="宋体" w:hAnsi="宋体"/>
                <w:sz w:val="20"/>
              </w:rPr>
              <w:t>6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8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ascii="宋体" w:hAnsi="宋体" w:eastAsia="宋体"/>
                <w:sz w:val="20"/>
              </w:rPr>
              <w:t>由表</w:t>
            </w:r>
            <w:r>
              <w:rPr>
                <w:rFonts w:eastAsia="宋体" w:ascii="宋体" w:hAnsi="宋体"/>
                <w:sz w:val="20"/>
              </w:rPr>
              <w:t>4</w:t>
            </w:r>
            <w:r>
              <w:rPr>
                <w:rFonts w:ascii="宋体" w:hAnsi="宋体" w:eastAsia="宋体"/>
                <w:sz w:val="20"/>
              </w:rPr>
              <w:t>获得的</w:t>
            </w:r>
            <w:r>
              <w:rPr>
                <w:rFonts w:eastAsia="宋体" w:ascii="宋体" w:hAnsi="宋体"/>
                <w:sz w:val="20"/>
              </w:rPr>
              <w:t>k</w:t>
            </w:r>
            <w:r>
              <w:rPr>
                <w:rFonts w:ascii="宋体" w:hAnsi="宋体" w:eastAsia="宋体"/>
                <w:sz w:val="20"/>
              </w:rPr>
              <w:t>值：</w:t>
            </w:r>
            <w:r>
              <w:rPr>
                <w:rFonts w:eastAsia="宋体" w:ascii="宋体" w:hAnsi="宋体"/>
                <w:sz w:val="20"/>
              </w:rPr>
              <w:t>{{signedK}}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eastAsia="宋体" w:ascii="宋体" w:hAnsi="宋体"/>
                <w:sz w:val="20"/>
              </w:rPr>
            </w:r>
          </w:p>
        </w:tc>
        <w:tc>
          <w:tcPr>
            <w:tcW w:w="7368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宋体" w:hAnsi="宋体" w:eastAsia="宋体"/>
                <w:sz w:val="20"/>
              </w:rPr>
            </w:pPr>
            <w:r>
              <w:rPr>
                <w:rFonts w:ascii="宋体" w:hAnsi="宋体" w:eastAsia="宋体"/>
                <w:sz w:val="20"/>
              </w:rPr>
              <w:t>故</w:t>
            </w:r>
            <w:r>
              <w:rPr>
                <w:rFonts w:eastAsia="宋体" w:ascii="宋体" w:hAnsi="宋体"/>
                <w:sz w:val="20"/>
              </w:rPr>
              <w:t>k=0.50</w:t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第三部分：氧浓度步长</w:t>
      </w:r>
      <w:r>
        <w:rPr>
          <w:rFonts w:eastAsia="宋体" w:ascii="宋体" w:hAnsi="宋体"/>
          <w:sz w:val="20"/>
        </w:rPr>
        <w:t>%d</w:t>
      </w:r>
      <w:r>
        <w:rPr>
          <w:rFonts w:ascii="宋体" w:hAnsi="宋体" w:eastAsia="宋体"/>
          <w:sz w:val="20"/>
        </w:rPr>
        <w:t>的校验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tbl>
      <w:tblPr>
        <w:tblW w:w="912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304"/>
        <w:gridCol w:w="1304"/>
        <w:gridCol w:w="1305"/>
        <w:gridCol w:w="1304"/>
        <w:gridCol w:w="1304"/>
        <w:gridCol w:w="1305"/>
        <w:gridCol w:w="1301"/>
      </w:tblGrid>
      <w:tr>
        <w:trPr/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2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3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4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5</w:t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6</w:t>
            </w:r>
          </w:p>
        </w:tc>
      </w:tr>
      <w:tr>
        <w:trPr/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Ci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</w:tr>
      <w:tr>
        <w:trPr/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OI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</w:tr>
      <w:tr>
        <w:trPr/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>
                <w:rFonts w:eastAsia="宋体" w:cs="Times New Roman" w:ascii="Times New Roman" w:hAnsi="Times New Roman"/>
                <w:sz w:val="20"/>
              </w:rPr>
              <w:t>Ci-OI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 w:val="20"/>
              </w:rPr>
            </w:pPr>
            <w:r>
              <w:rPr/>
            </w:r>
          </w:p>
        </w:tc>
      </w:tr>
    </w:tbl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Times New Roman" w:hAnsi="Times New Roman" w:eastAsia="宋体" w:cs="Times New Roman"/>
          <w:sz w:val="20"/>
        </w:rPr>
      </w:pPr>
      <w:r>
        <w:rPr>
          <w:rFonts w:eastAsia="宋体" w:cs="Times New Roman" w:ascii="Times New Roman" w:hAnsi="Times New Roman"/>
          <w:sz w:val="20"/>
        </w:rPr>
        <w:t>d=0.2</w:t>
        <w:tab/>
        <w:t>σ=sqrt{sum[(Ci-OI)^2]/(n-1)}=0.110</w:t>
        <w:tab/>
        <w:t>2/3*σ=0.073333</w:t>
        <w:tab/>
        <w:t>3/2*σ=0.165000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校验结果：合适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ascii="宋体" w:hAnsi="宋体" w:eastAsia="宋体"/>
          <w:sz w:val="20"/>
        </w:rPr>
        <w:t>使用仪器：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  <w:t>1</w:t>
      </w:r>
      <w:r>
        <w:rPr>
          <w:rFonts w:ascii="宋体" w:hAnsi="宋体" w:eastAsia="宋体"/>
          <w:sz w:val="20"/>
        </w:rPr>
        <w:t>、</w:t>
      </w:r>
      <w:r>
        <w:rPr>
          <w:rFonts w:eastAsia="宋体" w:ascii="宋体" w:hAnsi="宋体"/>
          <w:sz w:val="20"/>
        </w:rPr>
        <w:t>NH-OI-01</w:t>
      </w:r>
      <w:r>
        <w:rPr>
          <w:rFonts w:ascii="宋体" w:hAnsi="宋体" w:eastAsia="宋体"/>
          <w:sz w:val="20"/>
        </w:rPr>
        <w:t>型智能氧指数测定仪</w:t>
      </w:r>
      <w:r>
        <w:rPr>
          <w:rFonts w:eastAsia="宋体" w:ascii="宋体" w:hAnsi="宋体"/>
          <w:sz w:val="20"/>
        </w:rPr>
        <w:tab/>
        <w:tab/>
      </w:r>
      <w:r>
        <w:rPr>
          <w:rFonts w:ascii="宋体" w:hAnsi="宋体" w:eastAsia="宋体"/>
          <w:sz w:val="20"/>
        </w:rPr>
        <w:t>仪器编号：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  <w:t>2</w:t>
      </w:r>
      <w:r>
        <w:rPr>
          <w:rFonts w:ascii="宋体" w:hAnsi="宋体" w:eastAsia="宋体"/>
          <w:sz w:val="20"/>
        </w:rPr>
        <w:t>、</w:t>
      </w:r>
      <w:r>
        <w:rPr>
          <w:rFonts w:eastAsia="宋体" w:ascii="宋体" w:hAnsi="宋体"/>
          <w:sz w:val="20"/>
        </w:rPr>
        <w:t>1000mm</w:t>
      </w:r>
      <w:r>
        <w:rPr>
          <w:rFonts w:ascii="宋体" w:hAnsi="宋体" w:eastAsia="宋体"/>
          <w:sz w:val="20"/>
        </w:rPr>
        <w:t xml:space="preserve">钢直尺 </w:t>
      </w:r>
      <w:r>
        <w:rPr>
          <w:rFonts w:eastAsia="宋体" w:ascii="宋体" w:hAnsi="宋体"/>
          <w:sz w:val="20"/>
        </w:rPr>
        <w:tab/>
        <w:tab/>
      </w:r>
      <w:r>
        <w:rPr>
          <w:rFonts w:ascii="宋体" w:hAnsi="宋体" w:eastAsia="宋体"/>
          <w:sz w:val="20"/>
        </w:rPr>
        <w:t>精度：</w:t>
      </w:r>
      <w:r>
        <w:rPr>
          <w:rFonts w:eastAsia="宋体" w:ascii="宋体" w:hAnsi="宋体"/>
          <w:sz w:val="20"/>
        </w:rPr>
        <w:t>1mm</w:t>
        <w:tab/>
        <w:tab/>
      </w:r>
      <w:r>
        <w:rPr>
          <w:rFonts w:ascii="宋体" w:hAnsi="宋体" w:eastAsia="宋体"/>
          <w:sz w:val="20"/>
        </w:rPr>
        <w:t>仪器编号：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  <w:t>3</w:t>
      </w:r>
      <w:r>
        <w:rPr>
          <w:rFonts w:ascii="宋体" w:hAnsi="宋体" w:eastAsia="宋体"/>
          <w:sz w:val="20"/>
        </w:rPr>
        <w:t>、秒表</w:t>
      </w:r>
      <w:r>
        <w:rPr>
          <w:rFonts w:eastAsia="宋体" w:ascii="宋体" w:hAnsi="宋体"/>
          <w:sz w:val="20"/>
        </w:rPr>
        <w:tab/>
        <w:tab/>
      </w:r>
      <w:r>
        <w:rPr>
          <w:rFonts w:ascii="宋体" w:hAnsi="宋体" w:eastAsia="宋体"/>
          <w:sz w:val="20"/>
        </w:rPr>
        <w:t>精度：</w:t>
      </w:r>
      <w:r>
        <w:rPr>
          <w:rFonts w:eastAsia="宋体" w:ascii="宋体" w:hAnsi="宋体"/>
          <w:sz w:val="20"/>
        </w:rPr>
        <w:t>±0.25s</w:t>
        <w:tab/>
        <w:tab/>
        <w:tab/>
      </w:r>
      <w:r>
        <w:rPr>
          <w:rFonts w:ascii="宋体" w:hAnsi="宋体" w:eastAsia="宋体"/>
          <w:sz w:val="20"/>
        </w:rPr>
        <w:t>仪器编号：</w:t>
      </w:r>
    </w:p>
    <w:p>
      <w:pPr>
        <w:pStyle w:val="Normal"/>
        <w:jc w:val="left"/>
        <w:rPr>
          <w:rFonts w:ascii="宋体" w:hAnsi="宋体" w:eastAsia="宋体"/>
          <w:sz w:val="20"/>
        </w:rPr>
      </w:pPr>
      <w:r>
        <w:rPr>
          <w:rFonts w:eastAsia="宋体" w:ascii="宋体" w:hAnsi="宋体"/>
          <w:sz w:val="20"/>
        </w:rPr>
      </w:r>
    </w:p>
    <w:p>
      <w:pPr>
        <w:pStyle w:val="Normal"/>
        <w:jc w:val="left"/>
        <w:rPr/>
      </w:pPr>
      <w:r>
        <w:rPr>
          <w:rFonts w:ascii="宋体" w:hAnsi="宋体" w:eastAsia="宋体"/>
          <w:sz w:val="20"/>
        </w:rPr>
        <w:t>检验环境：℃，</w:t>
      </w:r>
      <w:r>
        <w:rPr>
          <w:rFonts w:eastAsia="宋体" w:ascii="宋体" w:hAnsi="宋体"/>
          <w:sz w:val="20"/>
        </w:rPr>
        <w:t>%RH</w:t>
        <w:tab/>
        <w:tab/>
        <w:tab/>
      </w:r>
      <w:r>
        <w:rPr>
          <w:rFonts w:ascii="宋体" w:hAnsi="宋体" w:eastAsia="宋体"/>
          <w:sz w:val="20"/>
        </w:rPr>
        <w:t>检验日期：</w:t>
      </w:r>
      <w:r>
        <w:rPr>
          <w:rFonts w:eastAsia="宋体" w:ascii="宋体" w:hAnsi="宋体"/>
          <w:sz w:val="20"/>
        </w:rPr>
        <w:t>{{</w:t>
      </w:r>
      <w:r>
        <w:rPr>
          <w:rFonts w:eastAsia="宋体" w:ascii="宋体" w:hAnsi="宋体"/>
          <w:b w:val="false"/>
          <w:i w:val="false"/>
          <w:caps w:val="false"/>
          <w:smallCaps w:val="false"/>
          <w:color w:val="24292E"/>
          <w:spacing w:val="0"/>
          <w:sz w:val="20"/>
        </w:rPr>
        <w:t>TestDate</w:t>
      </w:r>
      <w:r>
        <w:rPr>
          <w:rFonts w:eastAsia="宋体" w:ascii="宋体" w:hAnsi="宋体"/>
          <w:sz w:val="20"/>
        </w:rPr>
        <w:t>}}</w:t>
        <w:tab/>
        <w:tab/>
        <w:tab/>
      </w:r>
      <w:r>
        <w:rPr>
          <w:rFonts w:ascii="宋体" w:hAnsi="宋体" w:eastAsia="宋体"/>
          <w:sz w:val="20"/>
        </w:rPr>
        <w:t>测试员：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脚注文本 字符"/>
    <w:basedOn w:val="DefaultParagraphFont"/>
    <w:link w:val="a3"/>
    <w:uiPriority w:val="99"/>
    <w:qFormat/>
    <w:rsid w:val="00fc1da1"/>
    <w:rPr>
      <w:rFonts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c1da1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cimalAligned" w:customStyle="1">
    <w:name w:val="Decimal Aligned"/>
    <w:basedOn w:val="Normal"/>
    <w:uiPriority w:val="40"/>
    <w:qFormat/>
    <w:rsid w:val="00fc1da1"/>
    <w:pPr>
      <w:widowControl/>
      <w:tabs>
        <w:tab w:val="decimal" w:pos="360" w:leader="none"/>
      </w:tabs>
      <w:spacing w:lineRule="auto" w:line="276" w:before="0" w:after="200"/>
      <w:jc w:val="left"/>
    </w:pPr>
    <w:rPr>
      <w:rFonts w:cs="Times New Roman"/>
      <w:sz w:val="22"/>
    </w:rPr>
  </w:style>
  <w:style w:type="paragraph" w:styleId="Footnotetext">
    <w:name w:val="footnote text"/>
    <w:basedOn w:val="Normal"/>
    <w:link w:val="a4"/>
    <w:uiPriority w:val="99"/>
    <w:unhideWhenUsed/>
    <w:qFormat/>
    <w:rsid w:val="00fc1da1"/>
    <w:pPr>
      <w:widowControl/>
      <w:jc w:val="left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fc1da1"/>
    <w:rPr>
      <w:sz w:val="22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a6">
    <w:name w:val="Table Grid"/>
    <w:basedOn w:val="a1"/>
    <w:uiPriority w:val="39"/>
    <w:rsid w:val="00fc1d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2</Pages>
  <Words>380</Words>
  <Characters>692</Characters>
  <CharactersWithSpaces>728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2017-09-03T14:58:00Z</dcterms:created>
  <dc:creator>sun nanj</dc:creator>
  <dc:description/>
  <dc:language>en-US</dc:language>
  <cp:lastModifiedBy/>
  <dcterms:modified xsi:type="dcterms:W3CDTF">2017-10-31T10:46:30Z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