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 Delivery Plan</w:t>
      </w:r>
    </w:p>
    <w:p>
      <w:pPr>
        <w:pStyle w:val="FirstParagraph"/>
      </w:pPr>
      <w:r>
        <w:rPr>
          <w:b/>
          <w:bCs/>
        </w:rPr>
        <w:t xml:space="preserve">Initiative:</w:t>
      </w:r>
      <w:r>
        <w:t xml:space="preserve"> </w:t>
      </w:r>
      <w:r>
        <w:t xml:space="preserve">[Project/Program Name]</w:t>
      </w:r>
      <w:r>
        <w:br/>
      </w:r>
      <w:r>
        <w:rPr>
          <w:b/>
          <w:bCs/>
        </w:rPr>
        <w:t xml:space="preserve">Owner:</w:t>
      </w:r>
      <w:r>
        <w:t xml:space="preserve"> </w:t>
      </w:r>
      <w:r>
        <w:t xml:space="preserve">[Tech Lead / Delivery Manager]</w:t>
      </w:r>
      <w:r>
        <w:br/>
      </w:r>
      <w:r>
        <w:rPr>
          <w:b/>
          <w:bCs/>
        </w:rPr>
        <w:t xml:space="preserve">Duration:</w:t>
      </w:r>
      <w:r>
        <w:t xml:space="preserve"> </w:t>
      </w:r>
      <w:r>
        <w:t xml:space="preserve">[Start–End Dates]</w:t>
      </w:r>
    </w:p>
    <w:p>
      <w:r>
        <w:pict>
          <v:rect style="width:0;height:1.5pt" o:hralign="center" o:hrstd="t" o:hr="t"/>
        </w:pict>
      </w:r>
    </w:p>
    <w:bookmarkStart w:id="9" w:name="objectives"/>
    <w:p>
      <w:pPr>
        <w:pStyle w:val="Heading2"/>
      </w:pPr>
      <w:r>
        <w:t xml:space="preserve">1. Objectives</w:t>
      </w:r>
    </w:p>
    <w:p>
      <w:pPr>
        <w:pStyle w:val="FirstParagraph"/>
      </w:pPr>
      <w:r>
        <w:t xml:space="preserve">List measurable goals — performance, scalability, adoption, etc.</w:t>
      </w:r>
    </w:p>
    <w:bookmarkEnd w:id="9"/>
    <w:bookmarkStart w:id="10" w:name="scope"/>
    <w:p>
      <w:pPr>
        <w:pStyle w:val="Heading2"/>
      </w:pPr>
      <w:r>
        <w:t xml:space="preserve">2. Scope</w:t>
      </w:r>
    </w:p>
    <w:p>
      <w:pPr>
        <w:pStyle w:val="FirstParagraph"/>
      </w:pPr>
      <w:r>
        <w:t xml:space="preserve">Summarize features or modules covered in this delivery.</w:t>
      </w:r>
    </w:p>
    <w:bookmarkEnd w:id="10"/>
    <w:bookmarkStart w:id="11" w:name="architecture-overview"/>
    <w:p>
      <w:pPr>
        <w:pStyle w:val="Heading2"/>
      </w:pPr>
      <w:r>
        <w:t xml:space="preserve">3. Architecture Overview</w:t>
      </w:r>
    </w:p>
    <w:p>
      <w:pPr>
        <w:pStyle w:val="FirstParagraph"/>
      </w:pPr>
      <w:r>
        <w:t xml:space="preserve">Attach or link to architecture diagrams or decisions (e.g., ADRs).</w:t>
      </w:r>
    </w:p>
    <w:bookmarkEnd w:id="11"/>
    <w:bookmarkStart w:id="12" w:name="team-roles"/>
    <w:p>
      <w:pPr>
        <w:pStyle w:val="Heading2"/>
      </w:pPr>
      <w:r>
        <w:t xml:space="preserve">4. Team &amp; Roles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Responsibility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 Lead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Developers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2"/>
    <w:bookmarkStart w:id="13" w:name="milestones"/>
    <w:p>
      <w:pPr>
        <w:pStyle w:val="Heading2"/>
      </w:pPr>
      <w:r>
        <w:t xml:space="preserve">5. Milestones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Milestone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Owner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Design Complete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MVP Release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3"/>
    <w:bookmarkStart w:id="14" w:name="risk-mitigation"/>
    <w:p>
      <w:pPr>
        <w:pStyle w:val="Heading2"/>
      </w:pPr>
      <w:r>
        <w:t xml:space="preserve">6. Risk &amp; Mitigation</w:t>
      </w:r>
    </w:p>
    <w:p>
      <w:pPr>
        <w:pStyle w:val="FirstParagraph"/>
      </w:pPr>
      <w:r>
        <w:t xml:space="preserve">Identify top 3–5 risks and how to manage them.</w:t>
      </w:r>
    </w:p>
    <w:bookmarkEnd w:id="14"/>
    <w:bookmarkStart w:id="15" w:name="success-metrics"/>
    <w:p>
      <w:pPr>
        <w:pStyle w:val="Heading2"/>
      </w:pPr>
      <w:r>
        <w:t xml:space="preserve">7. Success Metrics</w:t>
      </w:r>
    </w:p>
    <w:p>
      <w:pPr>
        <w:pStyle w:val="FirstParagraph"/>
      </w:pPr>
      <w:r>
        <w:t xml:space="preserve">List KPIs (e.g., uptime, deployment frequency, response time).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Delivery Plan</dc:title>
  <dc:creator/>
  <cp:keywords/>
  <dcterms:created xsi:type="dcterms:W3CDTF">2025-10-30T02:07:49Z</dcterms:created>
  <dcterms:modified xsi:type="dcterms:W3CDTF">2025-10-30T02:07:49Z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