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 Strategy Canvas</w:t>
      </w:r>
    </w:p>
    <w:p>
      <w:pPr>
        <w:pStyle w:val="FirstParagraph"/>
      </w:pPr>
      <w:r>
        <w:rPr>
          <w:b/>
          <w:bCs/>
        </w:rPr>
        <w:t xml:space="preserve">Vision:</w:t>
      </w:r>
      <w:r>
        <w:br/>
      </w:r>
      <w:r>
        <w:t xml:space="preserve">Describe the long-term technology vision in one sentence.</w:t>
      </w:r>
    </w:p>
    <w:p>
      <w:pPr>
        <w:pStyle w:val="BodyText"/>
      </w:pPr>
      <w:r>
        <w:rPr>
          <w:b/>
          <w:bCs/>
        </w:rPr>
        <w:t xml:space="preserve">Strategic Objectives:</w:t>
      </w:r>
      <w:r>
        <w:br/>
      </w:r>
      <w:r>
        <w:t xml:space="preserve">1.</w:t>
      </w:r>
      <w:r>
        <w:br/>
      </w:r>
      <w:r>
        <w:t xml:space="preserve">2.</w:t>
      </w:r>
      <w:r>
        <w:br/>
      </w:r>
      <w:r>
        <w:t xml:space="preserve">3.</w:t>
      </w:r>
    </w:p>
    <w:p>
      <w:pPr>
        <w:pStyle w:val="BodyText"/>
      </w:pPr>
      <w:r>
        <w:rPr>
          <w:b/>
          <w:bCs/>
        </w:rPr>
        <w:t xml:space="preserve">Key Pillars:</w:t>
      </w:r>
      <w:r>
        <w:t xml:space="preserve"> </w:t>
      </w:r>
      <w:r>
        <w:t xml:space="preserve">| Pillar | Description | Initiative |</w:t>
      </w:r>
      <w:r>
        <w:t xml:space="preserve"> </w:t>
      </w:r>
      <w:r>
        <w:t xml:space="preserve">|———|————-|————-|</w:t>
      </w:r>
      <w:r>
        <w:t xml:space="preserve"> </w:t>
      </w:r>
      <w:r>
        <w:t xml:space="preserve">| Platform Modernization | | |</w:t>
      </w:r>
      <w:r>
        <w:t xml:space="preserve"> </w:t>
      </w:r>
      <w:r>
        <w:t xml:space="preserve">| AI/Automation | | |</w:t>
      </w:r>
      <w:r>
        <w:t xml:space="preserve"> </w:t>
      </w:r>
      <w:r>
        <w:t xml:space="preserve">| Developer Experience | | |</w:t>
      </w:r>
    </w:p>
    <w:p>
      <w:pPr>
        <w:pStyle w:val="BodyText"/>
      </w:pPr>
      <w:r>
        <w:rPr>
          <w:b/>
          <w:bCs/>
        </w:rPr>
        <w:t xml:space="preserve">Outcomes:</w:t>
      </w:r>
      <w:r>
        <w:t xml:space="preserve"> </w:t>
      </w:r>
      <w:r>
        <w:t xml:space="preserve">- Faster time-to-market</w:t>
      </w:r>
      <w:r>
        <w:br/>
      </w:r>
      <w:r>
        <w:t xml:space="preserve">- Reduced operational cost</w:t>
      </w:r>
      <w:r>
        <w:br/>
      </w:r>
      <w:r>
        <w:t xml:space="preserve">- Higher developer satisfaction</w:t>
      </w:r>
    </w:p>
    <w:p>
      <w:pPr>
        <w:pStyle w:val="BodyText"/>
      </w:pPr>
      <w:r>
        <w:rPr>
          <w:b/>
          <w:bCs/>
        </w:rPr>
        <w:t xml:space="preserve">KPIs:</w:t>
      </w:r>
      <w:r>
        <w:t xml:space="preserve"> </w:t>
      </w:r>
      <w:r>
        <w:t xml:space="preserve">- Deployment frequency</w:t>
      </w:r>
      <w:r>
        <w:br/>
      </w:r>
      <w:r>
        <w:t xml:space="preserve">- Change failure rate</w:t>
      </w:r>
      <w:r>
        <w:br/>
      </w:r>
      <w:r>
        <w:t xml:space="preserve">- MTTR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Strategy Canvas</dc:title>
  <dc:creator/>
  <cp:keywords/>
  <dcterms:created xsi:type="dcterms:W3CDTF">2025-10-30T02:07:50Z</dcterms:created>
  <dcterms:modified xsi:type="dcterms:W3CDTF">2025-10-30T02:07:50Z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