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3B91" w14:textId="59F365C9" w:rsidR="00091FE7" w:rsidRDefault="00091FE7" w:rsidP="00091F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7D7EA7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РАЗРАБОТКА СТРУКТУРНОЙ СХЕМЫ СУММАТОРА –УМНОЖИТЕЛЯ</w:t>
      </w:r>
    </w:p>
    <w:p w14:paraId="61AEFFD7" w14:textId="77777777" w:rsidR="00091FE7" w:rsidRDefault="00091FE7" w:rsidP="00091F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199D6F7" w14:textId="77777777" w:rsidR="00091FE7" w:rsidRDefault="00091FE7" w:rsidP="00091FE7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Синтезируя данное устройство, понятно, что оно совмещает в себе два полноценных устройства, поэтому может выполнять две различные операции. Поэтому имеем две ситуации.</w:t>
      </w:r>
    </w:p>
    <w:p w14:paraId="55D87EDF" w14:textId="77777777" w:rsidR="00091FE7" w:rsidRDefault="00091FE7" w:rsidP="00091FE7">
      <w:pPr>
        <w:spacing w:before="160" w:line="240" w:lineRule="auto"/>
        <w:ind w:firstLine="567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Если устройство работает как сумматор (на входе </w:t>
      </w:r>
      <w:r>
        <w:rPr>
          <w:rFonts w:ascii="Times New Roman" w:eastAsiaTheme="minorEastAsia" w:hAnsi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ul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>/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sum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 – «1»), то оба слагаемых последовательно (за 2 такта) заносятся в регистр множимого, а на управляющий вход формирователя дополнительного кода (ФДК) </w:t>
      </w:r>
      <w:r>
        <w:rPr>
          <w:rFonts w:ascii="Times New Roman" w:eastAsiaTheme="minorEastAsia" w:hAnsi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/>
          <w:sz w:val="28"/>
          <w:szCs w:val="28"/>
        </w:rPr>
        <w:t>2 поступает «1».</w:t>
      </w:r>
    </w:p>
    <w:p w14:paraId="6D88133E" w14:textId="0913426F" w:rsidR="00091FE7" w:rsidRDefault="00091FE7" w:rsidP="00091FE7">
      <w:pPr>
        <w:spacing w:before="160" w:line="240" w:lineRule="auto"/>
        <w:ind w:firstLine="567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В ОЧС первое слагаемое складывается с нулем, так как на старших выходах ОЧУ будут формироваться только коды нуля. Затем первое слагаемое попадает в регистр-аккумулятор, который изначально обнулен. На втором такте второе слагаемое из регистра через цепочку ОЧУ и ОЧС попадает в аккумулятор, где складывается с первым слагаемым. Так</w:t>
      </w:r>
      <w:r w:rsidR="007B036D">
        <w:rPr>
          <w:rFonts w:ascii="Times New Roman" w:eastAsiaTheme="minorEastAsia" w:hAnsi="Times New Roman"/>
          <w:sz w:val="28"/>
          <w:szCs w:val="28"/>
        </w:rPr>
        <w:t>и</w:t>
      </w:r>
      <w:r>
        <w:rPr>
          <w:rFonts w:ascii="Times New Roman" w:eastAsiaTheme="minorEastAsia" w:hAnsi="Times New Roman"/>
          <w:sz w:val="28"/>
          <w:szCs w:val="28"/>
        </w:rPr>
        <w:t xml:space="preserve">м образом аккумулятор (накапливающий сумматор) складывает операнды и хранит результат. </w:t>
      </w:r>
    </w:p>
    <w:p w14:paraId="18571063" w14:textId="77777777" w:rsidR="00091FE7" w:rsidRDefault="00091FE7" w:rsidP="00091FE7">
      <w:pPr>
        <w:spacing w:before="160" w:line="240" w:lineRule="auto"/>
        <w:ind w:firstLine="567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Если устройство работает как умножитель (на входе </w:t>
      </w:r>
      <w:r>
        <w:rPr>
          <w:rFonts w:ascii="Times New Roman" w:eastAsiaTheme="minorEastAsia" w:hAnsi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ul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>/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sum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 – «0»), то множимое и множитель помещаются в соответствующие регистры, а на управляющий вход ФДК поступает «0». </w:t>
      </w:r>
    </w:p>
    <w:p w14:paraId="5F1C57F1" w14:textId="77777777" w:rsidR="00091FE7" w:rsidRDefault="00091FE7" w:rsidP="00091FE7">
      <w:pPr>
        <w:spacing w:before="160" w:line="240" w:lineRule="auto"/>
        <w:ind w:firstLine="567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В этом случае ОЧУ предназначен лишь для умножения двух четверичных цифр. Для суммирования результата умножения текущей диады 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Мн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>*Мт с переносом из предыдущей диады предназначены ОЧС. Следовательно, чтобы полностью сформировать частичное произведение четверичных сомножителей, необходима комбинация цепочек ОЧУ и ОЧС. В аккумуляторе же происходит сложение очередной частичной суммы с частичным произведением, результат сохраняется.</w:t>
      </w:r>
    </w:p>
    <w:p w14:paraId="0720131D" w14:textId="5D66984F" w:rsidR="00E63607" w:rsidRDefault="00091FE7" w:rsidP="00091FE7">
      <w:pPr>
        <w:ind w:firstLine="567"/>
      </w:pPr>
      <w:r>
        <w:rPr>
          <w:rFonts w:ascii="Times New Roman" w:eastAsiaTheme="minorEastAsia" w:hAnsi="Times New Roman"/>
          <w:sz w:val="28"/>
          <w:szCs w:val="28"/>
        </w:rPr>
        <w:t>Схема структурная сумматора-умножителя представлена в приложении А.</w:t>
      </w:r>
    </w:p>
    <w:sectPr w:rsidR="00E63607" w:rsidSect="005D3E4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5B50" w14:textId="77777777" w:rsidR="00D812BD" w:rsidRDefault="00D812BD" w:rsidP="00C34DE0">
      <w:pPr>
        <w:spacing w:after="0" w:line="240" w:lineRule="auto"/>
      </w:pPr>
      <w:r>
        <w:separator/>
      </w:r>
    </w:p>
  </w:endnote>
  <w:endnote w:type="continuationSeparator" w:id="0">
    <w:p w14:paraId="7E5ED365" w14:textId="77777777" w:rsidR="00D812BD" w:rsidRDefault="00D812BD" w:rsidP="00C3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232562"/>
      <w:docPartObj>
        <w:docPartGallery w:val="Page Numbers (Bottom of Page)"/>
        <w:docPartUnique/>
      </w:docPartObj>
    </w:sdtPr>
    <w:sdtEndPr/>
    <w:sdtContent>
      <w:p w14:paraId="37BF6043" w14:textId="7B40F792" w:rsidR="00C34DE0" w:rsidRDefault="00C34DE0" w:rsidP="00C34DE0">
        <w:pPr>
          <w:pStyle w:val="a5"/>
          <w:jc w:val="right"/>
        </w:pPr>
        <w:r>
          <w:t>9</w:t>
        </w:r>
      </w:p>
    </w:sdtContent>
  </w:sdt>
  <w:p w14:paraId="11335FAB" w14:textId="77777777" w:rsidR="00C34DE0" w:rsidRDefault="00C34D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7310" w14:textId="77777777" w:rsidR="00D812BD" w:rsidRDefault="00D812BD" w:rsidP="00C34DE0">
      <w:pPr>
        <w:spacing w:after="0" w:line="240" w:lineRule="auto"/>
      </w:pPr>
      <w:r>
        <w:separator/>
      </w:r>
    </w:p>
  </w:footnote>
  <w:footnote w:type="continuationSeparator" w:id="0">
    <w:p w14:paraId="45FED6A3" w14:textId="77777777" w:rsidR="00D812BD" w:rsidRDefault="00D812BD" w:rsidP="00C34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80"/>
    <w:rsid w:val="00091FE7"/>
    <w:rsid w:val="00174044"/>
    <w:rsid w:val="003C450D"/>
    <w:rsid w:val="005D3E4B"/>
    <w:rsid w:val="007B036D"/>
    <w:rsid w:val="007D7EA7"/>
    <w:rsid w:val="00896A80"/>
    <w:rsid w:val="00C34DE0"/>
    <w:rsid w:val="00D812BD"/>
    <w:rsid w:val="00D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326D"/>
  <w15:chartTrackingRefBased/>
  <w15:docId w15:val="{8D1CCE8D-30ED-4BDE-BC0F-02C51F8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F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4DE0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C34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4DE0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8061B-416A-41CF-B248-99B3AEE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Velikovich</dc:creator>
  <cp:keywords/>
  <dc:description/>
  <cp:lastModifiedBy>Vladimir Velikovich</cp:lastModifiedBy>
  <cp:revision>6</cp:revision>
  <dcterms:created xsi:type="dcterms:W3CDTF">2022-05-14T08:55:00Z</dcterms:created>
  <dcterms:modified xsi:type="dcterms:W3CDTF">2022-05-15T06:59:00Z</dcterms:modified>
</cp:coreProperties>
</file>