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18E3A" w14:textId="77777777" w:rsidR="00E006CD" w:rsidRPr="00E006CD" w:rsidRDefault="00E006CD" w:rsidP="00E006CD">
      <w:pPr>
        <w:keepNext/>
        <w:keepLines/>
        <w:widowControl w:val="0"/>
        <w:spacing w:after="0" w:line="240" w:lineRule="auto"/>
        <w:ind w:firstLine="709"/>
        <w:outlineLvl w:val="1"/>
        <w:rPr>
          <w:rFonts w:ascii="Times New Roman" w:eastAsiaTheme="majorEastAsia" w:hAnsi="Times New Roman" w:cs="Mangal"/>
          <w:b/>
          <w:kern w:val="0"/>
          <w:sz w:val="28"/>
          <w:szCs w:val="23"/>
          <w:lang w:val="ru-RU" w:eastAsia="zh-CN" w:bidi="hi-IN"/>
          <w14:ligatures w14:val="none"/>
        </w:rPr>
      </w:pPr>
      <w:bookmarkStart w:id="0" w:name="_Toc122349234"/>
      <w:r w:rsidRPr="00E006CD">
        <w:rPr>
          <w:rFonts w:ascii="Times New Roman" w:eastAsiaTheme="majorEastAsia" w:hAnsi="Times New Roman" w:cs="Mangal"/>
          <w:b/>
          <w:kern w:val="0"/>
          <w:sz w:val="28"/>
          <w:szCs w:val="23"/>
          <w:lang w:val="ru-RU" w:eastAsia="zh-CN" w:bidi="hi-IN"/>
          <w14:ligatures w14:val="none"/>
        </w:rPr>
        <w:t xml:space="preserve">3.12 Внутренняя </w:t>
      </w:r>
      <w:proofErr w:type="spellStart"/>
      <w:r w:rsidRPr="00E006CD">
        <w:rPr>
          <w:rFonts w:ascii="Times New Roman" w:eastAsiaTheme="majorEastAsia" w:hAnsi="Times New Roman" w:cs="Mangal"/>
          <w:b/>
          <w:kern w:val="0"/>
          <w:sz w:val="28"/>
          <w:szCs w:val="23"/>
          <w:lang w:val="en-US" w:eastAsia="zh-CN" w:bidi="hi-IN"/>
          <w14:ligatures w14:val="none"/>
        </w:rPr>
        <w:t>IPv</w:t>
      </w:r>
      <w:proofErr w:type="spellEnd"/>
      <w:r w:rsidRPr="00E006CD">
        <w:rPr>
          <w:rFonts w:ascii="Times New Roman" w:eastAsiaTheme="majorEastAsia" w:hAnsi="Times New Roman" w:cs="Mangal"/>
          <w:b/>
          <w:kern w:val="0"/>
          <w:sz w:val="28"/>
          <w:szCs w:val="23"/>
          <w:lang w:val="ru-RU" w:eastAsia="zh-CN" w:bidi="hi-IN"/>
          <w14:ligatures w14:val="none"/>
        </w:rPr>
        <w:t>4 адресация</w:t>
      </w:r>
      <w:bookmarkEnd w:id="0"/>
      <w:r w:rsidRPr="00E006CD">
        <w:rPr>
          <w:rFonts w:ascii="Times New Roman" w:eastAsiaTheme="majorEastAsia" w:hAnsi="Times New Roman" w:cs="Mangal"/>
          <w:b/>
          <w:kern w:val="0"/>
          <w:sz w:val="28"/>
          <w:szCs w:val="23"/>
          <w:lang w:val="ru-RU" w:eastAsia="zh-CN" w:bidi="hi-IN"/>
          <w14:ligatures w14:val="none"/>
        </w:rPr>
        <w:t xml:space="preserve"> </w:t>
      </w:r>
    </w:p>
    <w:p w14:paraId="00BA1154"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p>
    <w:p w14:paraId="7D377736"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Согласно требованиям заказчика, для внутренней </w:t>
      </w:r>
      <w:proofErr w:type="spellStart"/>
      <w:r w:rsidRPr="00E006CD">
        <w:rPr>
          <w:rFonts w:ascii="Times New Roman" w:eastAsia="SimSun" w:hAnsi="Times New Roman" w:cs="Mangal"/>
          <w:kern w:val="0"/>
          <w:sz w:val="28"/>
          <w:szCs w:val="20"/>
          <w:lang w:val="en-US" w:eastAsia="zh-CN" w:bidi="hi-IN"/>
          <w14:ligatures w14:val="none"/>
        </w:rPr>
        <w:t>IPv</w:t>
      </w:r>
      <w:proofErr w:type="spellEnd"/>
      <w:r w:rsidRPr="00E006CD">
        <w:rPr>
          <w:rFonts w:ascii="Times New Roman" w:eastAsia="SimSun" w:hAnsi="Times New Roman" w:cs="Mangal"/>
          <w:kern w:val="0"/>
          <w:sz w:val="28"/>
          <w:szCs w:val="20"/>
          <w:lang w:val="ru-RU" w:eastAsia="zh-CN" w:bidi="hi-IN"/>
          <w14:ligatures w14:val="none"/>
        </w:rPr>
        <w:t>4 адресации должны быть использованы публичные адреса, а следовательно, должны быть доступны из Интранета, также нет необходимости в настройке преобразования сетевых адресов (</w:t>
      </w:r>
      <w:r w:rsidRPr="00E006CD">
        <w:rPr>
          <w:rFonts w:ascii="Times New Roman" w:eastAsia="SimSun" w:hAnsi="Times New Roman" w:cs="Mangal"/>
          <w:kern w:val="0"/>
          <w:sz w:val="28"/>
          <w:szCs w:val="20"/>
          <w:lang w:val="en-US" w:eastAsia="zh-CN" w:bidi="hi-IN"/>
          <w14:ligatures w14:val="none"/>
        </w:rPr>
        <w:t>Network</w:t>
      </w:r>
      <w:r w:rsidRPr="00E006CD">
        <w:rPr>
          <w:rFonts w:ascii="Times New Roman" w:eastAsia="SimSun" w:hAnsi="Times New Roman" w:cs="Mangal"/>
          <w:kern w:val="0"/>
          <w:sz w:val="28"/>
          <w:szCs w:val="20"/>
          <w:lang w:val="ru-RU" w:eastAsia="zh-CN" w:bidi="hi-IN"/>
          <w14:ligatures w14:val="none"/>
        </w:rPr>
        <w:t xml:space="preserve"> </w:t>
      </w:r>
      <w:r w:rsidRPr="00E006CD">
        <w:rPr>
          <w:rFonts w:ascii="Times New Roman" w:eastAsia="SimSun" w:hAnsi="Times New Roman" w:cs="Mangal"/>
          <w:kern w:val="0"/>
          <w:sz w:val="28"/>
          <w:szCs w:val="20"/>
          <w:lang w:val="en-US" w:eastAsia="zh-CN" w:bidi="hi-IN"/>
          <w14:ligatures w14:val="none"/>
        </w:rPr>
        <w:t>Address</w:t>
      </w:r>
      <w:r w:rsidRPr="00E006CD">
        <w:rPr>
          <w:rFonts w:ascii="Times New Roman" w:eastAsia="SimSun" w:hAnsi="Times New Roman" w:cs="Mangal"/>
          <w:kern w:val="0"/>
          <w:sz w:val="28"/>
          <w:szCs w:val="20"/>
          <w:lang w:val="ru-RU" w:eastAsia="zh-CN" w:bidi="hi-IN"/>
          <w14:ligatures w14:val="none"/>
        </w:rPr>
        <w:t xml:space="preserve"> </w:t>
      </w:r>
      <w:r w:rsidRPr="00E006CD">
        <w:rPr>
          <w:rFonts w:ascii="Times New Roman" w:eastAsia="SimSun" w:hAnsi="Times New Roman" w:cs="Mangal"/>
          <w:kern w:val="0"/>
          <w:sz w:val="28"/>
          <w:szCs w:val="20"/>
          <w:lang w:val="en-US" w:eastAsia="zh-CN" w:bidi="hi-IN"/>
          <w14:ligatures w14:val="none"/>
        </w:rPr>
        <w:t>Translation</w:t>
      </w:r>
      <w:r w:rsidRPr="00E006CD">
        <w:rPr>
          <w:rFonts w:ascii="Times New Roman" w:eastAsia="SimSun" w:hAnsi="Times New Roman" w:cs="Mangal"/>
          <w:kern w:val="0"/>
          <w:sz w:val="28"/>
          <w:szCs w:val="20"/>
          <w:lang w:val="ru-RU" w:eastAsia="zh-CN" w:bidi="hi-IN"/>
          <w14:ligatures w14:val="none"/>
        </w:rPr>
        <w:t xml:space="preserve">, далее – </w:t>
      </w:r>
      <w:r w:rsidRPr="00E006CD">
        <w:rPr>
          <w:rFonts w:ascii="Times New Roman" w:eastAsia="SimSun" w:hAnsi="Times New Roman" w:cs="Mangal"/>
          <w:kern w:val="0"/>
          <w:sz w:val="28"/>
          <w:szCs w:val="20"/>
          <w:lang w:val="en-US" w:eastAsia="zh-CN" w:bidi="hi-IN"/>
          <w14:ligatures w14:val="none"/>
        </w:rPr>
        <w:t>NAT</w:t>
      </w:r>
      <w:r w:rsidRPr="00E006CD">
        <w:rPr>
          <w:rFonts w:ascii="Times New Roman" w:eastAsia="SimSun" w:hAnsi="Times New Roman" w:cs="Mangal"/>
          <w:kern w:val="0"/>
          <w:sz w:val="28"/>
          <w:szCs w:val="20"/>
          <w:lang w:val="ru-RU" w:eastAsia="zh-CN" w:bidi="hi-IN"/>
          <w14:ligatures w14:val="none"/>
        </w:rPr>
        <w:t xml:space="preserve">), так как сеть (Интранет) локальная, внутри неё не может появиться недостаток адресов. При этом, при переходе в Интернет, может понадобится настройка </w:t>
      </w:r>
      <w:r w:rsidRPr="00E006CD">
        <w:rPr>
          <w:rFonts w:ascii="Times New Roman" w:eastAsia="SimSun" w:hAnsi="Times New Roman" w:cs="Mangal"/>
          <w:kern w:val="0"/>
          <w:sz w:val="28"/>
          <w:szCs w:val="20"/>
          <w:lang w:val="en-US" w:eastAsia="zh-CN" w:bidi="hi-IN"/>
          <w14:ligatures w14:val="none"/>
        </w:rPr>
        <w:t>NAT</w:t>
      </w:r>
      <w:r w:rsidRPr="00E006CD">
        <w:rPr>
          <w:rFonts w:ascii="Times New Roman" w:eastAsia="SimSun" w:hAnsi="Times New Roman" w:cs="Mangal"/>
          <w:kern w:val="0"/>
          <w:sz w:val="28"/>
          <w:szCs w:val="20"/>
          <w:lang w:val="ru-RU" w:eastAsia="zh-CN" w:bidi="hi-IN"/>
          <w14:ligatures w14:val="none"/>
        </w:rPr>
        <w:t xml:space="preserve">, однако эта задача не относится к разработке данной локальной компьютерной сети. Принятие решение о настройке </w:t>
      </w:r>
      <w:r w:rsidRPr="00E006CD">
        <w:rPr>
          <w:rFonts w:ascii="Times New Roman" w:eastAsia="SimSun" w:hAnsi="Times New Roman" w:cs="Mangal"/>
          <w:kern w:val="0"/>
          <w:sz w:val="28"/>
          <w:szCs w:val="20"/>
          <w:lang w:val="en-US" w:eastAsia="zh-CN" w:bidi="hi-IN"/>
          <w14:ligatures w14:val="none"/>
        </w:rPr>
        <w:t>NAT</w:t>
      </w:r>
      <w:r w:rsidRPr="00E006CD">
        <w:rPr>
          <w:rFonts w:ascii="Times New Roman" w:eastAsia="SimSun" w:hAnsi="Times New Roman" w:cs="Mangal"/>
          <w:kern w:val="0"/>
          <w:sz w:val="28"/>
          <w:szCs w:val="20"/>
          <w:lang w:val="ru-RU" w:eastAsia="zh-CN" w:bidi="hi-IN"/>
          <w14:ligatures w14:val="none"/>
        </w:rPr>
        <w:t xml:space="preserve">, выборе типа </w:t>
      </w:r>
      <w:r w:rsidRPr="00E006CD">
        <w:rPr>
          <w:rFonts w:ascii="Times New Roman" w:eastAsia="SimSun" w:hAnsi="Times New Roman" w:cs="Mangal"/>
          <w:kern w:val="0"/>
          <w:sz w:val="28"/>
          <w:szCs w:val="20"/>
          <w:lang w:val="en-US" w:eastAsia="zh-CN" w:bidi="hi-IN"/>
          <w14:ligatures w14:val="none"/>
        </w:rPr>
        <w:t>NAT</w:t>
      </w:r>
      <w:r w:rsidRPr="00E006CD">
        <w:rPr>
          <w:rFonts w:ascii="Times New Roman" w:eastAsia="SimSun" w:hAnsi="Times New Roman" w:cs="Mangal"/>
          <w:kern w:val="0"/>
          <w:sz w:val="28"/>
          <w:szCs w:val="20"/>
          <w:lang w:val="ru-RU" w:eastAsia="zh-CN" w:bidi="hi-IN"/>
          <w14:ligatures w14:val="none"/>
        </w:rPr>
        <w:t xml:space="preserve"> и пула транслируемых подсетей относится к зоне Интранета.</w:t>
      </w:r>
    </w:p>
    <w:p w14:paraId="53E55F8F"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proofErr w:type="gramStart"/>
      <w:r w:rsidRPr="00E006CD">
        <w:rPr>
          <w:rFonts w:ascii="Times New Roman" w:eastAsia="SimSun" w:hAnsi="Times New Roman" w:cs="Mangal"/>
          <w:kern w:val="0"/>
          <w:sz w:val="28"/>
          <w:szCs w:val="20"/>
          <w:lang w:val="ru-RU" w:eastAsia="zh-CN" w:bidi="hi-IN"/>
          <w14:ligatures w14:val="none"/>
        </w:rPr>
        <w:t>Предположим</w:t>
      </w:r>
      <w:proofErr w:type="gramEnd"/>
      <w:r w:rsidRPr="00E006CD">
        <w:rPr>
          <w:rFonts w:ascii="Times New Roman" w:eastAsia="SimSun" w:hAnsi="Times New Roman" w:cs="Mangal"/>
          <w:kern w:val="0"/>
          <w:sz w:val="28"/>
          <w:szCs w:val="20"/>
          <w:lang w:val="ru-RU" w:eastAsia="zh-CN" w:bidi="hi-IN"/>
          <w14:ligatures w14:val="none"/>
        </w:rPr>
        <w:t xml:space="preserve"> использование меньших подсетей чем подсеть для Интранета, суммарно предполагается 97 конечных устройств, при этом активное сетевое оборудование также требует адресов. Дополнительные адреса также потребуются для обособленного подразделения, которое будет подключаться через </w:t>
      </w:r>
      <w:r w:rsidRPr="00E006CD">
        <w:rPr>
          <w:rFonts w:ascii="Times New Roman" w:eastAsia="SimSun" w:hAnsi="Times New Roman" w:cs="Mangal"/>
          <w:kern w:val="0"/>
          <w:sz w:val="28"/>
          <w:szCs w:val="20"/>
          <w:lang w:val="en-US" w:eastAsia="zh-CN" w:bidi="hi-IN"/>
          <w14:ligatures w14:val="none"/>
        </w:rPr>
        <w:t>VPN</w:t>
      </w:r>
      <w:r w:rsidRPr="00E006CD">
        <w:rPr>
          <w:rFonts w:ascii="Times New Roman" w:eastAsia="SimSun" w:hAnsi="Times New Roman" w:cs="Mangal"/>
          <w:kern w:val="0"/>
          <w:sz w:val="28"/>
          <w:szCs w:val="20"/>
          <w:lang w:val="ru-RU" w:eastAsia="zh-CN" w:bidi="hi-IN"/>
          <w14:ligatures w14:val="none"/>
        </w:rPr>
        <w:t>. При этом должно быть учтено возможное расширение сети минимум в два раза. Чтобы адресов было достаточно, а также для того, чтобы не делить сеть на слишком маленькие подсети, используем седьмую подсеть из таблицы 3.1: 47.57.196.0/23 – данная подсеть может адресовать 510 хост</w:t>
      </w:r>
      <w:r w:rsidRPr="00E006CD">
        <w:rPr>
          <w:rFonts w:ascii="Times New Roman" w:eastAsia="SimSun" w:hAnsi="Times New Roman" w:cs="Mangal"/>
          <w:kern w:val="0"/>
          <w:sz w:val="28"/>
          <w:szCs w:val="20"/>
          <w:lang w:val="be-BY" w:eastAsia="zh-CN" w:bidi="hi-IN"/>
          <w14:ligatures w14:val="none"/>
        </w:rPr>
        <w:t>ов</w:t>
      </w:r>
      <w:r w:rsidRPr="00E006CD">
        <w:rPr>
          <w:rFonts w:ascii="Times New Roman" w:eastAsia="SimSun" w:hAnsi="Times New Roman" w:cs="Mangal"/>
          <w:kern w:val="0"/>
          <w:sz w:val="28"/>
          <w:szCs w:val="20"/>
          <w:lang w:val="ru-RU" w:eastAsia="zh-CN" w:bidi="hi-IN"/>
          <w14:ligatures w14:val="none"/>
        </w:rPr>
        <w:t>. Преимуществом выбора данной подсети является большой запас адресов, например, на случай слияния кафедры с другой кафедрой или иного расширения.</w:t>
      </w:r>
    </w:p>
    <w:p w14:paraId="218FC997"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Требуется разделение сети на подсети для каждого из </w:t>
      </w:r>
      <w:r w:rsidRPr="00E006CD">
        <w:rPr>
          <w:rFonts w:ascii="Times New Roman" w:eastAsia="SimSun" w:hAnsi="Times New Roman" w:cs="Mangal"/>
          <w:kern w:val="0"/>
          <w:sz w:val="28"/>
          <w:szCs w:val="20"/>
          <w:lang w:val="en-US" w:eastAsia="zh-CN" w:bidi="hi-IN"/>
          <w14:ligatures w14:val="none"/>
        </w:rPr>
        <w:t>VLAN</w:t>
      </w:r>
      <w:r w:rsidRPr="00E006CD">
        <w:rPr>
          <w:rFonts w:ascii="Times New Roman" w:eastAsia="SimSun" w:hAnsi="Times New Roman" w:cs="Mangal"/>
          <w:kern w:val="0"/>
          <w:sz w:val="28"/>
          <w:szCs w:val="20"/>
          <w:lang w:val="ru-RU" w:eastAsia="zh-CN" w:bidi="hi-IN"/>
          <w14:ligatures w14:val="none"/>
        </w:rPr>
        <w:t xml:space="preserve">, при этом должно быть учтено различие количества, относящегося к данным </w:t>
      </w:r>
      <w:r w:rsidRPr="00E006CD">
        <w:rPr>
          <w:rFonts w:ascii="Times New Roman" w:eastAsia="SimSun" w:hAnsi="Times New Roman" w:cs="Mangal"/>
          <w:kern w:val="0"/>
          <w:sz w:val="28"/>
          <w:szCs w:val="20"/>
          <w:lang w:val="en-US" w:eastAsia="zh-CN" w:bidi="hi-IN"/>
          <w14:ligatures w14:val="none"/>
        </w:rPr>
        <w:t>VLAN</w:t>
      </w:r>
      <w:r w:rsidRPr="00E006CD">
        <w:rPr>
          <w:rFonts w:ascii="Times New Roman" w:eastAsia="SimSun" w:hAnsi="Times New Roman" w:cs="Mangal"/>
          <w:kern w:val="0"/>
          <w:sz w:val="28"/>
          <w:szCs w:val="20"/>
          <w:lang w:val="ru-RU" w:eastAsia="zh-CN" w:bidi="hi-IN"/>
          <w14:ligatures w14:val="none"/>
        </w:rPr>
        <w:t xml:space="preserve">, хостов. Схема </w:t>
      </w:r>
      <w:proofErr w:type="spellStart"/>
      <w:r w:rsidRPr="00E006CD">
        <w:rPr>
          <w:rFonts w:ascii="Times New Roman" w:eastAsia="SimSun" w:hAnsi="Times New Roman" w:cs="Mangal"/>
          <w:kern w:val="0"/>
          <w:sz w:val="28"/>
          <w:szCs w:val="20"/>
          <w:lang w:val="en-US" w:eastAsia="zh-CN" w:bidi="hi-IN"/>
          <w14:ligatures w14:val="none"/>
        </w:rPr>
        <w:t>IPv</w:t>
      </w:r>
      <w:proofErr w:type="spellEnd"/>
      <w:r w:rsidRPr="00E006CD">
        <w:rPr>
          <w:rFonts w:ascii="Times New Roman" w:eastAsia="SimSun" w:hAnsi="Times New Roman" w:cs="Mangal"/>
          <w:kern w:val="0"/>
          <w:sz w:val="28"/>
          <w:szCs w:val="20"/>
          <w:lang w:val="ru-RU" w:eastAsia="zh-CN" w:bidi="hi-IN"/>
          <w14:ligatures w14:val="none"/>
        </w:rPr>
        <w:t>4 адресации приведена в таблице 3.2.</w:t>
      </w:r>
    </w:p>
    <w:p w14:paraId="24357B20"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p>
    <w:p w14:paraId="32C1493A" w14:textId="77777777" w:rsidR="00E006CD" w:rsidRPr="00E006CD" w:rsidRDefault="00E006CD" w:rsidP="00E006CD">
      <w:pPr>
        <w:widowControl w:val="0"/>
        <w:spacing w:after="0" w:line="240" w:lineRule="auto"/>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Таблица 3.2 – Схема внутренней </w:t>
      </w:r>
      <w:proofErr w:type="spellStart"/>
      <w:r w:rsidRPr="00E006CD">
        <w:rPr>
          <w:rFonts w:ascii="Times New Roman" w:eastAsia="SimSun" w:hAnsi="Times New Roman" w:cs="Mangal"/>
          <w:kern w:val="0"/>
          <w:sz w:val="28"/>
          <w:szCs w:val="20"/>
          <w:lang w:val="en-US" w:eastAsia="zh-CN" w:bidi="hi-IN"/>
          <w14:ligatures w14:val="none"/>
        </w:rPr>
        <w:t>IPv</w:t>
      </w:r>
      <w:proofErr w:type="spellEnd"/>
      <w:r w:rsidRPr="00E006CD">
        <w:rPr>
          <w:rFonts w:ascii="Times New Roman" w:eastAsia="SimSun" w:hAnsi="Times New Roman" w:cs="Mangal"/>
          <w:kern w:val="0"/>
          <w:sz w:val="28"/>
          <w:szCs w:val="20"/>
          <w:lang w:val="ru-RU" w:eastAsia="zh-CN" w:bidi="hi-IN"/>
          <w14:ligatures w14:val="none"/>
        </w:rPr>
        <w:t>4 адресации</w:t>
      </w:r>
    </w:p>
    <w:tbl>
      <w:tblPr>
        <w:tblStyle w:val="ac"/>
        <w:tblW w:w="5000" w:type="pct"/>
        <w:tblLook w:val="04A0" w:firstRow="1" w:lastRow="0" w:firstColumn="1" w:lastColumn="0" w:noHBand="0" w:noVBand="1"/>
      </w:tblPr>
      <w:tblGrid>
        <w:gridCol w:w="2523"/>
        <w:gridCol w:w="1572"/>
        <w:gridCol w:w="2106"/>
        <w:gridCol w:w="1572"/>
        <w:gridCol w:w="1572"/>
      </w:tblGrid>
      <w:tr w:rsidR="00E006CD" w:rsidRPr="00E006CD" w14:paraId="7C2D81B3" w14:textId="77777777" w:rsidTr="00A00975">
        <w:tc>
          <w:tcPr>
            <w:tcW w:w="1350" w:type="pct"/>
            <w:vAlign w:val="center"/>
          </w:tcPr>
          <w:p w14:paraId="3C22FE4D"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Назначение</w:t>
            </w:r>
          </w:p>
        </w:tc>
        <w:tc>
          <w:tcPr>
            <w:tcW w:w="841" w:type="pct"/>
            <w:vAlign w:val="center"/>
          </w:tcPr>
          <w:p w14:paraId="2582ADB6"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 xml:space="preserve">№ </w:t>
            </w:r>
            <w:r w:rsidRPr="00E006CD">
              <w:rPr>
                <w:rFonts w:ascii="Times New Roman" w:eastAsia="Times New Roman" w:hAnsi="Times New Roman" w:cs="Times New Roman"/>
                <w:sz w:val="28"/>
                <w:szCs w:val="28"/>
                <w:lang w:val="en-US" w:eastAsia="zh-CN" w:bidi="hi-IN"/>
              </w:rPr>
              <w:t>VLAN</w:t>
            </w:r>
          </w:p>
        </w:tc>
        <w:tc>
          <w:tcPr>
            <w:tcW w:w="1127" w:type="pct"/>
            <w:vAlign w:val="center"/>
          </w:tcPr>
          <w:p w14:paraId="214EDB83"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hAnsi="Times New Roman" w:cs="Mangal"/>
                <w:sz w:val="28"/>
                <w:szCs w:val="20"/>
                <w:lang w:val="ru-RU" w:eastAsia="zh-CN" w:bidi="hi-IN"/>
              </w:rPr>
              <w:t>Адрес подсети</w:t>
            </w:r>
          </w:p>
        </w:tc>
        <w:tc>
          <w:tcPr>
            <w:tcW w:w="841" w:type="pct"/>
            <w:vAlign w:val="center"/>
          </w:tcPr>
          <w:p w14:paraId="6947F380"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 xml:space="preserve">Длина маски </w:t>
            </w:r>
          </w:p>
          <w:p w14:paraId="08555736"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в битах</w:t>
            </w:r>
          </w:p>
        </w:tc>
        <w:tc>
          <w:tcPr>
            <w:tcW w:w="841" w:type="pct"/>
            <w:vAlign w:val="center"/>
          </w:tcPr>
          <w:p w14:paraId="4CFF60B3"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Хосты</w:t>
            </w:r>
          </w:p>
        </w:tc>
      </w:tr>
      <w:tr w:rsidR="00E006CD" w:rsidRPr="00E006CD" w14:paraId="4CE97A7C" w14:textId="77777777" w:rsidTr="00A00975">
        <w:tc>
          <w:tcPr>
            <w:tcW w:w="1350" w:type="pct"/>
            <w:vAlign w:val="center"/>
          </w:tcPr>
          <w:p w14:paraId="78D5A596"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Преподавательская</w:t>
            </w:r>
          </w:p>
        </w:tc>
        <w:tc>
          <w:tcPr>
            <w:tcW w:w="841" w:type="pct"/>
            <w:vAlign w:val="center"/>
          </w:tcPr>
          <w:p w14:paraId="373E6B8C"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10</w:t>
            </w:r>
          </w:p>
        </w:tc>
        <w:tc>
          <w:tcPr>
            <w:tcW w:w="1127" w:type="pct"/>
            <w:vAlign w:val="center"/>
          </w:tcPr>
          <w:p w14:paraId="70B09DAB"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47.57.197.0</w:t>
            </w:r>
          </w:p>
        </w:tc>
        <w:tc>
          <w:tcPr>
            <w:tcW w:w="841" w:type="pct"/>
            <w:vAlign w:val="center"/>
          </w:tcPr>
          <w:p w14:paraId="429D91B9"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25</w:t>
            </w:r>
          </w:p>
        </w:tc>
        <w:tc>
          <w:tcPr>
            <w:tcW w:w="841" w:type="pct"/>
            <w:vAlign w:val="center"/>
          </w:tcPr>
          <w:p w14:paraId="31EC2F90"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126</w:t>
            </w:r>
          </w:p>
        </w:tc>
      </w:tr>
      <w:tr w:rsidR="00E006CD" w:rsidRPr="00E006CD" w14:paraId="4A9C8762" w14:textId="77777777" w:rsidTr="00A00975">
        <w:tc>
          <w:tcPr>
            <w:tcW w:w="1350" w:type="pct"/>
            <w:vAlign w:val="center"/>
          </w:tcPr>
          <w:p w14:paraId="340CB25A"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Студенческая</w:t>
            </w:r>
          </w:p>
        </w:tc>
        <w:tc>
          <w:tcPr>
            <w:tcW w:w="841" w:type="pct"/>
            <w:vAlign w:val="center"/>
          </w:tcPr>
          <w:p w14:paraId="6622EF39"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20</w:t>
            </w:r>
          </w:p>
        </w:tc>
        <w:tc>
          <w:tcPr>
            <w:tcW w:w="1127" w:type="pct"/>
            <w:vAlign w:val="center"/>
          </w:tcPr>
          <w:p w14:paraId="65405750"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hAnsi="Times New Roman" w:cs="Mangal"/>
                <w:sz w:val="28"/>
                <w:szCs w:val="20"/>
                <w:lang w:val="ru-RU" w:eastAsia="zh-CN" w:bidi="hi-IN"/>
              </w:rPr>
              <w:t>47.57.196.0</w:t>
            </w:r>
          </w:p>
        </w:tc>
        <w:tc>
          <w:tcPr>
            <w:tcW w:w="841" w:type="pct"/>
            <w:vAlign w:val="center"/>
          </w:tcPr>
          <w:p w14:paraId="706290B2"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24</w:t>
            </w:r>
          </w:p>
        </w:tc>
        <w:tc>
          <w:tcPr>
            <w:tcW w:w="841" w:type="pct"/>
            <w:vAlign w:val="center"/>
          </w:tcPr>
          <w:p w14:paraId="1055E771"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254</w:t>
            </w:r>
          </w:p>
        </w:tc>
      </w:tr>
      <w:tr w:rsidR="00E006CD" w:rsidRPr="00E006CD" w14:paraId="59E44DF7" w14:textId="77777777" w:rsidTr="00A00975">
        <w:tc>
          <w:tcPr>
            <w:tcW w:w="1350" w:type="pct"/>
            <w:vAlign w:val="center"/>
          </w:tcPr>
          <w:p w14:paraId="72029051"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w:t>
            </w:r>
          </w:p>
        </w:tc>
        <w:tc>
          <w:tcPr>
            <w:tcW w:w="841" w:type="pct"/>
            <w:vAlign w:val="center"/>
          </w:tcPr>
          <w:p w14:paraId="67676BD5"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30</w:t>
            </w:r>
          </w:p>
        </w:tc>
        <w:tc>
          <w:tcPr>
            <w:tcW w:w="1127" w:type="pct"/>
            <w:vAlign w:val="center"/>
          </w:tcPr>
          <w:p w14:paraId="05A0C6B0"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47.57.197.128</w:t>
            </w:r>
          </w:p>
        </w:tc>
        <w:tc>
          <w:tcPr>
            <w:tcW w:w="841" w:type="pct"/>
            <w:vAlign w:val="center"/>
          </w:tcPr>
          <w:p w14:paraId="03F30E88"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26</w:t>
            </w:r>
          </w:p>
        </w:tc>
        <w:tc>
          <w:tcPr>
            <w:tcW w:w="841" w:type="pct"/>
            <w:vAlign w:val="center"/>
          </w:tcPr>
          <w:p w14:paraId="1E811A8D"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62</w:t>
            </w:r>
          </w:p>
        </w:tc>
      </w:tr>
      <w:tr w:rsidR="00E006CD" w:rsidRPr="00E006CD" w14:paraId="5CB19899" w14:textId="77777777" w:rsidTr="00A00975">
        <w:tc>
          <w:tcPr>
            <w:tcW w:w="1350" w:type="pct"/>
            <w:vAlign w:val="center"/>
          </w:tcPr>
          <w:p w14:paraId="268FE628"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Административная</w:t>
            </w:r>
          </w:p>
        </w:tc>
        <w:tc>
          <w:tcPr>
            <w:tcW w:w="841" w:type="pct"/>
            <w:vAlign w:val="center"/>
          </w:tcPr>
          <w:p w14:paraId="797D55CF"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100</w:t>
            </w:r>
          </w:p>
        </w:tc>
        <w:tc>
          <w:tcPr>
            <w:tcW w:w="1127" w:type="pct"/>
            <w:vAlign w:val="center"/>
          </w:tcPr>
          <w:p w14:paraId="5851D8C3"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47.57.197.192</w:t>
            </w:r>
          </w:p>
        </w:tc>
        <w:tc>
          <w:tcPr>
            <w:tcW w:w="841" w:type="pct"/>
            <w:vAlign w:val="center"/>
          </w:tcPr>
          <w:p w14:paraId="56F5A6B3"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27</w:t>
            </w:r>
          </w:p>
        </w:tc>
        <w:tc>
          <w:tcPr>
            <w:tcW w:w="841" w:type="pct"/>
            <w:vAlign w:val="center"/>
          </w:tcPr>
          <w:p w14:paraId="29091684"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30</w:t>
            </w:r>
          </w:p>
        </w:tc>
      </w:tr>
      <w:tr w:rsidR="00E006CD" w:rsidRPr="00E006CD" w14:paraId="2BAF843E" w14:textId="77777777" w:rsidTr="00A00975">
        <w:tc>
          <w:tcPr>
            <w:tcW w:w="1350" w:type="pct"/>
            <w:vAlign w:val="center"/>
          </w:tcPr>
          <w:p w14:paraId="24380CD6"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Модем</w:t>
            </w:r>
          </w:p>
        </w:tc>
        <w:tc>
          <w:tcPr>
            <w:tcW w:w="841" w:type="pct"/>
            <w:vAlign w:val="center"/>
          </w:tcPr>
          <w:p w14:paraId="15512CC3"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w:t>
            </w:r>
          </w:p>
        </w:tc>
        <w:tc>
          <w:tcPr>
            <w:tcW w:w="1127" w:type="pct"/>
            <w:vAlign w:val="center"/>
          </w:tcPr>
          <w:p w14:paraId="662EDF19"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47.57.197.224</w:t>
            </w:r>
          </w:p>
        </w:tc>
        <w:tc>
          <w:tcPr>
            <w:tcW w:w="841" w:type="pct"/>
            <w:vAlign w:val="center"/>
          </w:tcPr>
          <w:p w14:paraId="2F31AD02"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29</w:t>
            </w:r>
          </w:p>
        </w:tc>
        <w:tc>
          <w:tcPr>
            <w:tcW w:w="841" w:type="pct"/>
            <w:vAlign w:val="center"/>
          </w:tcPr>
          <w:p w14:paraId="1FC6E0EC"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6</w:t>
            </w:r>
          </w:p>
        </w:tc>
      </w:tr>
      <w:tr w:rsidR="00E006CD" w:rsidRPr="00E006CD" w14:paraId="73959DC0" w14:textId="77777777" w:rsidTr="00A00975">
        <w:tc>
          <w:tcPr>
            <w:tcW w:w="1350" w:type="pct"/>
            <w:vAlign w:val="center"/>
          </w:tcPr>
          <w:p w14:paraId="07711572"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Сервер</w:t>
            </w:r>
          </w:p>
        </w:tc>
        <w:tc>
          <w:tcPr>
            <w:tcW w:w="841" w:type="pct"/>
            <w:vAlign w:val="center"/>
          </w:tcPr>
          <w:p w14:paraId="18505E81"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w:t>
            </w:r>
          </w:p>
        </w:tc>
        <w:tc>
          <w:tcPr>
            <w:tcW w:w="1127" w:type="pct"/>
            <w:vAlign w:val="center"/>
          </w:tcPr>
          <w:p w14:paraId="5E463528"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47.57.197.232</w:t>
            </w:r>
          </w:p>
        </w:tc>
        <w:tc>
          <w:tcPr>
            <w:tcW w:w="841" w:type="pct"/>
            <w:vAlign w:val="center"/>
          </w:tcPr>
          <w:p w14:paraId="46722582"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29</w:t>
            </w:r>
          </w:p>
        </w:tc>
        <w:tc>
          <w:tcPr>
            <w:tcW w:w="841" w:type="pct"/>
            <w:vAlign w:val="center"/>
          </w:tcPr>
          <w:p w14:paraId="2415CE3C"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6</w:t>
            </w:r>
          </w:p>
        </w:tc>
      </w:tr>
      <w:tr w:rsidR="00E006CD" w:rsidRPr="00E006CD" w14:paraId="4E003744" w14:textId="77777777" w:rsidTr="00A00975">
        <w:tc>
          <w:tcPr>
            <w:tcW w:w="1350" w:type="pct"/>
            <w:vAlign w:val="center"/>
          </w:tcPr>
          <w:p w14:paraId="4DD1B34E"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en-US" w:eastAsia="zh-CN" w:bidi="hi-IN"/>
              </w:rPr>
              <w:t>IPSec VPN</w:t>
            </w:r>
          </w:p>
        </w:tc>
        <w:tc>
          <w:tcPr>
            <w:tcW w:w="841" w:type="pct"/>
            <w:vAlign w:val="center"/>
          </w:tcPr>
          <w:p w14:paraId="00D88830"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w:t>
            </w:r>
          </w:p>
        </w:tc>
        <w:tc>
          <w:tcPr>
            <w:tcW w:w="1127" w:type="pct"/>
            <w:vAlign w:val="center"/>
          </w:tcPr>
          <w:p w14:paraId="0DED4C8B"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47.57.197.240</w:t>
            </w:r>
          </w:p>
        </w:tc>
        <w:tc>
          <w:tcPr>
            <w:tcW w:w="841" w:type="pct"/>
            <w:vAlign w:val="center"/>
          </w:tcPr>
          <w:p w14:paraId="639E1F53"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28</w:t>
            </w:r>
          </w:p>
        </w:tc>
        <w:tc>
          <w:tcPr>
            <w:tcW w:w="841" w:type="pct"/>
            <w:vAlign w:val="center"/>
          </w:tcPr>
          <w:p w14:paraId="4424ACA6"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14</w:t>
            </w:r>
          </w:p>
        </w:tc>
      </w:tr>
    </w:tbl>
    <w:p w14:paraId="7955192C" w14:textId="77777777" w:rsidR="00E006CD" w:rsidRPr="00E006CD" w:rsidRDefault="00E006CD" w:rsidP="00E006CD">
      <w:pPr>
        <w:widowControl w:val="0"/>
        <w:spacing w:after="0" w:line="240" w:lineRule="auto"/>
        <w:jc w:val="both"/>
        <w:rPr>
          <w:rFonts w:ascii="Times New Roman" w:eastAsia="Times New Roman" w:hAnsi="Times New Roman" w:cs="Times New Roman"/>
          <w:kern w:val="0"/>
          <w:sz w:val="28"/>
          <w:szCs w:val="28"/>
          <w:lang w:val="ru-RU" w:eastAsia="zh-CN" w:bidi="hi-IN"/>
          <w14:ligatures w14:val="none"/>
        </w:rPr>
      </w:pPr>
    </w:p>
    <w:p w14:paraId="50B39549"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Преподавательский (10) </w:t>
      </w:r>
      <w:r w:rsidRPr="00E006CD">
        <w:rPr>
          <w:rFonts w:ascii="Times New Roman" w:eastAsia="SimSun" w:hAnsi="Times New Roman" w:cs="Mangal"/>
          <w:kern w:val="0"/>
          <w:sz w:val="28"/>
          <w:szCs w:val="20"/>
          <w:lang w:val="en-US" w:eastAsia="zh-CN" w:bidi="hi-IN"/>
          <w14:ligatures w14:val="none"/>
        </w:rPr>
        <w:t>VLAN</w:t>
      </w:r>
      <w:r w:rsidRPr="00E006CD">
        <w:rPr>
          <w:rFonts w:ascii="Times New Roman" w:eastAsia="SimSun" w:hAnsi="Times New Roman" w:cs="Mangal"/>
          <w:kern w:val="0"/>
          <w:sz w:val="28"/>
          <w:szCs w:val="20"/>
          <w:lang w:val="ru-RU" w:eastAsia="zh-CN" w:bidi="hi-IN"/>
          <w14:ligatures w14:val="none"/>
        </w:rPr>
        <w:t xml:space="preserve"> имеет подсети с 126 хостами, так как предполагается меньше в сравнении со студентами количество подключений.</w:t>
      </w:r>
    </w:p>
    <w:p w14:paraId="1472E55E"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Студенческий (20) </w:t>
      </w:r>
      <w:r w:rsidRPr="00E006CD">
        <w:rPr>
          <w:rFonts w:ascii="Times New Roman" w:eastAsia="SimSun" w:hAnsi="Times New Roman" w:cs="Mangal"/>
          <w:kern w:val="0"/>
          <w:sz w:val="28"/>
          <w:szCs w:val="20"/>
          <w:lang w:val="en-US" w:eastAsia="zh-CN" w:bidi="hi-IN"/>
          <w14:ligatures w14:val="none"/>
        </w:rPr>
        <w:t>VLAN</w:t>
      </w:r>
      <w:r w:rsidRPr="00E006CD">
        <w:rPr>
          <w:rFonts w:ascii="Times New Roman" w:eastAsia="SimSun" w:hAnsi="Times New Roman" w:cs="Mangal"/>
          <w:kern w:val="0"/>
          <w:sz w:val="28"/>
          <w:szCs w:val="20"/>
          <w:lang w:val="ru-RU" w:eastAsia="zh-CN" w:bidi="hi-IN"/>
          <w14:ligatures w14:val="none"/>
        </w:rPr>
        <w:t xml:space="preserve"> имеет больше всего хостов, в количестве 254, так как студенческие рабочие станции представляют собой большинство устройств в разрабатываемой локальной компьютерной сети. </w:t>
      </w:r>
    </w:p>
    <w:p w14:paraId="16D60471"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Беспроводной (30) </w:t>
      </w:r>
      <w:r w:rsidRPr="00E006CD">
        <w:rPr>
          <w:rFonts w:ascii="Times New Roman" w:eastAsia="SimSun" w:hAnsi="Times New Roman" w:cs="Mangal"/>
          <w:kern w:val="0"/>
          <w:sz w:val="28"/>
          <w:szCs w:val="20"/>
          <w:lang w:val="en-US" w:eastAsia="zh-CN" w:bidi="hi-IN"/>
          <w14:ligatures w14:val="none"/>
        </w:rPr>
        <w:t>VLAN</w:t>
      </w:r>
      <w:r w:rsidRPr="00E006CD">
        <w:rPr>
          <w:rFonts w:ascii="Times New Roman" w:eastAsia="SimSun" w:hAnsi="Times New Roman" w:cs="Mangal"/>
          <w:kern w:val="0"/>
          <w:sz w:val="28"/>
          <w:szCs w:val="20"/>
          <w:lang w:val="ru-RU" w:eastAsia="zh-CN" w:bidi="hi-IN"/>
          <w14:ligatures w14:val="none"/>
        </w:rPr>
        <w:t xml:space="preserve"> подразумевает уже 62 хоста, что отражает </w:t>
      </w:r>
      <w:r w:rsidRPr="00E006CD">
        <w:rPr>
          <w:rFonts w:ascii="Times New Roman" w:eastAsia="SimSun" w:hAnsi="Times New Roman" w:cs="Mangal"/>
          <w:kern w:val="0"/>
          <w:sz w:val="28"/>
          <w:szCs w:val="20"/>
          <w:lang w:val="ru-RU" w:eastAsia="zh-CN" w:bidi="hi-IN"/>
          <w14:ligatures w14:val="none"/>
        </w:rPr>
        <w:lastRenderedPageBreak/>
        <w:t>требования заказчика, в которых количество беспроводных устройств уступает количеству проводных в два раза.</w:t>
      </w:r>
    </w:p>
    <w:p w14:paraId="2B752CDB"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Административный (100) </w:t>
      </w:r>
      <w:r w:rsidRPr="00E006CD">
        <w:rPr>
          <w:rFonts w:ascii="Times New Roman" w:eastAsia="SimSun" w:hAnsi="Times New Roman" w:cs="Mangal"/>
          <w:kern w:val="0"/>
          <w:sz w:val="28"/>
          <w:szCs w:val="20"/>
          <w:lang w:val="en-US" w:eastAsia="zh-CN" w:bidi="hi-IN"/>
          <w14:ligatures w14:val="none"/>
        </w:rPr>
        <w:t>VLAN</w:t>
      </w:r>
      <w:r w:rsidRPr="00E006CD">
        <w:rPr>
          <w:rFonts w:ascii="Times New Roman" w:eastAsia="SimSun" w:hAnsi="Times New Roman" w:cs="Mangal"/>
          <w:kern w:val="0"/>
          <w:sz w:val="28"/>
          <w:szCs w:val="20"/>
          <w:lang w:val="ru-RU" w:eastAsia="zh-CN" w:bidi="hi-IN"/>
          <w14:ligatures w14:val="none"/>
        </w:rPr>
        <w:t xml:space="preserve"> имеет подсеть с 30 хостами, что более чем в два раза превышает проектируемое количество устройств.</w:t>
      </w:r>
    </w:p>
    <w:p w14:paraId="4946A42D"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Также выделены одна подсеть для модема и одна для </w:t>
      </w:r>
      <w:r w:rsidRPr="00E006CD">
        <w:rPr>
          <w:rFonts w:ascii="Times New Roman" w:eastAsia="SimSun" w:hAnsi="Times New Roman" w:cs="Mangal"/>
          <w:kern w:val="0"/>
          <w:sz w:val="28"/>
          <w:szCs w:val="20"/>
          <w:lang w:val="en-US" w:eastAsia="zh-CN" w:bidi="hi-IN"/>
          <w14:ligatures w14:val="none"/>
        </w:rPr>
        <w:t>IPSec</w:t>
      </w:r>
      <w:r w:rsidRPr="00E006CD">
        <w:rPr>
          <w:rFonts w:ascii="Times New Roman" w:eastAsia="SimSun" w:hAnsi="Times New Roman" w:cs="Mangal"/>
          <w:kern w:val="0"/>
          <w:sz w:val="28"/>
          <w:szCs w:val="20"/>
          <w:lang w:val="ru-RU" w:eastAsia="zh-CN" w:bidi="hi-IN"/>
          <w14:ligatures w14:val="none"/>
        </w:rPr>
        <w:t xml:space="preserve"> </w:t>
      </w:r>
      <w:r w:rsidRPr="00E006CD">
        <w:rPr>
          <w:rFonts w:ascii="Times New Roman" w:eastAsia="SimSun" w:hAnsi="Times New Roman" w:cs="Mangal"/>
          <w:kern w:val="0"/>
          <w:sz w:val="28"/>
          <w:szCs w:val="20"/>
          <w:lang w:val="en-US" w:eastAsia="zh-CN" w:bidi="hi-IN"/>
          <w14:ligatures w14:val="none"/>
        </w:rPr>
        <w:t>VPN</w:t>
      </w:r>
      <w:r w:rsidRPr="00E006CD">
        <w:rPr>
          <w:rFonts w:ascii="Times New Roman" w:eastAsia="SimSun" w:hAnsi="Times New Roman" w:cs="Mangal"/>
          <w:kern w:val="0"/>
          <w:sz w:val="28"/>
          <w:szCs w:val="20"/>
          <w:lang w:val="ru-RU" w:eastAsia="zh-CN" w:bidi="hi-IN"/>
          <w14:ligatures w14:val="none"/>
        </w:rPr>
        <w:t>, у этих подсетей доступно 14 хостов.</w:t>
      </w:r>
    </w:p>
    <w:p w14:paraId="36152B4A"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Административный </w:t>
      </w:r>
      <w:r w:rsidRPr="00E006CD">
        <w:rPr>
          <w:rFonts w:ascii="Times New Roman" w:eastAsia="SimSun" w:hAnsi="Times New Roman" w:cs="Mangal"/>
          <w:kern w:val="0"/>
          <w:sz w:val="28"/>
          <w:szCs w:val="20"/>
          <w:lang w:val="en-US" w:eastAsia="zh-CN" w:bidi="hi-IN"/>
          <w14:ligatures w14:val="none"/>
        </w:rPr>
        <w:t>VLAN</w:t>
      </w:r>
      <w:r w:rsidRPr="00E006CD">
        <w:rPr>
          <w:rFonts w:ascii="Times New Roman" w:eastAsia="SimSun" w:hAnsi="Times New Roman" w:cs="Mangal"/>
          <w:kern w:val="0"/>
          <w:sz w:val="28"/>
          <w:szCs w:val="20"/>
          <w:lang w:val="ru-RU" w:eastAsia="zh-CN" w:bidi="hi-IN"/>
          <w14:ligatures w14:val="none"/>
        </w:rPr>
        <w:t xml:space="preserve"> подразумевает назначение статических адресов, схема адресации данной подсети приведена в таблице 3.3. Так как все устройства находятся в одной подсети, все их адреса имеют одинаковую маску: 255.255.255.224</w:t>
      </w:r>
    </w:p>
    <w:p w14:paraId="652A80A9"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p>
    <w:p w14:paraId="2A96B7E0" w14:textId="77777777" w:rsidR="00E006CD" w:rsidRPr="00E006CD" w:rsidRDefault="00E006CD" w:rsidP="00E006CD">
      <w:pPr>
        <w:widowControl w:val="0"/>
        <w:spacing w:after="0" w:line="240" w:lineRule="auto"/>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Таблица 3.3 – Схема </w:t>
      </w:r>
      <w:proofErr w:type="spellStart"/>
      <w:r w:rsidRPr="00E006CD">
        <w:rPr>
          <w:rFonts w:ascii="Times New Roman" w:eastAsia="SimSun" w:hAnsi="Times New Roman" w:cs="Mangal"/>
          <w:kern w:val="0"/>
          <w:sz w:val="28"/>
          <w:szCs w:val="20"/>
          <w:lang w:val="en-US" w:eastAsia="zh-CN" w:bidi="hi-IN"/>
          <w14:ligatures w14:val="none"/>
        </w:rPr>
        <w:t>IPv</w:t>
      </w:r>
      <w:proofErr w:type="spellEnd"/>
      <w:r w:rsidRPr="00E006CD">
        <w:rPr>
          <w:rFonts w:ascii="Times New Roman" w:eastAsia="SimSun" w:hAnsi="Times New Roman" w:cs="Mangal"/>
          <w:kern w:val="0"/>
          <w:sz w:val="28"/>
          <w:szCs w:val="20"/>
          <w:lang w:val="ru-RU" w:eastAsia="zh-CN" w:bidi="hi-IN"/>
          <w14:ligatures w14:val="none"/>
        </w:rPr>
        <w:t xml:space="preserve">4 адресации административного (100) </w:t>
      </w:r>
      <w:r w:rsidRPr="00E006CD">
        <w:rPr>
          <w:rFonts w:ascii="Times New Roman" w:eastAsia="SimSun" w:hAnsi="Times New Roman" w:cs="Mangal"/>
          <w:kern w:val="0"/>
          <w:sz w:val="28"/>
          <w:szCs w:val="20"/>
          <w:lang w:val="en-US" w:eastAsia="zh-CN" w:bidi="hi-IN"/>
          <w14:ligatures w14:val="none"/>
        </w:rPr>
        <w:t>VLAN</w:t>
      </w:r>
      <w:r w:rsidRPr="00E006CD">
        <w:rPr>
          <w:rFonts w:ascii="Times New Roman" w:eastAsia="Times New Roman" w:hAnsi="Times New Roman" w:cs="Times New Roman"/>
          <w:kern w:val="0"/>
          <w:sz w:val="28"/>
          <w:szCs w:val="28"/>
          <w:lang w:val="ru-RU" w:eastAsia="zh-CN" w:bidi="hi-IN"/>
          <w14:ligatures w14:val="none"/>
        </w:rPr>
        <w:tab/>
      </w:r>
    </w:p>
    <w:tbl>
      <w:tblPr>
        <w:tblStyle w:val="ac"/>
        <w:tblW w:w="5000" w:type="pct"/>
        <w:tblLook w:val="04A0" w:firstRow="1" w:lastRow="0" w:firstColumn="1" w:lastColumn="0" w:noHBand="0" w:noVBand="1"/>
      </w:tblPr>
      <w:tblGrid>
        <w:gridCol w:w="3682"/>
        <w:gridCol w:w="1983"/>
        <w:gridCol w:w="3680"/>
      </w:tblGrid>
      <w:tr w:rsidR="00E006CD" w:rsidRPr="00E006CD" w14:paraId="17C536F4" w14:textId="77777777" w:rsidTr="00A00975">
        <w:tc>
          <w:tcPr>
            <w:tcW w:w="1970" w:type="pct"/>
            <w:vAlign w:val="center"/>
          </w:tcPr>
          <w:p w14:paraId="7318D61A"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Устройство</w:t>
            </w:r>
          </w:p>
        </w:tc>
        <w:tc>
          <w:tcPr>
            <w:tcW w:w="1061" w:type="pct"/>
            <w:vAlign w:val="center"/>
          </w:tcPr>
          <w:p w14:paraId="1ADA9976"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hAnsi="Times New Roman" w:cs="Mangal"/>
                <w:sz w:val="28"/>
                <w:szCs w:val="20"/>
                <w:lang w:val="ru-RU" w:eastAsia="zh-CN" w:bidi="hi-IN"/>
              </w:rPr>
              <w:t>Позиционное обозначение</w:t>
            </w:r>
          </w:p>
        </w:tc>
        <w:tc>
          <w:tcPr>
            <w:tcW w:w="1969" w:type="pct"/>
            <w:vAlign w:val="center"/>
          </w:tcPr>
          <w:p w14:paraId="4F3DFAA4"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Адрес</w:t>
            </w:r>
          </w:p>
        </w:tc>
      </w:tr>
      <w:tr w:rsidR="00E006CD" w:rsidRPr="00E006CD" w14:paraId="22C2115C" w14:textId="77777777" w:rsidTr="00A00975">
        <w:tc>
          <w:tcPr>
            <w:tcW w:w="1970" w:type="pct"/>
            <w:vAlign w:val="center"/>
          </w:tcPr>
          <w:p w14:paraId="03D9EC29"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1</w:t>
            </w:r>
          </w:p>
        </w:tc>
        <w:tc>
          <w:tcPr>
            <w:tcW w:w="1061" w:type="pct"/>
            <w:vAlign w:val="center"/>
          </w:tcPr>
          <w:p w14:paraId="5A45993D"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2</w:t>
            </w:r>
          </w:p>
        </w:tc>
        <w:tc>
          <w:tcPr>
            <w:tcW w:w="1969" w:type="pct"/>
            <w:vAlign w:val="center"/>
          </w:tcPr>
          <w:p w14:paraId="3B14A9C7"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3</w:t>
            </w:r>
          </w:p>
        </w:tc>
      </w:tr>
      <w:tr w:rsidR="00E006CD" w:rsidRPr="00E006CD" w14:paraId="0ECB7F91" w14:textId="77777777" w:rsidTr="00A00975">
        <w:tc>
          <w:tcPr>
            <w:tcW w:w="1970" w:type="pct"/>
            <w:vAlign w:val="center"/>
          </w:tcPr>
          <w:p w14:paraId="0A20B6A4"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Маршрутизатор</w:t>
            </w:r>
          </w:p>
        </w:tc>
        <w:tc>
          <w:tcPr>
            <w:tcW w:w="1061" w:type="pct"/>
            <w:vAlign w:val="center"/>
          </w:tcPr>
          <w:p w14:paraId="240B583E"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en-US" w:eastAsia="zh-CN" w:bidi="hi-IN"/>
              </w:rPr>
              <w:t>Router</w:t>
            </w:r>
          </w:p>
        </w:tc>
        <w:tc>
          <w:tcPr>
            <w:tcW w:w="1969" w:type="pct"/>
            <w:vAlign w:val="center"/>
          </w:tcPr>
          <w:p w14:paraId="624511DF"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47.57.197.193</w:t>
            </w:r>
          </w:p>
        </w:tc>
      </w:tr>
      <w:tr w:rsidR="00E006CD" w:rsidRPr="00E006CD" w14:paraId="6474EC33" w14:textId="77777777" w:rsidTr="00A00975">
        <w:tc>
          <w:tcPr>
            <w:tcW w:w="1970" w:type="pct"/>
            <w:vAlign w:val="center"/>
          </w:tcPr>
          <w:p w14:paraId="2FE99234"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Коммутатор</w:t>
            </w:r>
          </w:p>
        </w:tc>
        <w:tc>
          <w:tcPr>
            <w:tcW w:w="1061" w:type="pct"/>
            <w:vAlign w:val="center"/>
          </w:tcPr>
          <w:p w14:paraId="2E9A9508"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S1</w:t>
            </w:r>
          </w:p>
        </w:tc>
        <w:tc>
          <w:tcPr>
            <w:tcW w:w="1969" w:type="pct"/>
            <w:vAlign w:val="center"/>
          </w:tcPr>
          <w:p w14:paraId="7B5419F6"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47.57.197.</w:t>
            </w:r>
            <w:r w:rsidRPr="00E006CD">
              <w:rPr>
                <w:rFonts w:ascii="Times New Roman" w:eastAsia="Times New Roman" w:hAnsi="Times New Roman" w:cs="Times New Roman"/>
                <w:sz w:val="28"/>
                <w:szCs w:val="28"/>
                <w:lang w:val="en-US" w:eastAsia="zh-CN" w:bidi="hi-IN"/>
              </w:rPr>
              <w:t>200</w:t>
            </w:r>
          </w:p>
        </w:tc>
      </w:tr>
      <w:tr w:rsidR="00E006CD" w:rsidRPr="00E006CD" w14:paraId="4FDDF3AD" w14:textId="77777777" w:rsidTr="00A00975">
        <w:tc>
          <w:tcPr>
            <w:tcW w:w="1970" w:type="pct"/>
            <w:vAlign w:val="center"/>
          </w:tcPr>
          <w:p w14:paraId="749647DA"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Коммутатор</w:t>
            </w:r>
          </w:p>
        </w:tc>
        <w:tc>
          <w:tcPr>
            <w:tcW w:w="1061" w:type="pct"/>
            <w:vAlign w:val="center"/>
          </w:tcPr>
          <w:p w14:paraId="444F628B"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S2</w:t>
            </w:r>
          </w:p>
        </w:tc>
        <w:tc>
          <w:tcPr>
            <w:tcW w:w="1969" w:type="pct"/>
            <w:vAlign w:val="center"/>
          </w:tcPr>
          <w:p w14:paraId="34843B26"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47.57.197.</w:t>
            </w:r>
            <w:r w:rsidRPr="00E006CD">
              <w:rPr>
                <w:rFonts w:ascii="Times New Roman" w:eastAsia="Times New Roman" w:hAnsi="Times New Roman" w:cs="Times New Roman"/>
                <w:sz w:val="28"/>
                <w:szCs w:val="28"/>
                <w:lang w:val="en-US" w:eastAsia="zh-CN" w:bidi="hi-IN"/>
              </w:rPr>
              <w:t>201</w:t>
            </w:r>
          </w:p>
        </w:tc>
      </w:tr>
      <w:tr w:rsidR="00E006CD" w:rsidRPr="00E006CD" w14:paraId="5B181516" w14:textId="77777777" w:rsidTr="00A00975">
        <w:tc>
          <w:tcPr>
            <w:tcW w:w="1970" w:type="pct"/>
            <w:vAlign w:val="center"/>
          </w:tcPr>
          <w:p w14:paraId="10DA09A5"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Коммутатор</w:t>
            </w:r>
          </w:p>
        </w:tc>
        <w:tc>
          <w:tcPr>
            <w:tcW w:w="1061" w:type="pct"/>
            <w:vAlign w:val="center"/>
          </w:tcPr>
          <w:p w14:paraId="17B0B199"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S3</w:t>
            </w:r>
          </w:p>
        </w:tc>
        <w:tc>
          <w:tcPr>
            <w:tcW w:w="1969" w:type="pct"/>
            <w:vAlign w:val="center"/>
          </w:tcPr>
          <w:p w14:paraId="7099E5F6"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47.57.197.</w:t>
            </w:r>
            <w:r w:rsidRPr="00E006CD">
              <w:rPr>
                <w:rFonts w:ascii="Times New Roman" w:eastAsia="Times New Roman" w:hAnsi="Times New Roman" w:cs="Times New Roman"/>
                <w:sz w:val="28"/>
                <w:szCs w:val="28"/>
                <w:lang w:val="en-US" w:eastAsia="zh-CN" w:bidi="hi-IN"/>
              </w:rPr>
              <w:t>202</w:t>
            </w:r>
          </w:p>
        </w:tc>
      </w:tr>
      <w:tr w:rsidR="00E006CD" w:rsidRPr="00E006CD" w14:paraId="3F56C367" w14:textId="77777777" w:rsidTr="00A00975">
        <w:tc>
          <w:tcPr>
            <w:tcW w:w="1970" w:type="pct"/>
            <w:vAlign w:val="center"/>
          </w:tcPr>
          <w:p w14:paraId="45EDDD9C"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 точка доступа</w:t>
            </w:r>
          </w:p>
        </w:tc>
        <w:tc>
          <w:tcPr>
            <w:tcW w:w="1061" w:type="pct"/>
            <w:vAlign w:val="center"/>
          </w:tcPr>
          <w:p w14:paraId="515B83BC"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AP1-1</w:t>
            </w:r>
          </w:p>
        </w:tc>
        <w:tc>
          <w:tcPr>
            <w:tcW w:w="1969" w:type="pct"/>
            <w:vAlign w:val="center"/>
          </w:tcPr>
          <w:p w14:paraId="3ED9A9E0"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47.57.197.</w:t>
            </w:r>
            <w:r w:rsidRPr="00E006CD">
              <w:rPr>
                <w:rFonts w:ascii="Times New Roman" w:eastAsia="Times New Roman" w:hAnsi="Times New Roman" w:cs="Times New Roman"/>
                <w:sz w:val="28"/>
                <w:szCs w:val="28"/>
                <w:lang w:val="en-US" w:eastAsia="zh-CN" w:bidi="hi-IN"/>
              </w:rPr>
              <w:t>210</w:t>
            </w:r>
          </w:p>
        </w:tc>
      </w:tr>
      <w:tr w:rsidR="00E006CD" w:rsidRPr="00E006CD" w14:paraId="20F05052" w14:textId="77777777" w:rsidTr="00A00975">
        <w:tc>
          <w:tcPr>
            <w:tcW w:w="1970" w:type="pct"/>
            <w:vAlign w:val="center"/>
          </w:tcPr>
          <w:p w14:paraId="7E9315C3"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 точка доступа</w:t>
            </w:r>
          </w:p>
        </w:tc>
        <w:tc>
          <w:tcPr>
            <w:tcW w:w="1061" w:type="pct"/>
            <w:vAlign w:val="center"/>
          </w:tcPr>
          <w:p w14:paraId="6BB6E7C0"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en-US" w:eastAsia="zh-CN" w:bidi="hi-IN"/>
              </w:rPr>
              <w:t>AP1-2</w:t>
            </w:r>
          </w:p>
        </w:tc>
        <w:tc>
          <w:tcPr>
            <w:tcW w:w="1969" w:type="pct"/>
            <w:vAlign w:val="center"/>
          </w:tcPr>
          <w:p w14:paraId="62E5B226"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47.57.197.</w:t>
            </w:r>
            <w:r w:rsidRPr="00E006CD">
              <w:rPr>
                <w:rFonts w:ascii="Times New Roman" w:eastAsia="Times New Roman" w:hAnsi="Times New Roman" w:cs="Times New Roman"/>
                <w:sz w:val="28"/>
                <w:szCs w:val="28"/>
                <w:lang w:val="en-US" w:eastAsia="zh-CN" w:bidi="hi-IN"/>
              </w:rPr>
              <w:t>211</w:t>
            </w:r>
          </w:p>
        </w:tc>
      </w:tr>
      <w:tr w:rsidR="00E006CD" w:rsidRPr="00E006CD" w14:paraId="60D0FCC4" w14:textId="77777777" w:rsidTr="00A00975">
        <w:tc>
          <w:tcPr>
            <w:tcW w:w="1970" w:type="pct"/>
            <w:vAlign w:val="center"/>
          </w:tcPr>
          <w:p w14:paraId="3E461E93"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 точка доступа</w:t>
            </w:r>
          </w:p>
        </w:tc>
        <w:tc>
          <w:tcPr>
            <w:tcW w:w="1061" w:type="pct"/>
            <w:vAlign w:val="center"/>
          </w:tcPr>
          <w:p w14:paraId="230FBD81"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en-US" w:eastAsia="zh-CN" w:bidi="hi-IN"/>
              </w:rPr>
              <w:t>AP2-1</w:t>
            </w:r>
          </w:p>
        </w:tc>
        <w:tc>
          <w:tcPr>
            <w:tcW w:w="1969" w:type="pct"/>
            <w:vAlign w:val="center"/>
          </w:tcPr>
          <w:p w14:paraId="2DE5B802"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47.57.197.</w:t>
            </w:r>
            <w:r w:rsidRPr="00E006CD">
              <w:rPr>
                <w:rFonts w:ascii="Times New Roman" w:eastAsia="Times New Roman" w:hAnsi="Times New Roman" w:cs="Times New Roman"/>
                <w:sz w:val="28"/>
                <w:szCs w:val="28"/>
                <w:lang w:val="en-US" w:eastAsia="zh-CN" w:bidi="hi-IN"/>
              </w:rPr>
              <w:t>212</w:t>
            </w:r>
          </w:p>
        </w:tc>
      </w:tr>
      <w:tr w:rsidR="00E006CD" w:rsidRPr="00E006CD" w14:paraId="54EC4938" w14:textId="77777777" w:rsidTr="00A00975">
        <w:tc>
          <w:tcPr>
            <w:tcW w:w="1970" w:type="pct"/>
          </w:tcPr>
          <w:p w14:paraId="4C7DD573"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 точка доступа</w:t>
            </w:r>
          </w:p>
        </w:tc>
        <w:tc>
          <w:tcPr>
            <w:tcW w:w="1061" w:type="pct"/>
          </w:tcPr>
          <w:p w14:paraId="12728C59"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en-US" w:eastAsia="zh-CN" w:bidi="hi-IN"/>
              </w:rPr>
              <w:t>AP2-2</w:t>
            </w:r>
          </w:p>
        </w:tc>
        <w:tc>
          <w:tcPr>
            <w:tcW w:w="1969" w:type="pct"/>
          </w:tcPr>
          <w:p w14:paraId="4F7EF791"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47.57.197.</w:t>
            </w:r>
            <w:r w:rsidRPr="00E006CD">
              <w:rPr>
                <w:rFonts w:ascii="Times New Roman" w:eastAsia="Times New Roman" w:hAnsi="Times New Roman" w:cs="Times New Roman"/>
                <w:sz w:val="28"/>
                <w:szCs w:val="28"/>
                <w:lang w:val="en-US" w:eastAsia="zh-CN" w:bidi="hi-IN"/>
              </w:rPr>
              <w:t>213</w:t>
            </w:r>
          </w:p>
        </w:tc>
      </w:tr>
    </w:tbl>
    <w:p w14:paraId="07C1D77E" w14:textId="77777777" w:rsidR="00E006CD" w:rsidRPr="00E006CD" w:rsidRDefault="00E006CD" w:rsidP="00E006CD">
      <w:pPr>
        <w:widowControl w:val="0"/>
        <w:spacing w:after="0" w:line="240" w:lineRule="auto"/>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Продолжение таблицы 3.3</w:t>
      </w:r>
    </w:p>
    <w:tbl>
      <w:tblPr>
        <w:tblStyle w:val="ac"/>
        <w:tblW w:w="4997" w:type="pct"/>
        <w:tblLook w:val="04A0" w:firstRow="1" w:lastRow="0" w:firstColumn="1" w:lastColumn="0" w:noHBand="0" w:noVBand="1"/>
      </w:tblPr>
      <w:tblGrid>
        <w:gridCol w:w="3679"/>
        <w:gridCol w:w="1982"/>
        <w:gridCol w:w="3678"/>
      </w:tblGrid>
      <w:tr w:rsidR="00E006CD" w:rsidRPr="00E006CD" w14:paraId="54B08E11" w14:textId="77777777" w:rsidTr="00A00975">
        <w:tc>
          <w:tcPr>
            <w:tcW w:w="1970" w:type="pct"/>
          </w:tcPr>
          <w:p w14:paraId="3274B0B3"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1</w:t>
            </w:r>
          </w:p>
        </w:tc>
        <w:tc>
          <w:tcPr>
            <w:tcW w:w="1061" w:type="pct"/>
          </w:tcPr>
          <w:p w14:paraId="41AB9825"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2</w:t>
            </w:r>
          </w:p>
        </w:tc>
        <w:tc>
          <w:tcPr>
            <w:tcW w:w="1969" w:type="pct"/>
          </w:tcPr>
          <w:p w14:paraId="6EF8AA77"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3</w:t>
            </w:r>
          </w:p>
        </w:tc>
      </w:tr>
      <w:tr w:rsidR="00E006CD" w:rsidRPr="00E006CD" w14:paraId="28DD109B" w14:textId="77777777" w:rsidTr="00A00975">
        <w:tc>
          <w:tcPr>
            <w:tcW w:w="1970" w:type="pct"/>
          </w:tcPr>
          <w:p w14:paraId="1446FF51"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Беспроводная точка доступа</w:t>
            </w:r>
          </w:p>
        </w:tc>
        <w:tc>
          <w:tcPr>
            <w:tcW w:w="1061" w:type="pct"/>
          </w:tcPr>
          <w:p w14:paraId="02BD7170"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AP</w:t>
            </w:r>
            <w:r w:rsidRPr="00E006CD">
              <w:rPr>
                <w:rFonts w:ascii="Times New Roman" w:eastAsia="Times New Roman" w:hAnsi="Times New Roman" w:cs="Times New Roman"/>
                <w:sz w:val="28"/>
                <w:szCs w:val="28"/>
                <w:lang w:val="ru-RU" w:eastAsia="zh-CN" w:bidi="hi-IN"/>
              </w:rPr>
              <w:t>2</w:t>
            </w:r>
            <w:r w:rsidRPr="00E006CD">
              <w:rPr>
                <w:rFonts w:ascii="Times New Roman" w:eastAsia="Times New Roman" w:hAnsi="Times New Roman" w:cs="Times New Roman"/>
                <w:sz w:val="28"/>
                <w:szCs w:val="28"/>
                <w:lang w:val="en-US" w:eastAsia="zh-CN" w:bidi="hi-IN"/>
              </w:rPr>
              <w:t>-</w:t>
            </w:r>
            <w:r w:rsidRPr="00E006CD">
              <w:rPr>
                <w:rFonts w:ascii="Times New Roman" w:eastAsia="Times New Roman" w:hAnsi="Times New Roman" w:cs="Times New Roman"/>
                <w:sz w:val="28"/>
                <w:szCs w:val="28"/>
                <w:lang w:val="ru-RU" w:eastAsia="zh-CN" w:bidi="hi-IN"/>
              </w:rPr>
              <w:t>3</w:t>
            </w:r>
          </w:p>
        </w:tc>
        <w:tc>
          <w:tcPr>
            <w:tcW w:w="1969" w:type="pct"/>
          </w:tcPr>
          <w:p w14:paraId="38B59334"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47.57.197.</w:t>
            </w:r>
            <w:r w:rsidRPr="00E006CD">
              <w:rPr>
                <w:rFonts w:ascii="Times New Roman" w:eastAsia="Times New Roman" w:hAnsi="Times New Roman" w:cs="Times New Roman"/>
                <w:sz w:val="28"/>
                <w:szCs w:val="28"/>
                <w:lang w:val="en-US" w:eastAsia="zh-CN" w:bidi="hi-IN"/>
              </w:rPr>
              <w:t>214</w:t>
            </w:r>
          </w:p>
        </w:tc>
      </w:tr>
      <w:tr w:rsidR="00E006CD" w:rsidRPr="00E006CD" w14:paraId="6CBDFC99" w14:textId="77777777" w:rsidTr="00A00975">
        <w:tc>
          <w:tcPr>
            <w:tcW w:w="1970" w:type="pct"/>
            <w:vAlign w:val="center"/>
          </w:tcPr>
          <w:p w14:paraId="43D2C534"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 точка доступа</w:t>
            </w:r>
          </w:p>
        </w:tc>
        <w:tc>
          <w:tcPr>
            <w:tcW w:w="1061" w:type="pct"/>
            <w:vAlign w:val="center"/>
          </w:tcPr>
          <w:p w14:paraId="07E42CE4"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en-US" w:eastAsia="zh-CN" w:bidi="hi-IN"/>
              </w:rPr>
              <w:t>AP</w:t>
            </w:r>
            <w:r w:rsidRPr="00E006CD">
              <w:rPr>
                <w:rFonts w:ascii="Times New Roman" w:eastAsia="Times New Roman" w:hAnsi="Times New Roman" w:cs="Times New Roman"/>
                <w:sz w:val="28"/>
                <w:szCs w:val="28"/>
                <w:lang w:val="ru-RU" w:eastAsia="zh-CN" w:bidi="hi-IN"/>
              </w:rPr>
              <w:t>2</w:t>
            </w:r>
            <w:r w:rsidRPr="00E006CD">
              <w:rPr>
                <w:rFonts w:ascii="Times New Roman" w:eastAsia="Times New Roman" w:hAnsi="Times New Roman" w:cs="Times New Roman"/>
                <w:sz w:val="28"/>
                <w:szCs w:val="28"/>
                <w:lang w:val="en-US" w:eastAsia="zh-CN" w:bidi="hi-IN"/>
              </w:rPr>
              <w:t>-</w:t>
            </w:r>
            <w:r w:rsidRPr="00E006CD">
              <w:rPr>
                <w:rFonts w:ascii="Times New Roman" w:eastAsia="Times New Roman" w:hAnsi="Times New Roman" w:cs="Times New Roman"/>
                <w:sz w:val="28"/>
                <w:szCs w:val="28"/>
                <w:lang w:val="ru-RU" w:eastAsia="zh-CN" w:bidi="hi-IN"/>
              </w:rPr>
              <w:t>4</w:t>
            </w:r>
          </w:p>
        </w:tc>
        <w:tc>
          <w:tcPr>
            <w:tcW w:w="1969" w:type="pct"/>
            <w:vAlign w:val="center"/>
          </w:tcPr>
          <w:p w14:paraId="579AE7DD"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47.57.197.</w:t>
            </w:r>
            <w:r w:rsidRPr="00E006CD">
              <w:rPr>
                <w:rFonts w:ascii="Times New Roman" w:eastAsia="Times New Roman" w:hAnsi="Times New Roman" w:cs="Times New Roman"/>
                <w:sz w:val="28"/>
                <w:szCs w:val="28"/>
                <w:lang w:val="en-US" w:eastAsia="zh-CN" w:bidi="hi-IN"/>
              </w:rPr>
              <w:t>215</w:t>
            </w:r>
          </w:p>
        </w:tc>
      </w:tr>
    </w:tbl>
    <w:p w14:paraId="4F906853"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p>
    <w:p w14:paraId="71FF23F9"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Статические адреса назначаются модему и маршрутизатору из подсети для модема: </w:t>
      </w:r>
      <w:r w:rsidRPr="00E006CD">
        <w:rPr>
          <w:rFonts w:ascii="Times New Roman" w:eastAsia="Times New Roman" w:hAnsi="Times New Roman" w:cs="Times New Roman"/>
          <w:kern w:val="0"/>
          <w:sz w:val="28"/>
          <w:szCs w:val="28"/>
          <w:lang w:val="ru-RU" w:eastAsia="zh-CN" w:bidi="hi-IN"/>
          <w14:ligatures w14:val="none"/>
        </w:rPr>
        <w:t xml:space="preserve">47.57.197.225 и 47.57.197.226 соответственно. Также </w:t>
      </w:r>
      <w:proofErr w:type="spellStart"/>
      <w:r w:rsidRPr="00E006CD">
        <w:rPr>
          <w:rFonts w:ascii="Times New Roman" w:eastAsia="Times New Roman" w:hAnsi="Times New Roman" w:cs="Times New Roman"/>
          <w:kern w:val="0"/>
          <w:sz w:val="28"/>
          <w:szCs w:val="28"/>
          <w:lang w:val="ru-RU" w:eastAsia="zh-CN" w:bidi="hi-IN"/>
          <w14:ligatures w14:val="none"/>
        </w:rPr>
        <w:t>подинтерфейсам</w:t>
      </w:r>
      <w:proofErr w:type="spellEnd"/>
      <w:r w:rsidRPr="00E006CD">
        <w:rPr>
          <w:rFonts w:ascii="Times New Roman" w:eastAsia="Times New Roman" w:hAnsi="Times New Roman" w:cs="Times New Roman"/>
          <w:kern w:val="0"/>
          <w:sz w:val="28"/>
          <w:szCs w:val="28"/>
          <w:lang w:val="ru-RU" w:eastAsia="zh-CN" w:bidi="hi-IN"/>
          <w14:ligatures w14:val="none"/>
        </w:rPr>
        <w:t xml:space="preserve"> маршрутизатора предписаны первые адреса из подсетей остальных </w:t>
      </w:r>
      <w:r w:rsidRPr="00E006CD">
        <w:rPr>
          <w:rFonts w:ascii="Times New Roman" w:eastAsia="Times New Roman" w:hAnsi="Times New Roman" w:cs="Times New Roman"/>
          <w:kern w:val="0"/>
          <w:sz w:val="28"/>
          <w:szCs w:val="28"/>
          <w:lang w:val="en-US" w:eastAsia="zh-CN" w:bidi="hi-IN"/>
          <w14:ligatures w14:val="none"/>
        </w:rPr>
        <w:t>VLAN</w:t>
      </w:r>
      <w:r w:rsidRPr="00E006CD">
        <w:rPr>
          <w:rFonts w:ascii="Times New Roman" w:eastAsia="Times New Roman" w:hAnsi="Times New Roman" w:cs="Times New Roman"/>
          <w:kern w:val="0"/>
          <w:sz w:val="28"/>
          <w:szCs w:val="28"/>
          <w:lang w:val="ru-RU" w:eastAsia="zh-CN" w:bidi="hi-IN"/>
          <w14:ligatures w14:val="none"/>
        </w:rPr>
        <w:t>.</w:t>
      </w:r>
    </w:p>
    <w:p w14:paraId="6413EFE8" w14:textId="77777777" w:rsidR="00E006CD" w:rsidRPr="00E006CD" w:rsidRDefault="00E006CD" w:rsidP="00E006CD">
      <w:pPr>
        <w:widowControl w:val="0"/>
        <w:spacing w:after="0" w:line="240" w:lineRule="auto"/>
        <w:jc w:val="both"/>
        <w:rPr>
          <w:rFonts w:ascii="Times New Roman" w:eastAsia="SimSun" w:hAnsi="Times New Roman" w:cs="Mangal"/>
          <w:kern w:val="0"/>
          <w:sz w:val="28"/>
          <w:szCs w:val="20"/>
          <w:lang w:val="ru-RU" w:eastAsia="zh-CN" w:bidi="hi-IN"/>
          <w14:ligatures w14:val="none"/>
        </w:rPr>
      </w:pPr>
    </w:p>
    <w:p w14:paraId="6BE77936" w14:textId="77777777" w:rsidR="00E006CD" w:rsidRPr="00E006CD" w:rsidRDefault="00E006CD" w:rsidP="00E006CD">
      <w:pPr>
        <w:keepNext/>
        <w:keepLines/>
        <w:widowControl w:val="0"/>
        <w:spacing w:after="0" w:line="240" w:lineRule="auto"/>
        <w:ind w:firstLine="709"/>
        <w:outlineLvl w:val="1"/>
        <w:rPr>
          <w:rFonts w:ascii="Times New Roman" w:eastAsiaTheme="majorEastAsia" w:hAnsi="Times New Roman" w:cs="Mangal"/>
          <w:b/>
          <w:kern w:val="0"/>
          <w:sz w:val="28"/>
          <w:szCs w:val="23"/>
          <w:lang w:val="ru-RU" w:eastAsia="zh-CN" w:bidi="hi-IN"/>
          <w14:ligatures w14:val="none"/>
        </w:rPr>
      </w:pPr>
      <w:bookmarkStart w:id="1" w:name="_Toc122349235"/>
      <w:r w:rsidRPr="00E006CD">
        <w:rPr>
          <w:rFonts w:ascii="Times New Roman" w:eastAsiaTheme="majorEastAsia" w:hAnsi="Times New Roman" w:cs="Mangal"/>
          <w:b/>
          <w:kern w:val="0"/>
          <w:sz w:val="28"/>
          <w:szCs w:val="23"/>
          <w:lang w:val="ru-RU" w:eastAsia="zh-CN" w:bidi="hi-IN"/>
          <w14:ligatures w14:val="none"/>
        </w:rPr>
        <w:t xml:space="preserve">3.13 Внутренняя </w:t>
      </w:r>
      <w:proofErr w:type="spellStart"/>
      <w:r w:rsidRPr="00E006CD">
        <w:rPr>
          <w:rFonts w:ascii="Times New Roman" w:eastAsiaTheme="majorEastAsia" w:hAnsi="Times New Roman" w:cs="Mangal"/>
          <w:b/>
          <w:kern w:val="0"/>
          <w:sz w:val="28"/>
          <w:szCs w:val="23"/>
          <w:lang w:val="en-US" w:eastAsia="zh-CN" w:bidi="hi-IN"/>
          <w14:ligatures w14:val="none"/>
        </w:rPr>
        <w:t>IPv</w:t>
      </w:r>
      <w:proofErr w:type="spellEnd"/>
      <w:r w:rsidRPr="00E006CD">
        <w:rPr>
          <w:rFonts w:ascii="Times New Roman" w:eastAsiaTheme="majorEastAsia" w:hAnsi="Times New Roman" w:cs="Mangal"/>
          <w:b/>
          <w:kern w:val="0"/>
          <w:sz w:val="28"/>
          <w:szCs w:val="23"/>
          <w:lang w:val="ru-RU" w:eastAsia="zh-CN" w:bidi="hi-IN"/>
          <w14:ligatures w14:val="none"/>
        </w:rPr>
        <w:t>6 адресация</w:t>
      </w:r>
      <w:bookmarkEnd w:id="1"/>
    </w:p>
    <w:p w14:paraId="2A21F5F8"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p>
    <w:p w14:paraId="73E5ED8D"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Для внутренней IPv6 адресации предполагается использование </w:t>
      </w:r>
      <w:proofErr w:type="spellStart"/>
      <w:r w:rsidRPr="00E006CD">
        <w:rPr>
          <w:rFonts w:ascii="Times New Roman" w:eastAsia="SimSun" w:hAnsi="Times New Roman" w:cs="Mangal"/>
          <w:kern w:val="0"/>
          <w:sz w:val="28"/>
          <w:szCs w:val="20"/>
          <w:lang w:val="ru-RU" w:eastAsia="zh-CN" w:bidi="hi-IN"/>
          <w14:ligatures w14:val="none"/>
        </w:rPr>
        <w:t>Unique</w:t>
      </w:r>
      <w:proofErr w:type="spellEnd"/>
      <w:r w:rsidRPr="00E006CD">
        <w:rPr>
          <w:rFonts w:ascii="Times New Roman" w:eastAsia="SimSun" w:hAnsi="Times New Roman" w:cs="Mangal"/>
          <w:kern w:val="0"/>
          <w:sz w:val="28"/>
          <w:szCs w:val="20"/>
          <w:lang w:val="ru-RU" w:eastAsia="zh-CN" w:bidi="hi-IN"/>
          <w14:ligatures w14:val="none"/>
        </w:rPr>
        <w:t xml:space="preserve">-Local </w:t>
      </w:r>
      <w:proofErr w:type="spellStart"/>
      <w:r w:rsidRPr="00E006CD">
        <w:rPr>
          <w:rFonts w:ascii="Times New Roman" w:eastAsia="SimSun" w:hAnsi="Times New Roman" w:cs="Mangal"/>
          <w:kern w:val="0"/>
          <w:sz w:val="28"/>
          <w:szCs w:val="20"/>
          <w:lang w:val="ru-RU" w:eastAsia="zh-CN" w:bidi="hi-IN"/>
          <w14:ligatures w14:val="none"/>
        </w:rPr>
        <w:t>Unicast</w:t>
      </w:r>
      <w:proofErr w:type="spellEnd"/>
      <w:r w:rsidRPr="00E006CD">
        <w:rPr>
          <w:rFonts w:ascii="Times New Roman" w:eastAsia="SimSun" w:hAnsi="Times New Roman" w:cs="Mangal"/>
          <w:kern w:val="0"/>
          <w:sz w:val="28"/>
          <w:szCs w:val="20"/>
          <w:lang w:val="ru-RU" w:eastAsia="zh-CN" w:bidi="hi-IN"/>
          <w14:ligatures w14:val="none"/>
        </w:rPr>
        <w:t xml:space="preserve"> адресов. Global ID часть IPv6 адреса выбрана случайным образом, </w:t>
      </w:r>
      <w:proofErr w:type="spellStart"/>
      <w:r w:rsidRPr="00E006CD">
        <w:rPr>
          <w:rFonts w:ascii="Times New Roman" w:eastAsia="SimSun" w:hAnsi="Times New Roman" w:cs="Mangal"/>
          <w:kern w:val="0"/>
          <w:sz w:val="28"/>
          <w:szCs w:val="20"/>
          <w:lang w:val="ru-RU" w:eastAsia="zh-CN" w:bidi="hi-IN"/>
          <w14:ligatures w14:val="none"/>
        </w:rPr>
        <w:t>Subnet</w:t>
      </w:r>
      <w:proofErr w:type="spellEnd"/>
      <w:r w:rsidRPr="00E006CD">
        <w:rPr>
          <w:rFonts w:ascii="Times New Roman" w:eastAsia="SimSun" w:hAnsi="Times New Roman" w:cs="Mangal"/>
          <w:kern w:val="0"/>
          <w:sz w:val="28"/>
          <w:szCs w:val="20"/>
          <w:lang w:val="ru-RU" w:eastAsia="zh-CN" w:bidi="hi-IN"/>
          <w14:ligatures w14:val="none"/>
        </w:rPr>
        <w:t xml:space="preserve"> ID же представляет из себя номер советующего </w:t>
      </w:r>
      <w:r w:rsidRPr="00E006CD">
        <w:rPr>
          <w:rFonts w:ascii="Times New Roman" w:eastAsia="SimSun" w:hAnsi="Times New Roman" w:cs="Mangal"/>
          <w:kern w:val="0"/>
          <w:sz w:val="28"/>
          <w:szCs w:val="20"/>
          <w:lang w:val="en-US" w:eastAsia="zh-CN" w:bidi="hi-IN"/>
          <w14:ligatures w14:val="none"/>
        </w:rPr>
        <w:t>VLAN</w:t>
      </w:r>
      <w:r w:rsidRPr="00E006CD">
        <w:rPr>
          <w:rFonts w:ascii="Times New Roman" w:eastAsia="SimSun" w:hAnsi="Times New Roman" w:cs="Mangal"/>
          <w:kern w:val="0"/>
          <w:sz w:val="28"/>
          <w:szCs w:val="20"/>
          <w:lang w:val="ru-RU" w:eastAsia="zh-CN" w:bidi="hi-IN"/>
          <w14:ligatures w14:val="none"/>
        </w:rPr>
        <w:t xml:space="preserve"> дополненный нулями, что обеспечит понятный формат адресов. Длина префикса подсети во всех случаях составляет 64 бита, что обеспечивает адресацию 18,446,744,073,709,551,616 хостов.</w:t>
      </w:r>
    </w:p>
    <w:p w14:paraId="56D73ED8"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p>
    <w:p w14:paraId="1A92D1CB" w14:textId="77777777" w:rsidR="00E006CD" w:rsidRPr="00E006CD" w:rsidRDefault="00E006CD" w:rsidP="00E006CD">
      <w:pPr>
        <w:widowControl w:val="0"/>
        <w:spacing w:after="0" w:line="240" w:lineRule="auto"/>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Таблица 3.4 – Схема внутренней </w:t>
      </w:r>
      <w:proofErr w:type="spellStart"/>
      <w:r w:rsidRPr="00E006CD">
        <w:rPr>
          <w:rFonts w:ascii="Times New Roman" w:eastAsia="SimSun" w:hAnsi="Times New Roman" w:cs="Mangal"/>
          <w:kern w:val="0"/>
          <w:sz w:val="28"/>
          <w:szCs w:val="20"/>
          <w:lang w:val="en-US" w:eastAsia="zh-CN" w:bidi="hi-IN"/>
          <w14:ligatures w14:val="none"/>
        </w:rPr>
        <w:t>IPv</w:t>
      </w:r>
      <w:proofErr w:type="spellEnd"/>
      <w:r w:rsidRPr="00E006CD">
        <w:rPr>
          <w:rFonts w:ascii="Times New Roman" w:eastAsia="SimSun" w:hAnsi="Times New Roman" w:cs="Mangal"/>
          <w:kern w:val="0"/>
          <w:sz w:val="28"/>
          <w:szCs w:val="20"/>
          <w:lang w:val="ru-RU" w:eastAsia="zh-CN" w:bidi="hi-IN"/>
          <w14:ligatures w14:val="none"/>
        </w:rPr>
        <w:t>6 адресации</w:t>
      </w:r>
    </w:p>
    <w:tbl>
      <w:tblPr>
        <w:tblStyle w:val="ac"/>
        <w:tblW w:w="4999" w:type="pct"/>
        <w:tblLook w:val="04A0" w:firstRow="1" w:lastRow="0" w:firstColumn="1" w:lastColumn="0" w:noHBand="0" w:noVBand="1"/>
      </w:tblPr>
      <w:tblGrid>
        <w:gridCol w:w="3117"/>
        <w:gridCol w:w="3115"/>
        <w:gridCol w:w="3111"/>
      </w:tblGrid>
      <w:tr w:rsidR="00E006CD" w:rsidRPr="00E006CD" w14:paraId="716E3221" w14:textId="77777777" w:rsidTr="00A00975">
        <w:tc>
          <w:tcPr>
            <w:tcW w:w="1668" w:type="pct"/>
            <w:vAlign w:val="center"/>
          </w:tcPr>
          <w:p w14:paraId="0D870CC0"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Назначение</w:t>
            </w:r>
          </w:p>
        </w:tc>
        <w:tc>
          <w:tcPr>
            <w:tcW w:w="1667" w:type="pct"/>
            <w:vAlign w:val="center"/>
          </w:tcPr>
          <w:p w14:paraId="1100D77A"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 xml:space="preserve">Номер </w:t>
            </w:r>
            <w:r w:rsidRPr="00E006CD">
              <w:rPr>
                <w:rFonts w:ascii="Times New Roman" w:eastAsia="Times New Roman" w:hAnsi="Times New Roman" w:cs="Times New Roman"/>
                <w:sz w:val="28"/>
                <w:szCs w:val="28"/>
                <w:lang w:val="en-US" w:eastAsia="zh-CN" w:bidi="hi-IN"/>
              </w:rPr>
              <w:t>VLAN</w:t>
            </w:r>
          </w:p>
        </w:tc>
        <w:tc>
          <w:tcPr>
            <w:tcW w:w="1665" w:type="pct"/>
            <w:vAlign w:val="center"/>
          </w:tcPr>
          <w:p w14:paraId="68571FDC"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hAnsi="Times New Roman" w:cs="Mangal"/>
                <w:sz w:val="28"/>
                <w:szCs w:val="20"/>
                <w:lang w:val="ru-RU" w:eastAsia="zh-CN" w:bidi="hi-IN"/>
              </w:rPr>
              <w:t>Адрес подсети</w:t>
            </w:r>
          </w:p>
        </w:tc>
      </w:tr>
      <w:tr w:rsidR="00E006CD" w:rsidRPr="00E006CD" w14:paraId="4A445353" w14:textId="77777777" w:rsidTr="00A00975">
        <w:tc>
          <w:tcPr>
            <w:tcW w:w="1668" w:type="pct"/>
            <w:vAlign w:val="center"/>
          </w:tcPr>
          <w:p w14:paraId="2B861BD1"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lastRenderedPageBreak/>
              <w:t>Преподавательская</w:t>
            </w:r>
          </w:p>
        </w:tc>
        <w:tc>
          <w:tcPr>
            <w:tcW w:w="1667" w:type="pct"/>
            <w:vAlign w:val="center"/>
          </w:tcPr>
          <w:p w14:paraId="52E5F645"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10</w:t>
            </w:r>
          </w:p>
        </w:tc>
        <w:tc>
          <w:tcPr>
            <w:tcW w:w="1665" w:type="pct"/>
          </w:tcPr>
          <w:p w14:paraId="5B258AA2"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w:t>
            </w:r>
            <w:proofErr w:type="gramStart"/>
            <w:r w:rsidRPr="00E006CD">
              <w:rPr>
                <w:rFonts w:ascii="Times New Roman" w:hAnsi="Times New Roman" w:cs="Mangal"/>
                <w:sz w:val="28"/>
                <w:szCs w:val="20"/>
                <w:lang w:val="ru-RU" w:eastAsia="zh-CN" w:bidi="hi-IN"/>
              </w:rPr>
              <w:t>10::</w:t>
            </w:r>
            <w:r w:rsidRPr="00E006CD">
              <w:rPr>
                <w:rFonts w:ascii="Times New Roman" w:hAnsi="Times New Roman" w:cs="Mangal"/>
                <w:sz w:val="28"/>
                <w:szCs w:val="20"/>
                <w:lang w:val="en-US" w:eastAsia="zh-CN" w:bidi="hi-IN"/>
              </w:rPr>
              <w:t>/</w:t>
            </w:r>
            <w:proofErr w:type="gramEnd"/>
            <w:r w:rsidRPr="00E006CD">
              <w:rPr>
                <w:rFonts w:ascii="Times New Roman" w:hAnsi="Times New Roman" w:cs="Mangal"/>
                <w:sz w:val="28"/>
                <w:szCs w:val="20"/>
                <w:lang w:val="en-US" w:eastAsia="zh-CN" w:bidi="hi-IN"/>
              </w:rPr>
              <w:t>64</w:t>
            </w:r>
          </w:p>
        </w:tc>
      </w:tr>
      <w:tr w:rsidR="00E006CD" w:rsidRPr="00E006CD" w14:paraId="3EFEBC1F" w14:textId="77777777" w:rsidTr="00A00975">
        <w:tc>
          <w:tcPr>
            <w:tcW w:w="1668" w:type="pct"/>
            <w:vAlign w:val="center"/>
          </w:tcPr>
          <w:p w14:paraId="3A3D7543"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Студенческая</w:t>
            </w:r>
          </w:p>
        </w:tc>
        <w:tc>
          <w:tcPr>
            <w:tcW w:w="1667" w:type="pct"/>
            <w:vAlign w:val="center"/>
          </w:tcPr>
          <w:p w14:paraId="62C86A92"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20</w:t>
            </w:r>
          </w:p>
        </w:tc>
        <w:tc>
          <w:tcPr>
            <w:tcW w:w="1665" w:type="pct"/>
          </w:tcPr>
          <w:p w14:paraId="3DAD5E12"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w:t>
            </w:r>
            <w:proofErr w:type="gramStart"/>
            <w:r w:rsidRPr="00E006CD">
              <w:rPr>
                <w:rFonts w:ascii="Times New Roman" w:hAnsi="Times New Roman" w:cs="Mangal"/>
                <w:sz w:val="28"/>
                <w:szCs w:val="20"/>
                <w:lang w:val="ru-RU" w:eastAsia="zh-CN" w:bidi="hi-IN"/>
              </w:rPr>
              <w:t>20::</w:t>
            </w:r>
            <w:r w:rsidRPr="00E006CD">
              <w:rPr>
                <w:rFonts w:ascii="Times New Roman" w:hAnsi="Times New Roman" w:cs="Mangal"/>
                <w:sz w:val="28"/>
                <w:szCs w:val="20"/>
                <w:lang w:val="en-US" w:eastAsia="zh-CN" w:bidi="hi-IN"/>
              </w:rPr>
              <w:t>/</w:t>
            </w:r>
            <w:proofErr w:type="gramEnd"/>
            <w:r w:rsidRPr="00E006CD">
              <w:rPr>
                <w:rFonts w:ascii="Times New Roman" w:hAnsi="Times New Roman" w:cs="Mangal"/>
                <w:sz w:val="28"/>
                <w:szCs w:val="20"/>
                <w:lang w:val="en-US" w:eastAsia="zh-CN" w:bidi="hi-IN"/>
              </w:rPr>
              <w:t>64</w:t>
            </w:r>
          </w:p>
        </w:tc>
      </w:tr>
      <w:tr w:rsidR="00E006CD" w:rsidRPr="00E006CD" w14:paraId="7A5654DB" w14:textId="77777777" w:rsidTr="00A00975">
        <w:tc>
          <w:tcPr>
            <w:tcW w:w="1668" w:type="pct"/>
            <w:vAlign w:val="center"/>
          </w:tcPr>
          <w:p w14:paraId="4D83B419"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w:t>
            </w:r>
          </w:p>
        </w:tc>
        <w:tc>
          <w:tcPr>
            <w:tcW w:w="1667" w:type="pct"/>
            <w:vAlign w:val="center"/>
          </w:tcPr>
          <w:p w14:paraId="50A0FDD2"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30</w:t>
            </w:r>
          </w:p>
        </w:tc>
        <w:tc>
          <w:tcPr>
            <w:tcW w:w="1665" w:type="pct"/>
          </w:tcPr>
          <w:p w14:paraId="4B3639DB"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hAnsi="Times New Roman" w:cs="Mangal"/>
                <w:sz w:val="28"/>
                <w:szCs w:val="20"/>
                <w:lang w:val="ru-RU" w:eastAsia="zh-CN" w:bidi="hi-IN"/>
              </w:rPr>
              <w:t>fd0</w:t>
            </w:r>
            <w:r w:rsidRPr="00E006CD">
              <w:rPr>
                <w:rFonts w:ascii="Times New Roman" w:hAnsi="Times New Roman" w:cs="Mangal"/>
                <w:sz w:val="28"/>
                <w:szCs w:val="20"/>
                <w:lang w:val="en-US" w:eastAsia="zh-CN" w:bidi="hi-IN"/>
              </w:rPr>
              <w:t>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w:t>
            </w:r>
            <w:proofErr w:type="gramStart"/>
            <w:r w:rsidRPr="00E006CD">
              <w:rPr>
                <w:rFonts w:ascii="Times New Roman" w:hAnsi="Times New Roman" w:cs="Mangal"/>
                <w:sz w:val="28"/>
                <w:szCs w:val="20"/>
                <w:lang w:val="ru-RU" w:eastAsia="zh-CN" w:bidi="hi-IN"/>
              </w:rPr>
              <w:t>30::</w:t>
            </w:r>
            <w:r w:rsidRPr="00E006CD">
              <w:rPr>
                <w:rFonts w:ascii="Times New Roman" w:hAnsi="Times New Roman" w:cs="Mangal"/>
                <w:sz w:val="28"/>
                <w:szCs w:val="20"/>
                <w:lang w:val="en-US" w:eastAsia="zh-CN" w:bidi="hi-IN"/>
              </w:rPr>
              <w:t>/</w:t>
            </w:r>
            <w:proofErr w:type="gramEnd"/>
            <w:r w:rsidRPr="00E006CD">
              <w:rPr>
                <w:rFonts w:ascii="Times New Roman" w:hAnsi="Times New Roman" w:cs="Mangal"/>
                <w:sz w:val="28"/>
                <w:szCs w:val="20"/>
                <w:lang w:val="en-US" w:eastAsia="zh-CN" w:bidi="hi-IN"/>
              </w:rPr>
              <w:t>64</w:t>
            </w:r>
          </w:p>
        </w:tc>
      </w:tr>
      <w:tr w:rsidR="00E006CD" w:rsidRPr="00E006CD" w14:paraId="14A07D26" w14:textId="77777777" w:rsidTr="00A00975">
        <w:tc>
          <w:tcPr>
            <w:tcW w:w="1668" w:type="pct"/>
            <w:vAlign w:val="center"/>
          </w:tcPr>
          <w:p w14:paraId="5D024EA4"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Административная</w:t>
            </w:r>
          </w:p>
        </w:tc>
        <w:tc>
          <w:tcPr>
            <w:tcW w:w="1667" w:type="pct"/>
            <w:vAlign w:val="center"/>
          </w:tcPr>
          <w:p w14:paraId="3C8FD7CC"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100</w:t>
            </w:r>
          </w:p>
        </w:tc>
        <w:tc>
          <w:tcPr>
            <w:tcW w:w="1665" w:type="pct"/>
          </w:tcPr>
          <w:p w14:paraId="75568E5D"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w:t>
            </w:r>
            <w:proofErr w:type="gramStart"/>
            <w:r w:rsidRPr="00E006CD">
              <w:rPr>
                <w:rFonts w:ascii="Times New Roman" w:hAnsi="Times New Roman" w:cs="Mangal"/>
                <w:sz w:val="28"/>
                <w:szCs w:val="20"/>
                <w:lang w:val="ru-RU" w:eastAsia="zh-CN" w:bidi="hi-IN"/>
              </w:rPr>
              <w:t>100::</w:t>
            </w:r>
            <w:r w:rsidRPr="00E006CD">
              <w:rPr>
                <w:rFonts w:ascii="Times New Roman" w:hAnsi="Times New Roman" w:cs="Mangal"/>
                <w:sz w:val="28"/>
                <w:szCs w:val="20"/>
                <w:lang w:val="en-US" w:eastAsia="zh-CN" w:bidi="hi-IN"/>
              </w:rPr>
              <w:t>/</w:t>
            </w:r>
            <w:proofErr w:type="gramEnd"/>
            <w:r w:rsidRPr="00E006CD">
              <w:rPr>
                <w:rFonts w:ascii="Times New Roman" w:hAnsi="Times New Roman" w:cs="Mangal"/>
                <w:sz w:val="28"/>
                <w:szCs w:val="20"/>
                <w:lang w:val="en-US" w:eastAsia="zh-CN" w:bidi="hi-IN"/>
              </w:rPr>
              <w:t>64</w:t>
            </w:r>
          </w:p>
        </w:tc>
      </w:tr>
      <w:tr w:rsidR="00E006CD" w:rsidRPr="00E006CD" w14:paraId="789387E8" w14:textId="77777777" w:rsidTr="00A00975">
        <w:tc>
          <w:tcPr>
            <w:tcW w:w="1668" w:type="pct"/>
            <w:vAlign w:val="center"/>
          </w:tcPr>
          <w:p w14:paraId="6BEDDBEA"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Сервер</w:t>
            </w:r>
          </w:p>
        </w:tc>
        <w:tc>
          <w:tcPr>
            <w:tcW w:w="1667" w:type="pct"/>
            <w:vAlign w:val="center"/>
          </w:tcPr>
          <w:p w14:paraId="1F1A9A4B"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w:t>
            </w:r>
          </w:p>
        </w:tc>
        <w:tc>
          <w:tcPr>
            <w:tcW w:w="1665" w:type="pct"/>
          </w:tcPr>
          <w:p w14:paraId="5A9DF381" w14:textId="77777777" w:rsidR="00E006CD" w:rsidRPr="00E006CD" w:rsidRDefault="00E006CD" w:rsidP="00E006CD">
            <w:pPr>
              <w:widowControl w:val="0"/>
              <w:rPr>
                <w:rFonts w:ascii="Times New Roman" w:hAnsi="Times New Roman" w:cs="Mangal"/>
                <w:sz w:val="28"/>
                <w:szCs w:val="20"/>
                <w:lang w:val="ru-RU"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w:t>
            </w:r>
            <w:proofErr w:type="gramStart"/>
            <w:r w:rsidRPr="00E006CD">
              <w:rPr>
                <w:rFonts w:ascii="Times New Roman" w:hAnsi="Times New Roman" w:cs="Mangal"/>
                <w:sz w:val="28"/>
                <w:szCs w:val="20"/>
                <w:lang w:val="ru-RU" w:eastAsia="zh-CN" w:bidi="hi-IN"/>
              </w:rPr>
              <w:t>101::</w:t>
            </w:r>
            <w:r w:rsidRPr="00E006CD">
              <w:rPr>
                <w:rFonts w:ascii="Times New Roman" w:hAnsi="Times New Roman" w:cs="Mangal"/>
                <w:sz w:val="28"/>
                <w:szCs w:val="20"/>
                <w:lang w:val="en-US" w:eastAsia="zh-CN" w:bidi="hi-IN"/>
              </w:rPr>
              <w:t>/</w:t>
            </w:r>
            <w:proofErr w:type="gramEnd"/>
            <w:r w:rsidRPr="00E006CD">
              <w:rPr>
                <w:rFonts w:ascii="Times New Roman" w:hAnsi="Times New Roman" w:cs="Mangal"/>
                <w:sz w:val="28"/>
                <w:szCs w:val="20"/>
                <w:lang w:val="en-US" w:eastAsia="zh-CN" w:bidi="hi-IN"/>
              </w:rPr>
              <w:t>64</w:t>
            </w:r>
          </w:p>
        </w:tc>
      </w:tr>
    </w:tbl>
    <w:p w14:paraId="4ED1CCA3" w14:textId="77777777" w:rsidR="00E006CD" w:rsidRPr="00E006CD" w:rsidRDefault="00E006CD" w:rsidP="00E006CD">
      <w:pPr>
        <w:keepNext/>
        <w:keepLines/>
        <w:widowControl w:val="0"/>
        <w:spacing w:after="0" w:line="240" w:lineRule="auto"/>
        <w:ind w:left="708"/>
        <w:outlineLvl w:val="0"/>
        <w:rPr>
          <w:rFonts w:ascii="Times New Roman" w:eastAsiaTheme="majorEastAsia" w:hAnsi="Times New Roman" w:cs="Mangal"/>
          <w:b/>
          <w:kern w:val="0"/>
          <w:sz w:val="28"/>
          <w:szCs w:val="29"/>
          <w:lang w:val="ru-RU" w:eastAsia="zh-CN" w:bidi="hi-IN"/>
          <w14:ligatures w14:val="none"/>
        </w:rPr>
      </w:pPr>
      <w:bookmarkStart w:id="2" w:name="_mhwr2h6uer4u" w:colFirst="0" w:colLast="0"/>
      <w:bookmarkEnd w:id="2"/>
    </w:p>
    <w:p w14:paraId="61A45EB5"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Административный </w:t>
      </w:r>
      <w:r w:rsidRPr="00E006CD">
        <w:rPr>
          <w:rFonts w:ascii="Times New Roman" w:eastAsia="SimSun" w:hAnsi="Times New Roman" w:cs="Mangal"/>
          <w:kern w:val="0"/>
          <w:sz w:val="28"/>
          <w:szCs w:val="20"/>
          <w:lang w:val="en-US" w:eastAsia="zh-CN" w:bidi="hi-IN"/>
          <w14:ligatures w14:val="none"/>
        </w:rPr>
        <w:t>VLAN</w:t>
      </w:r>
      <w:r w:rsidRPr="00E006CD">
        <w:rPr>
          <w:rFonts w:ascii="Times New Roman" w:eastAsia="SimSun" w:hAnsi="Times New Roman" w:cs="Mangal"/>
          <w:kern w:val="0"/>
          <w:sz w:val="28"/>
          <w:szCs w:val="20"/>
          <w:lang w:val="ru-RU" w:eastAsia="zh-CN" w:bidi="hi-IN"/>
          <w14:ligatures w14:val="none"/>
        </w:rPr>
        <w:t xml:space="preserve"> подразумевает назначение статических адресов, схема адресации данной подсети приведена в таблице 3.5. Так как все устройства находятся в одной подсети, все их адреса имеют одинаковую маску длиной в 64 бита.</w:t>
      </w:r>
    </w:p>
    <w:p w14:paraId="79D22941"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p>
    <w:p w14:paraId="0E85AB36" w14:textId="77777777" w:rsidR="00E006CD" w:rsidRPr="00E006CD" w:rsidRDefault="00E006CD" w:rsidP="00E006CD">
      <w:pPr>
        <w:widowControl w:val="0"/>
        <w:spacing w:after="0" w:line="240" w:lineRule="auto"/>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 xml:space="preserve">Таблица 3.5 – Схема </w:t>
      </w:r>
      <w:proofErr w:type="spellStart"/>
      <w:r w:rsidRPr="00E006CD">
        <w:rPr>
          <w:rFonts w:ascii="Times New Roman" w:eastAsia="SimSun" w:hAnsi="Times New Roman" w:cs="Mangal"/>
          <w:kern w:val="0"/>
          <w:sz w:val="28"/>
          <w:szCs w:val="20"/>
          <w:lang w:val="en-US" w:eastAsia="zh-CN" w:bidi="hi-IN"/>
          <w14:ligatures w14:val="none"/>
        </w:rPr>
        <w:t>IPv</w:t>
      </w:r>
      <w:proofErr w:type="spellEnd"/>
      <w:r w:rsidRPr="00E006CD">
        <w:rPr>
          <w:rFonts w:ascii="Times New Roman" w:eastAsia="SimSun" w:hAnsi="Times New Roman" w:cs="Mangal"/>
          <w:kern w:val="0"/>
          <w:sz w:val="28"/>
          <w:szCs w:val="20"/>
          <w:lang w:val="ru-RU" w:eastAsia="zh-CN" w:bidi="hi-IN"/>
          <w14:ligatures w14:val="none"/>
        </w:rPr>
        <w:t xml:space="preserve">6 адресации административного (100) </w:t>
      </w:r>
      <w:r w:rsidRPr="00E006CD">
        <w:rPr>
          <w:rFonts w:ascii="Times New Roman" w:eastAsia="SimSun" w:hAnsi="Times New Roman" w:cs="Mangal"/>
          <w:kern w:val="0"/>
          <w:sz w:val="28"/>
          <w:szCs w:val="20"/>
          <w:lang w:val="en-US" w:eastAsia="zh-CN" w:bidi="hi-IN"/>
          <w14:ligatures w14:val="none"/>
        </w:rPr>
        <w:t>VLAN</w:t>
      </w:r>
      <w:r w:rsidRPr="00E006CD">
        <w:rPr>
          <w:rFonts w:ascii="Times New Roman" w:eastAsia="Times New Roman" w:hAnsi="Times New Roman" w:cs="Times New Roman"/>
          <w:kern w:val="0"/>
          <w:sz w:val="28"/>
          <w:szCs w:val="28"/>
          <w:lang w:val="ru-RU" w:eastAsia="zh-CN" w:bidi="hi-IN"/>
          <w14:ligatures w14:val="none"/>
        </w:rPr>
        <w:tab/>
      </w:r>
    </w:p>
    <w:tbl>
      <w:tblPr>
        <w:tblStyle w:val="ac"/>
        <w:tblW w:w="5000" w:type="pct"/>
        <w:tblLook w:val="04A0" w:firstRow="1" w:lastRow="0" w:firstColumn="1" w:lastColumn="0" w:noHBand="0" w:noVBand="1"/>
      </w:tblPr>
      <w:tblGrid>
        <w:gridCol w:w="3682"/>
        <w:gridCol w:w="1983"/>
        <w:gridCol w:w="3680"/>
      </w:tblGrid>
      <w:tr w:rsidR="00E006CD" w:rsidRPr="00E006CD" w14:paraId="043ADBDC" w14:textId="77777777" w:rsidTr="00A00975">
        <w:tc>
          <w:tcPr>
            <w:tcW w:w="1970" w:type="pct"/>
            <w:vAlign w:val="center"/>
          </w:tcPr>
          <w:p w14:paraId="3905EF30"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ru-RU" w:eastAsia="zh-CN" w:bidi="hi-IN"/>
              </w:rPr>
              <w:t>Устройство</w:t>
            </w:r>
          </w:p>
        </w:tc>
        <w:tc>
          <w:tcPr>
            <w:tcW w:w="1061" w:type="pct"/>
            <w:vAlign w:val="center"/>
          </w:tcPr>
          <w:p w14:paraId="33B5E399"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hAnsi="Times New Roman" w:cs="Mangal"/>
                <w:sz w:val="28"/>
                <w:szCs w:val="20"/>
                <w:lang w:val="ru-RU" w:eastAsia="zh-CN" w:bidi="hi-IN"/>
              </w:rPr>
              <w:t>Позиционное обозначение</w:t>
            </w:r>
          </w:p>
        </w:tc>
        <w:tc>
          <w:tcPr>
            <w:tcW w:w="1969" w:type="pct"/>
            <w:vAlign w:val="center"/>
          </w:tcPr>
          <w:p w14:paraId="63E93248"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Адрес</w:t>
            </w:r>
          </w:p>
        </w:tc>
      </w:tr>
      <w:tr w:rsidR="00E006CD" w:rsidRPr="00E006CD" w14:paraId="2ED3B839" w14:textId="77777777" w:rsidTr="00A00975">
        <w:tc>
          <w:tcPr>
            <w:tcW w:w="1970" w:type="pct"/>
            <w:vAlign w:val="center"/>
          </w:tcPr>
          <w:p w14:paraId="61114962"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1</w:t>
            </w:r>
          </w:p>
        </w:tc>
        <w:tc>
          <w:tcPr>
            <w:tcW w:w="1061" w:type="pct"/>
            <w:vAlign w:val="center"/>
          </w:tcPr>
          <w:p w14:paraId="6F3912DC"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2</w:t>
            </w:r>
          </w:p>
        </w:tc>
        <w:tc>
          <w:tcPr>
            <w:tcW w:w="1969" w:type="pct"/>
            <w:vAlign w:val="center"/>
          </w:tcPr>
          <w:p w14:paraId="7B956F17"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3</w:t>
            </w:r>
          </w:p>
        </w:tc>
      </w:tr>
      <w:tr w:rsidR="00E006CD" w:rsidRPr="00E006CD" w14:paraId="588BB20A" w14:textId="77777777" w:rsidTr="00A00975">
        <w:tc>
          <w:tcPr>
            <w:tcW w:w="1970" w:type="pct"/>
            <w:vAlign w:val="center"/>
          </w:tcPr>
          <w:p w14:paraId="0B4F27B8"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Маршрутизатор</w:t>
            </w:r>
          </w:p>
        </w:tc>
        <w:tc>
          <w:tcPr>
            <w:tcW w:w="1061" w:type="pct"/>
            <w:vAlign w:val="center"/>
          </w:tcPr>
          <w:p w14:paraId="76B37C7B"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en-US" w:eastAsia="zh-CN" w:bidi="hi-IN"/>
              </w:rPr>
              <w:t>Router</w:t>
            </w:r>
          </w:p>
        </w:tc>
        <w:tc>
          <w:tcPr>
            <w:tcW w:w="1969" w:type="pct"/>
            <w:vAlign w:val="center"/>
          </w:tcPr>
          <w:p w14:paraId="5EBB7531"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:100::1000</w:t>
            </w:r>
          </w:p>
        </w:tc>
      </w:tr>
      <w:tr w:rsidR="00E006CD" w:rsidRPr="00E006CD" w14:paraId="70BA7EA1" w14:textId="77777777" w:rsidTr="00A00975">
        <w:tc>
          <w:tcPr>
            <w:tcW w:w="1970" w:type="pct"/>
            <w:vAlign w:val="center"/>
          </w:tcPr>
          <w:p w14:paraId="023A104A"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Коммутатор</w:t>
            </w:r>
          </w:p>
        </w:tc>
        <w:tc>
          <w:tcPr>
            <w:tcW w:w="1061" w:type="pct"/>
            <w:vAlign w:val="center"/>
          </w:tcPr>
          <w:p w14:paraId="088F9485"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S1</w:t>
            </w:r>
          </w:p>
        </w:tc>
        <w:tc>
          <w:tcPr>
            <w:tcW w:w="1969" w:type="pct"/>
            <w:vAlign w:val="center"/>
          </w:tcPr>
          <w:p w14:paraId="07415730"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:100::1001</w:t>
            </w:r>
          </w:p>
        </w:tc>
      </w:tr>
      <w:tr w:rsidR="00E006CD" w:rsidRPr="00E006CD" w14:paraId="509447C7" w14:textId="77777777" w:rsidTr="00A00975">
        <w:tc>
          <w:tcPr>
            <w:tcW w:w="1970" w:type="pct"/>
            <w:vAlign w:val="center"/>
          </w:tcPr>
          <w:p w14:paraId="3D98CBE5"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Коммутатор</w:t>
            </w:r>
          </w:p>
        </w:tc>
        <w:tc>
          <w:tcPr>
            <w:tcW w:w="1061" w:type="pct"/>
            <w:vAlign w:val="center"/>
          </w:tcPr>
          <w:p w14:paraId="29D2E83C"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S2</w:t>
            </w:r>
          </w:p>
        </w:tc>
        <w:tc>
          <w:tcPr>
            <w:tcW w:w="1969" w:type="pct"/>
            <w:vAlign w:val="center"/>
          </w:tcPr>
          <w:p w14:paraId="1B2409AF"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:100::2001</w:t>
            </w:r>
          </w:p>
        </w:tc>
      </w:tr>
      <w:tr w:rsidR="00E006CD" w:rsidRPr="00E006CD" w14:paraId="0BC85F53" w14:textId="77777777" w:rsidTr="00A00975">
        <w:tc>
          <w:tcPr>
            <w:tcW w:w="1970" w:type="pct"/>
            <w:vAlign w:val="center"/>
          </w:tcPr>
          <w:p w14:paraId="639288E3"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Коммутатор</w:t>
            </w:r>
          </w:p>
        </w:tc>
        <w:tc>
          <w:tcPr>
            <w:tcW w:w="1061" w:type="pct"/>
            <w:vAlign w:val="center"/>
          </w:tcPr>
          <w:p w14:paraId="079A6660"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S3</w:t>
            </w:r>
          </w:p>
        </w:tc>
        <w:tc>
          <w:tcPr>
            <w:tcW w:w="1969" w:type="pct"/>
            <w:vAlign w:val="center"/>
          </w:tcPr>
          <w:p w14:paraId="495638A8"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:100::3001</w:t>
            </w:r>
          </w:p>
        </w:tc>
      </w:tr>
      <w:tr w:rsidR="00E006CD" w:rsidRPr="00E006CD" w14:paraId="383A87F9" w14:textId="77777777" w:rsidTr="00A00975">
        <w:tc>
          <w:tcPr>
            <w:tcW w:w="1970" w:type="pct"/>
            <w:vAlign w:val="center"/>
          </w:tcPr>
          <w:p w14:paraId="20FDA1E9"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 точка доступа</w:t>
            </w:r>
          </w:p>
        </w:tc>
        <w:tc>
          <w:tcPr>
            <w:tcW w:w="1061" w:type="pct"/>
            <w:vAlign w:val="center"/>
          </w:tcPr>
          <w:p w14:paraId="3D39284F"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AP1-1</w:t>
            </w:r>
          </w:p>
        </w:tc>
        <w:tc>
          <w:tcPr>
            <w:tcW w:w="1969" w:type="pct"/>
            <w:vAlign w:val="center"/>
          </w:tcPr>
          <w:p w14:paraId="54CC2F2C"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:100::1101</w:t>
            </w:r>
          </w:p>
        </w:tc>
      </w:tr>
      <w:tr w:rsidR="00E006CD" w:rsidRPr="00E006CD" w14:paraId="75CEF99B" w14:textId="77777777" w:rsidTr="00A00975">
        <w:tc>
          <w:tcPr>
            <w:tcW w:w="1970" w:type="pct"/>
            <w:vAlign w:val="center"/>
          </w:tcPr>
          <w:p w14:paraId="387F1EE5"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 точка доступа</w:t>
            </w:r>
          </w:p>
        </w:tc>
        <w:tc>
          <w:tcPr>
            <w:tcW w:w="1061" w:type="pct"/>
            <w:vAlign w:val="center"/>
          </w:tcPr>
          <w:p w14:paraId="7FD0FCF2"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en-US" w:eastAsia="zh-CN" w:bidi="hi-IN"/>
              </w:rPr>
              <w:t>AP1-2</w:t>
            </w:r>
          </w:p>
        </w:tc>
        <w:tc>
          <w:tcPr>
            <w:tcW w:w="1969" w:type="pct"/>
            <w:vAlign w:val="center"/>
          </w:tcPr>
          <w:p w14:paraId="0F84D43E"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:100::1102</w:t>
            </w:r>
          </w:p>
        </w:tc>
      </w:tr>
      <w:tr w:rsidR="00E006CD" w:rsidRPr="00E006CD" w14:paraId="4E518B27" w14:textId="77777777" w:rsidTr="00A00975">
        <w:tc>
          <w:tcPr>
            <w:tcW w:w="1970" w:type="pct"/>
          </w:tcPr>
          <w:p w14:paraId="204A9A29"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 точка доступа</w:t>
            </w:r>
          </w:p>
        </w:tc>
        <w:tc>
          <w:tcPr>
            <w:tcW w:w="1061" w:type="pct"/>
          </w:tcPr>
          <w:p w14:paraId="6908CB44"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en-US" w:eastAsia="zh-CN" w:bidi="hi-IN"/>
              </w:rPr>
              <w:t>AP2-1</w:t>
            </w:r>
          </w:p>
        </w:tc>
        <w:tc>
          <w:tcPr>
            <w:tcW w:w="1969" w:type="pct"/>
          </w:tcPr>
          <w:p w14:paraId="116AEEA3" w14:textId="77777777" w:rsidR="00E006CD" w:rsidRPr="00E006CD" w:rsidRDefault="00E006CD" w:rsidP="00E006CD">
            <w:pPr>
              <w:widowControl w:val="0"/>
              <w:rPr>
                <w:rFonts w:ascii="Times New Roman" w:hAnsi="Times New Roman" w:cs="Mangal"/>
                <w:sz w:val="28"/>
                <w:szCs w:val="20"/>
                <w:lang w:val="ru-RU"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:100::2101</w:t>
            </w:r>
          </w:p>
        </w:tc>
      </w:tr>
    </w:tbl>
    <w:p w14:paraId="295429E4" w14:textId="77777777" w:rsidR="00E006CD" w:rsidRPr="00E006CD" w:rsidRDefault="00E006CD" w:rsidP="00E006CD">
      <w:pPr>
        <w:widowControl w:val="0"/>
        <w:spacing w:after="0" w:line="240" w:lineRule="auto"/>
        <w:jc w:val="both"/>
        <w:rPr>
          <w:rFonts w:ascii="Times New Roman" w:eastAsia="SimSun" w:hAnsi="Times New Roman" w:cs="Mangal"/>
          <w:kern w:val="0"/>
          <w:sz w:val="28"/>
          <w:szCs w:val="20"/>
          <w:lang w:val="ru-RU" w:eastAsia="zh-CN" w:bidi="hi-IN"/>
          <w14:ligatures w14:val="none"/>
        </w:rPr>
      </w:pPr>
      <w:r w:rsidRPr="00E006CD">
        <w:rPr>
          <w:rFonts w:ascii="Times New Roman" w:eastAsia="SimSun" w:hAnsi="Times New Roman" w:cs="Mangal"/>
          <w:kern w:val="0"/>
          <w:sz w:val="28"/>
          <w:szCs w:val="20"/>
          <w:lang w:val="ru-RU" w:eastAsia="zh-CN" w:bidi="hi-IN"/>
          <w14:ligatures w14:val="none"/>
        </w:rPr>
        <w:t>Продолжение таблицы 3.4</w:t>
      </w:r>
    </w:p>
    <w:tbl>
      <w:tblPr>
        <w:tblStyle w:val="ac"/>
        <w:tblW w:w="4997" w:type="pct"/>
        <w:tblLook w:val="04A0" w:firstRow="1" w:lastRow="0" w:firstColumn="1" w:lastColumn="0" w:noHBand="0" w:noVBand="1"/>
      </w:tblPr>
      <w:tblGrid>
        <w:gridCol w:w="3679"/>
        <w:gridCol w:w="1982"/>
        <w:gridCol w:w="3678"/>
      </w:tblGrid>
      <w:tr w:rsidR="00E006CD" w:rsidRPr="00E006CD" w14:paraId="19583347" w14:textId="77777777" w:rsidTr="00A00975">
        <w:tc>
          <w:tcPr>
            <w:tcW w:w="1970" w:type="pct"/>
          </w:tcPr>
          <w:p w14:paraId="1CD7D7B0"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1</w:t>
            </w:r>
          </w:p>
        </w:tc>
        <w:tc>
          <w:tcPr>
            <w:tcW w:w="1061" w:type="pct"/>
          </w:tcPr>
          <w:p w14:paraId="1F7A35D5"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2</w:t>
            </w:r>
          </w:p>
        </w:tc>
        <w:tc>
          <w:tcPr>
            <w:tcW w:w="1969" w:type="pct"/>
          </w:tcPr>
          <w:p w14:paraId="2E6FFD61" w14:textId="77777777" w:rsidR="00E006CD" w:rsidRPr="00E006CD" w:rsidRDefault="00E006CD" w:rsidP="00E006CD">
            <w:pPr>
              <w:widowControl w:val="0"/>
              <w:jc w:val="center"/>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3</w:t>
            </w:r>
          </w:p>
        </w:tc>
      </w:tr>
      <w:tr w:rsidR="00E006CD" w:rsidRPr="00E006CD" w14:paraId="328FFFF7" w14:textId="77777777" w:rsidTr="00A00975">
        <w:tc>
          <w:tcPr>
            <w:tcW w:w="1970" w:type="pct"/>
            <w:vAlign w:val="center"/>
          </w:tcPr>
          <w:p w14:paraId="67B3F7BE"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 точка доступа</w:t>
            </w:r>
          </w:p>
        </w:tc>
        <w:tc>
          <w:tcPr>
            <w:tcW w:w="1061" w:type="pct"/>
            <w:vAlign w:val="center"/>
          </w:tcPr>
          <w:p w14:paraId="7E3422C4"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en-US" w:eastAsia="zh-CN" w:bidi="hi-IN"/>
              </w:rPr>
              <w:t>AP2-2</w:t>
            </w:r>
          </w:p>
        </w:tc>
        <w:tc>
          <w:tcPr>
            <w:tcW w:w="1969" w:type="pct"/>
            <w:vAlign w:val="center"/>
          </w:tcPr>
          <w:p w14:paraId="3126A4E0"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:100::2102</w:t>
            </w:r>
          </w:p>
        </w:tc>
      </w:tr>
      <w:tr w:rsidR="00E006CD" w:rsidRPr="00E006CD" w14:paraId="443B354A" w14:textId="77777777" w:rsidTr="00A00975">
        <w:tc>
          <w:tcPr>
            <w:tcW w:w="1970" w:type="pct"/>
            <w:vAlign w:val="center"/>
          </w:tcPr>
          <w:p w14:paraId="595B715C"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 точка доступа</w:t>
            </w:r>
          </w:p>
        </w:tc>
        <w:tc>
          <w:tcPr>
            <w:tcW w:w="1061" w:type="pct"/>
            <w:vAlign w:val="center"/>
          </w:tcPr>
          <w:p w14:paraId="2418ACF7" w14:textId="77777777" w:rsidR="00E006CD" w:rsidRPr="00E006CD" w:rsidRDefault="00E006CD" w:rsidP="00E006CD">
            <w:pPr>
              <w:widowControl w:val="0"/>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en-US" w:eastAsia="zh-CN" w:bidi="hi-IN"/>
              </w:rPr>
              <w:t>AP</w:t>
            </w:r>
            <w:r w:rsidRPr="00E006CD">
              <w:rPr>
                <w:rFonts w:ascii="Times New Roman" w:eastAsia="Times New Roman" w:hAnsi="Times New Roman" w:cs="Times New Roman"/>
                <w:sz w:val="28"/>
                <w:szCs w:val="28"/>
                <w:lang w:val="ru-RU" w:eastAsia="zh-CN" w:bidi="hi-IN"/>
              </w:rPr>
              <w:t>2</w:t>
            </w:r>
            <w:r w:rsidRPr="00E006CD">
              <w:rPr>
                <w:rFonts w:ascii="Times New Roman" w:eastAsia="Times New Roman" w:hAnsi="Times New Roman" w:cs="Times New Roman"/>
                <w:sz w:val="28"/>
                <w:szCs w:val="28"/>
                <w:lang w:val="en-US" w:eastAsia="zh-CN" w:bidi="hi-IN"/>
              </w:rPr>
              <w:t>-</w:t>
            </w:r>
            <w:r w:rsidRPr="00E006CD">
              <w:rPr>
                <w:rFonts w:ascii="Times New Roman" w:eastAsia="Times New Roman" w:hAnsi="Times New Roman" w:cs="Times New Roman"/>
                <w:sz w:val="28"/>
                <w:szCs w:val="28"/>
                <w:lang w:val="ru-RU" w:eastAsia="zh-CN" w:bidi="hi-IN"/>
              </w:rPr>
              <w:t>3</w:t>
            </w:r>
          </w:p>
        </w:tc>
        <w:tc>
          <w:tcPr>
            <w:tcW w:w="1969" w:type="pct"/>
            <w:vAlign w:val="center"/>
          </w:tcPr>
          <w:p w14:paraId="61B051B3"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:100::3101</w:t>
            </w:r>
          </w:p>
        </w:tc>
      </w:tr>
      <w:tr w:rsidR="00E006CD" w:rsidRPr="00E006CD" w14:paraId="10B0A7FF" w14:textId="77777777" w:rsidTr="00A00975">
        <w:tc>
          <w:tcPr>
            <w:tcW w:w="1970" w:type="pct"/>
            <w:vAlign w:val="center"/>
          </w:tcPr>
          <w:p w14:paraId="2E783BFD" w14:textId="77777777" w:rsidR="00E006CD" w:rsidRPr="00E006CD" w:rsidRDefault="00E006CD" w:rsidP="00E006CD">
            <w:pPr>
              <w:widowControl w:val="0"/>
              <w:jc w:val="center"/>
              <w:rPr>
                <w:rFonts w:ascii="Times New Roman" w:eastAsia="Times New Roman" w:hAnsi="Times New Roman" w:cs="Times New Roman"/>
                <w:sz w:val="28"/>
                <w:szCs w:val="28"/>
                <w:lang w:val="ru-RU" w:eastAsia="zh-CN" w:bidi="hi-IN"/>
              </w:rPr>
            </w:pPr>
            <w:r w:rsidRPr="00E006CD">
              <w:rPr>
                <w:rFonts w:ascii="Times New Roman" w:eastAsia="Times New Roman" w:hAnsi="Times New Roman" w:cs="Times New Roman"/>
                <w:sz w:val="28"/>
                <w:szCs w:val="28"/>
                <w:lang w:val="ru-RU" w:eastAsia="zh-CN" w:bidi="hi-IN"/>
              </w:rPr>
              <w:t>Беспроводная точка доступа</w:t>
            </w:r>
          </w:p>
        </w:tc>
        <w:tc>
          <w:tcPr>
            <w:tcW w:w="1061" w:type="pct"/>
            <w:vAlign w:val="center"/>
          </w:tcPr>
          <w:p w14:paraId="55A22629"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r w:rsidRPr="00E006CD">
              <w:rPr>
                <w:rFonts w:ascii="Times New Roman" w:eastAsia="Times New Roman" w:hAnsi="Times New Roman" w:cs="Times New Roman"/>
                <w:sz w:val="28"/>
                <w:szCs w:val="28"/>
                <w:lang w:val="en-US" w:eastAsia="zh-CN" w:bidi="hi-IN"/>
              </w:rPr>
              <w:t>AP</w:t>
            </w:r>
            <w:r w:rsidRPr="00E006CD">
              <w:rPr>
                <w:rFonts w:ascii="Times New Roman" w:eastAsia="Times New Roman" w:hAnsi="Times New Roman" w:cs="Times New Roman"/>
                <w:sz w:val="28"/>
                <w:szCs w:val="28"/>
                <w:lang w:val="ru-RU" w:eastAsia="zh-CN" w:bidi="hi-IN"/>
              </w:rPr>
              <w:t>2</w:t>
            </w:r>
            <w:r w:rsidRPr="00E006CD">
              <w:rPr>
                <w:rFonts w:ascii="Times New Roman" w:eastAsia="Times New Roman" w:hAnsi="Times New Roman" w:cs="Times New Roman"/>
                <w:sz w:val="28"/>
                <w:szCs w:val="28"/>
                <w:lang w:val="en-US" w:eastAsia="zh-CN" w:bidi="hi-IN"/>
              </w:rPr>
              <w:t>-</w:t>
            </w:r>
            <w:r w:rsidRPr="00E006CD">
              <w:rPr>
                <w:rFonts w:ascii="Times New Roman" w:eastAsia="Times New Roman" w:hAnsi="Times New Roman" w:cs="Times New Roman"/>
                <w:sz w:val="28"/>
                <w:szCs w:val="28"/>
                <w:lang w:val="ru-RU" w:eastAsia="zh-CN" w:bidi="hi-IN"/>
              </w:rPr>
              <w:t>4</w:t>
            </w:r>
          </w:p>
        </w:tc>
        <w:tc>
          <w:tcPr>
            <w:tcW w:w="1969" w:type="pct"/>
            <w:vAlign w:val="center"/>
          </w:tcPr>
          <w:p w14:paraId="489ED726" w14:textId="77777777" w:rsidR="00E006CD" w:rsidRPr="00E006CD" w:rsidRDefault="00E006CD" w:rsidP="00E006CD">
            <w:pPr>
              <w:widowControl w:val="0"/>
              <w:rPr>
                <w:rFonts w:ascii="Times New Roman" w:eastAsia="Times New Roman" w:hAnsi="Times New Roman" w:cs="Times New Roman"/>
                <w:sz w:val="28"/>
                <w:szCs w:val="28"/>
                <w:lang w:val="en-US" w:eastAsia="zh-CN" w:bidi="hi-IN"/>
              </w:rPr>
            </w:pPr>
            <w:proofErr w:type="spellStart"/>
            <w:r w:rsidRPr="00E006CD">
              <w:rPr>
                <w:rFonts w:ascii="Times New Roman" w:hAnsi="Times New Roman" w:cs="Mangal"/>
                <w:sz w:val="28"/>
                <w:szCs w:val="20"/>
                <w:lang w:val="ru-RU" w:eastAsia="zh-CN" w:bidi="hi-IN"/>
              </w:rPr>
              <w:t>fd</w:t>
            </w:r>
            <w:proofErr w:type="spellEnd"/>
            <w:r w:rsidRPr="00E006CD">
              <w:rPr>
                <w:rFonts w:ascii="Times New Roman" w:hAnsi="Times New Roman" w:cs="Mangal"/>
                <w:sz w:val="28"/>
                <w:szCs w:val="20"/>
                <w:lang w:val="en-US" w:eastAsia="zh-CN" w:bidi="hi-IN"/>
              </w:rPr>
              <w:t>00</w:t>
            </w:r>
            <w:r w:rsidRPr="00E006CD">
              <w:rPr>
                <w:rFonts w:ascii="Times New Roman" w:hAnsi="Times New Roman" w:cs="Mangal"/>
                <w:sz w:val="28"/>
                <w:szCs w:val="20"/>
                <w:lang w:val="ru-RU" w:eastAsia="zh-CN" w:bidi="hi-IN"/>
              </w:rPr>
              <w:t>:5</w:t>
            </w:r>
            <w:proofErr w:type="gramStart"/>
            <w:r w:rsidRPr="00E006CD">
              <w:rPr>
                <w:rFonts w:ascii="Times New Roman" w:hAnsi="Times New Roman" w:cs="Mangal"/>
                <w:sz w:val="28"/>
                <w:szCs w:val="20"/>
                <w:lang w:val="en-US" w:eastAsia="zh-CN" w:bidi="hi-IN"/>
              </w:rPr>
              <w:t>ee</w:t>
            </w:r>
            <w:r w:rsidRPr="00E006CD">
              <w:rPr>
                <w:rFonts w:ascii="Times New Roman" w:hAnsi="Times New Roman" w:cs="Mangal"/>
                <w:sz w:val="28"/>
                <w:szCs w:val="20"/>
                <w:lang w:val="ru-RU" w:eastAsia="zh-CN" w:bidi="hi-IN"/>
              </w:rPr>
              <w:t>:</w:t>
            </w:r>
            <w:r w:rsidRPr="00E006CD">
              <w:rPr>
                <w:rFonts w:ascii="Times New Roman" w:hAnsi="Times New Roman" w:cs="Mangal"/>
                <w:sz w:val="28"/>
                <w:szCs w:val="20"/>
                <w:lang w:val="en-US" w:eastAsia="zh-CN" w:bidi="hi-IN"/>
              </w:rPr>
              <w:t>bad</w:t>
            </w:r>
            <w:proofErr w:type="gramEnd"/>
            <w:r w:rsidRPr="00E006CD">
              <w:rPr>
                <w:rFonts w:ascii="Times New Roman" w:hAnsi="Times New Roman" w:cs="Mangal"/>
                <w:sz w:val="28"/>
                <w:szCs w:val="20"/>
                <w:lang w:val="ru-RU" w:eastAsia="zh-CN" w:bidi="hi-IN"/>
              </w:rPr>
              <w:t>:100::3102</w:t>
            </w:r>
          </w:p>
        </w:tc>
      </w:tr>
    </w:tbl>
    <w:p w14:paraId="64299749" w14:textId="77777777" w:rsidR="00E006CD" w:rsidRPr="00E006CD" w:rsidRDefault="00E006CD" w:rsidP="00E006CD">
      <w:pPr>
        <w:widowControl w:val="0"/>
        <w:spacing w:after="0" w:line="240" w:lineRule="auto"/>
        <w:ind w:firstLine="709"/>
        <w:jc w:val="both"/>
        <w:rPr>
          <w:rFonts w:ascii="Times New Roman" w:eastAsia="SimSun" w:hAnsi="Times New Roman" w:cs="Mangal"/>
          <w:kern w:val="0"/>
          <w:sz w:val="28"/>
          <w:szCs w:val="20"/>
          <w:lang w:val="ru-RU" w:eastAsia="zh-CN" w:bidi="hi-IN"/>
          <w14:ligatures w14:val="none"/>
        </w:rPr>
      </w:pPr>
    </w:p>
    <w:p w14:paraId="1FF6204E" w14:textId="77777777" w:rsidR="00E006CD" w:rsidRDefault="00E006CD"/>
    <w:sectPr w:rsidR="00E006C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6CD"/>
    <w:rsid w:val="00686734"/>
    <w:rsid w:val="00E006C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C284"/>
  <w15:chartTrackingRefBased/>
  <w15:docId w15:val="{2BB261AF-B3D9-4A0C-9B03-296A1ECD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006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006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006C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006C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006C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006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06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06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06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06C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006C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006C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006C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006C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006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06CD"/>
    <w:rPr>
      <w:rFonts w:eastAsiaTheme="majorEastAsia" w:cstheme="majorBidi"/>
      <w:color w:val="595959" w:themeColor="text1" w:themeTint="A6"/>
    </w:rPr>
  </w:style>
  <w:style w:type="character" w:customStyle="1" w:styleId="80">
    <w:name w:val="Заголовок 8 Знак"/>
    <w:basedOn w:val="a0"/>
    <w:link w:val="8"/>
    <w:uiPriority w:val="9"/>
    <w:semiHidden/>
    <w:rsid w:val="00E006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06CD"/>
    <w:rPr>
      <w:rFonts w:eastAsiaTheme="majorEastAsia" w:cstheme="majorBidi"/>
      <w:color w:val="272727" w:themeColor="text1" w:themeTint="D8"/>
    </w:rPr>
  </w:style>
  <w:style w:type="paragraph" w:styleId="a3">
    <w:name w:val="Title"/>
    <w:basedOn w:val="a"/>
    <w:next w:val="a"/>
    <w:link w:val="a4"/>
    <w:uiPriority w:val="10"/>
    <w:qFormat/>
    <w:rsid w:val="00E00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006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06C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06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06CD"/>
    <w:pPr>
      <w:spacing w:before="160"/>
      <w:jc w:val="center"/>
    </w:pPr>
    <w:rPr>
      <w:i/>
      <w:iCs/>
      <w:color w:val="404040" w:themeColor="text1" w:themeTint="BF"/>
    </w:rPr>
  </w:style>
  <w:style w:type="character" w:customStyle="1" w:styleId="22">
    <w:name w:val="Цитата 2 Знак"/>
    <w:basedOn w:val="a0"/>
    <w:link w:val="21"/>
    <w:uiPriority w:val="29"/>
    <w:rsid w:val="00E006CD"/>
    <w:rPr>
      <w:i/>
      <w:iCs/>
      <w:color w:val="404040" w:themeColor="text1" w:themeTint="BF"/>
    </w:rPr>
  </w:style>
  <w:style w:type="paragraph" w:styleId="a7">
    <w:name w:val="List Paragraph"/>
    <w:basedOn w:val="a"/>
    <w:uiPriority w:val="34"/>
    <w:qFormat/>
    <w:rsid w:val="00E006CD"/>
    <w:pPr>
      <w:ind w:left="720"/>
      <w:contextualSpacing/>
    </w:pPr>
  </w:style>
  <w:style w:type="character" w:styleId="a8">
    <w:name w:val="Intense Emphasis"/>
    <w:basedOn w:val="a0"/>
    <w:uiPriority w:val="21"/>
    <w:qFormat/>
    <w:rsid w:val="00E006CD"/>
    <w:rPr>
      <w:i/>
      <w:iCs/>
      <w:color w:val="2F5496" w:themeColor="accent1" w:themeShade="BF"/>
    </w:rPr>
  </w:style>
  <w:style w:type="paragraph" w:styleId="a9">
    <w:name w:val="Intense Quote"/>
    <w:basedOn w:val="a"/>
    <w:next w:val="a"/>
    <w:link w:val="aa"/>
    <w:uiPriority w:val="30"/>
    <w:qFormat/>
    <w:rsid w:val="00E006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006CD"/>
    <w:rPr>
      <w:i/>
      <w:iCs/>
      <w:color w:val="2F5496" w:themeColor="accent1" w:themeShade="BF"/>
    </w:rPr>
  </w:style>
  <w:style w:type="character" w:styleId="ab">
    <w:name w:val="Intense Reference"/>
    <w:basedOn w:val="a0"/>
    <w:uiPriority w:val="32"/>
    <w:qFormat/>
    <w:rsid w:val="00E006CD"/>
    <w:rPr>
      <w:b/>
      <w:bCs/>
      <w:smallCaps/>
      <w:color w:val="2F5496" w:themeColor="accent1" w:themeShade="BF"/>
      <w:spacing w:val="5"/>
    </w:rPr>
  </w:style>
  <w:style w:type="table" w:styleId="ac">
    <w:name w:val="Table Grid"/>
    <w:basedOn w:val="a1"/>
    <w:uiPriority w:val="39"/>
    <w:rsid w:val="00E006CD"/>
    <w:pPr>
      <w:spacing w:after="0" w:line="240" w:lineRule="auto"/>
    </w:pPr>
    <w:rPr>
      <w:rFonts w:eastAsia="SimSun"/>
      <w:kern w:val="0"/>
      <w:lang w:val="ru-BY"/>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775</Words>
  <Characters>4420</Characters>
  <Application>Microsoft Office Word</Application>
  <DocSecurity>0</DocSecurity>
  <Lines>36</Lines>
  <Paragraphs>10</Paragraphs>
  <ScaleCrop>false</ScaleCrop>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Bryhadzir</dc:creator>
  <cp:keywords/>
  <dc:description/>
  <cp:lastModifiedBy>Hanna Bryhadzir</cp:lastModifiedBy>
  <cp:revision>1</cp:revision>
  <dcterms:created xsi:type="dcterms:W3CDTF">2025-10-29T20:35:00Z</dcterms:created>
  <dcterms:modified xsi:type="dcterms:W3CDTF">2025-10-29T20:36:00Z</dcterms:modified>
</cp:coreProperties>
</file>