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4995" w:type="pct"/>
        <w:tblLook w:val="04A0" w:firstRow="1" w:lastRow="0" w:firstColumn="1" w:lastColumn="0" w:noHBand="0" w:noVBand="1"/>
      </w:tblPr>
      <w:tblGrid>
        <w:gridCol w:w="4668"/>
        <w:gridCol w:w="4668"/>
      </w:tblGrid>
      <w:tr w:rsidR="00B7633B" w14:paraId="78A6D8F9" w14:textId="77777777" w:rsidTr="00B7633B">
        <w:tc>
          <w:tcPr>
            <w:tcW w:w="2500" w:type="pct"/>
          </w:tcPr>
          <w:p w14:paraId="5CEAB326" w14:textId="11D42AFF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500" w:type="pct"/>
          </w:tcPr>
          <w:p w14:paraId="32E790B2" w14:textId="6CB43C49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B7633B" w14:paraId="4E306AAE" w14:textId="77777777" w:rsidTr="00B7633B">
        <w:tc>
          <w:tcPr>
            <w:tcW w:w="2500" w:type="pct"/>
          </w:tcPr>
          <w:p w14:paraId="33DEC045" w14:textId="0AFF25A8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500" w:type="pct"/>
          </w:tcPr>
          <w:p w14:paraId="0382DBA1" w14:textId="634DC3CD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B7633B">
              <w:rPr>
                <w:rFonts w:ascii="Times New Roman" w:hAnsi="Times New Roman" w:cs="Times New Roman"/>
                <w:sz w:val="28"/>
                <w:szCs w:val="28"/>
              </w:rPr>
              <w:t>компания по разработке Java-приложений</w:t>
            </w:r>
          </w:p>
        </w:tc>
      </w:tr>
      <w:tr w:rsidR="00B7633B" w14:paraId="23B96750" w14:textId="77777777" w:rsidTr="00B7633B">
        <w:tc>
          <w:tcPr>
            <w:tcW w:w="2500" w:type="pct"/>
          </w:tcPr>
          <w:p w14:paraId="32798215" w14:textId="1CCE0B91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Форма здания, этажи, суммарная площадь </w:t>
            </w:r>
            <w:r w:rsidR="00155DFB">
              <w:rPr>
                <w:rFonts w:ascii="Times New Roman" w:hAnsi="Times New Roman" w:cs="Times New Roman"/>
                <w:sz w:val="28"/>
                <w:szCs w:val="28"/>
              </w:rPr>
              <w:t>этажа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 квадратных метрах</w:t>
            </w:r>
          </w:p>
        </w:tc>
        <w:tc>
          <w:tcPr>
            <w:tcW w:w="2500" w:type="pct"/>
          </w:tcPr>
          <w:p w14:paraId="7A80368B" w14:textId="536EFB3D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прямоугольная (с соотношением сторон 1:2), 1-2, 310</w:t>
            </w:r>
          </w:p>
        </w:tc>
      </w:tr>
      <w:tr w:rsidR="00B7633B" w14:paraId="50E81C2A" w14:textId="77777777" w:rsidTr="00B7633B">
        <w:tc>
          <w:tcPr>
            <w:tcW w:w="2500" w:type="pct"/>
          </w:tcPr>
          <w:p w14:paraId="1ABD226F" w14:textId="7222AB1D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Количество стационарных пользователей</w:t>
            </w:r>
            <w:r w:rsidR="00155DFB">
              <w:rPr>
                <w:rFonts w:ascii="Times New Roman" w:hAnsi="Times New Roman" w:cs="Times New Roman"/>
                <w:sz w:val="28"/>
                <w:szCs w:val="28"/>
              </w:rPr>
              <w:t xml:space="preserve"> (ПК)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количество стационарных подключений, количество мобильных подключений</w:t>
            </w:r>
          </w:p>
        </w:tc>
        <w:tc>
          <w:tcPr>
            <w:tcW w:w="2500" w:type="pct"/>
          </w:tcPr>
          <w:p w14:paraId="64DEC2E8" w14:textId="09AD3256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30, 35, 60</w:t>
            </w:r>
          </w:p>
        </w:tc>
      </w:tr>
      <w:tr w:rsidR="00B7633B" w14:paraId="4533D73B" w14:textId="77777777" w:rsidTr="00B7633B">
        <w:tc>
          <w:tcPr>
            <w:tcW w:w="2500" w:type="pct"/>
          </w:tcPr>
          <w:p w14:paraId="738D67F2" w14:textId="057988B2" w:rsidR="00B7633B" w:rsidRDefault="00B7633B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Сервисы</w:t>
            </w:r>
            <w:r w:rsidR="00155DFB">
              <w:rPr>
                <w:rFonts w:ascii="Times New Roman" w:hAnsi="Times New Roman" w:cs="Times New Roman"/>
                <w:sz w:val="28"/>
                <w:szCs w:val="28"/>
              </w:rPr>
              <w:t xml:space="preserve"> (дополнительные подключения)</w:t>
            </w:r>
          </w:p>
        </w:tc>
        <w:tc>
          <w:tcPr>
            <w:tcW w:w="2500" w:type="pct"/>
          </w:tcPr>
          <w:p w14:paraId="12D9B650" w14:textId="5ABD2499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1A68BD">
              <w:rPr>
                <w:rFonts w:ascii="Times New Roman" w:hAnsi="Times New Roman" w:cs="Times New Roman"/>
                <w:sz w:val="28"/>
                <w:szCs w:val="28"/>
              </w:rPr>
              <w:t>файловый сервер NTFS/SMB для внутреннего использования</w:t>
            </w:r>
          </w:p>
        </w:tc>
      </w:tr>
      <w:tr w:rsidR="00B7633B" w14:paraId="5BDE6BE4" w14:textId="77777777" w:rsidTr="00B7633B">
        <w:tc>
          <w:tcPr>
            <w:tcW w:w="2500" w:type="pct"/>
          </w:tcPr>
          <w:p w14:paraId="70D4C6CD" w14:textId="3863E456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Прочие оконечные устройства</w:t>
            </w:r>
          </w:p>
        </w:tc>
        <w:tc>
          <w:tcPr>
            <w:tcW w:w="2500" w:type="pct"/>
          </w:tcPr>
          <w:p w14:paraId="2DDB948B" w14:textId="5579779C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принтеры, интерактивные доски</w:t>
            </w:r>
          </w:p>
        </w:tc>
      </w:tr>
      <w:tr w:rsidR="00B7633B" w14:paraId="1417B5EB" w14:textId="77777777" w:rsidTr="00B7633B">
        <w:tc>
          <w:tcPr>
            <w:tcW w:w="2500" w:type="pct"/>
          </w:tcPr>
          <w:p w14:paraId="7EDDEA08" w14:textId="40AB16D7" w:rsidR="00B7633B" w:rsidRPr="001A68BD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Подключение к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</w:p>
        </w:tc>
        <w:tc>
          <w:tcPr>
            <w:tcW w:w="2500" w:type="pct"/>
          </w:tcPr>
          <w:p w14:paraId="22683DCD" w14:textId="16102981" w:rsidR="00B7633B" w:rsidRPr="001A68BD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3G 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централизованно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B7633B" w14:paraId="7A73D5A3" w14:textId="77777777" w:rsidTr="00B7633B">
        <w:tc>
          <w:tcPr>
            <w:tcW w:w="2500" w:type="pct"/>
          </w:tcPr>
          <w:p w14:paraId="6CAAC70B" w14:textId="46E67B8B" w:rsidR="00B7633B" w:rsidRPr="001A68BD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Внешняя 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1A68BD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внутренняя 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1A68BD">
              <w:rPr>
                <w:rFonts w:ascii="Times New Roman" w:hAnsi="Times New Roman" w:cs="Times New Roman"/>
                <w:sz w:val="28"/>
                <w:szCs w:val="28"/>
              </w:rPr>
              <w:t xml:space="preserve">4,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адресация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IPv</w:t>
            </w:r>
            <w:r w:rsidRPr="001A68B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500" w:type="pct"/>
          </w:tcPr>
          <w:p w14:paraId="6EA2E68E" w14:textId="15F65C1C" w:rsidR="00B7633B" w:rsidRPr="001A68BD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непосредственного подключения к провайдеру нет, публичная подсеть, доступ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Internet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 использовать подсеть из блока адресов для Беларуси</w:t>
            </w:r>
          </w:p>
        </w:tc>
      </w:tr>
      <w:tr w:rsidR="00B7633B" w14:paraId="4EA4E1E7" w14:textId="77777777" w:rsidTr="00B7633B">
        <w:tc>
          <w:tcPr>
            <w:tcW w:w="2500" w:type="pct"/>
          </w:tcPr>
          <w:p w14:paraId="48D7B863" w14:textId="4E9E8F09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500" w:type="pct"/>
          </w:tcPr>
          <w:p w14:paraId="16C996A4" w14:textId="746279DC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защита от вирусов</w:t>
            </w:r>
          </w:p>
        </w:tc>
      </w:tr>
      <w:tr w:rsidR="00B7633B" w14:paraId="21A6A2F1" w14:textId="77777777" w:rsidTr="00B7633B">
        <w:tc>
          <w:tcPr>
            <w:tcW w:w="2500" w:type="pct"/>
          </w:tcPr>
          <w:p w14:paraId="267B29F8" w14:textId="6C6B0C33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Надежность</w:t>
            </w:r>
          </w:p>
        </w:tc>
        <w:tc>
          <w:tcPr>
            <w:tcW w:w="2500" w:type="pct"/>
          </w:tcPr>
          <w:p w14:paraId="5E05DAC5" w14:textId="3C882AA6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работоспособность беспроводной сети при скоплении людей</w:t>
            </w:r>
          </w:p>
        </w:tc>
      </w:tr>
      <w:tr w:rsidR="00B7633B" w14:paraId="5C80A214" w14:textId="77777777" w:rsidTr="00B7633B">
        <w:tc>
          <w:tcPr>
            <w:tcW w:w="2500" w:type="pct"/>
          </w:tcPr>
          <w:p w14:paraId="10C5B632" w14:textId="1F4C17EC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Финансы</w:t>
            </w:r>
          </w:p>
        </w:tc>
        <w:tc>
          <w:tcPr>
            <w:tcW w:w="2500" w:type="pct"/>
          </w:tcPr>
          <w:p w14:paraId="0BEB49F3" w14:textId="24035ACB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полноценная коммерческая сеть</w:t>
            </w:r>
          </w:p>
        </w:tc>
      </w:tr>
      <w:tr w:rsidR="00B7633B" w14:paraId="373B5F8C" w14:textId="77777777" w:rsidTr="00B7633B">
        <w:tc>
          <w:tcPr>
            <w:tcW w:w="2500" w:type="pct"/>
          </w:tcPr>
          <w:p w14:paraId="4DD6B8F3" w14:textId="1833A9F0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 сетевого оборудования</w:t>
            </w:r>
          </w:p>
        </w:tc>
        <w:tc>
          <w:tcPr>
            <w:tcW w:w="2500" w:type="pct"/>
          </w:tcPr>
          <w:p w14:paraId="41821A65" w14:textId="3B9B9AEF" w:rsidR="00B7633B" w:rsidRPr="001A68BD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Cisco</w:t>
            </w:r>
          </w:p>
        </w:tc>
      </w:tr>
      <w:tr w:rsidR="00B7633B" w14:paraId="3F29FBC7" w14:textId="77777777" w:rsidTr="00B7633B">
        <w:tc>
          <w:tcPr>
            <w:tcW w:w="2500" w:type="pct"/>
          </w:tcPr>
          <w:p w14:paraId="7BCD42F1" w14:textId="76B9C53B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Дополнительное требование заказчика</w:t>
            </w:r>
          </w:p>
        </w:tc>
        <w:tc>
          <w:tcPr>
            <w:tcW w:w="2500" w:type="pct"/>
          </w:tcPr>
          <w:p w14:paraId="0C8E0387" w14:textId="312948C2" w:rsidR="00B7633B" w:rsidRDefault="001A68BD" w:rsidP="00B7633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14:paraId="5FBC76B1" w14:textId="77777777" w:rsidR="00CF2CA1" w:rsidRPr="00B7633B" w:rsidRDefault="00CF2CA1" w:rsidP="00B763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CF2CA1" w:rsidRPr="00B763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33B"/>
    <w:rsid w:val="00155DFB"/>
    <w:rsid w:val="001A68BD"/>
    <w:rsid w:val="0047140A"/>
    <w:rsid w:val="00B7633B"/>
    <w:rsid w:val="00C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CC54"/>
  <w15:chartTrackingRefBased/>
  <w15:docId w15:val="{DF163219-D161-4560-A595-A2B591217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763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138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Андриевский</dc:creator>
  <cp:keywords/>
  <dc:description/>
  <cp:lastModifiedBy>Егор Андриевский</cp:lastModifiedBy>
  <cp:revision>2</cp:revision>
  <dcterms:created xsi:type="dcterms:W3CDTF">2023-09-27T20:15:00Z</dcterms:created>
  <dcterms:modified xsi:type="dcterms:W3CDTF">2023-10-25T16:02:00Z</dcterms:modified>
</cp:coreProperties>
</file>