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D53E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ABA222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7E0DF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4FAA1C7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4E1D362B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1B3F898" w14:textId="486CCEFE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Кафедра менеджмента</w:t>
      </w:r>
    </w:p>
    <w:p w14:paraId="721E5BD5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 xml:space="preserve">Дисциплина: Основы бизнеса и права в сфере </w:t>
      </w:r>
    </w:p>
    <w:p w14:paraId="0054CB6B" w14:textId="022C21EE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 xml:space="preserve">инфокоммуникационных технологий </w:t>
      </w:r>
    </w:p>
    <w:p w14:paraId="500C8670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E43DE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E60F4" w14:textId="77777777" w:rsidR="00ED712C" w:rsidRPr="006C6A8F" w:rsidRDefault="00ED712C" w:rsidP="009F6CC9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6A7184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1BEF9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8577B" w14:textId="57E1D259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Бизнес-план</w:t>
      </w:r>
    </w:p>
    <w:p w14:paraId="432101CB" w14:textId="6C716161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Инвестиционного проекта</w:t>
      </w:r>
    </w:p>
    <w:p w14:paraId="644EA91A" w14:textId="0E2DDC5D" w:rsidR="00ED712C" w:rsidRPr="00EA18D7" w:rsidRDefault="00EA18D7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Кофейня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Treetops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8BA3AEA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2EF22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CDA2B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A9644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35EBC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61655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39206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5AD2C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14547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B9BE5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877A2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F25AB8" w14:textId="511FAC3A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6A8F">
        <w:rPr>
          <w:rFonts w:ascii="Times New Roman" w:hAnsi="Times New Roman" w:cs="Times New Roman"/>
          <w:color w:val="000000"/>
          <w:sz w:val="28"/>
          <w:szCs w:val="28"/>
        </w:rPr>
        <w:t xml:space="preserve">Студент: </w:t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="00EA18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491BE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A18D7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91BE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A18D7">
        <w:rPr>
          <w:rFonts w:ascii="Times New Roman" w:hAnsi="Times New Roman" w:cs="Times New Roman"/>
          <w:color w:val="000000"/>
          <w:sz w:val="28"/>
          <w:szCs w:val="28"/>
        </w:rPr>
        <w:t>Бригадир</w:t>
      </w:r>
    </w:p>
    <w:p w14:paraId="728F08A7" w14:textId="79A3FE54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Н.Г. </w:t>
      </w:r>
      <w:proofErr w:type="spellStart"/>
      <w:r w:rsidRPr="006C6A8F">
        <w:rPr>
          <w:rFonts w:ascii="Times New Roman" w:hAnsi="Times New Roman" w:cs="Times New Roman"/>
          <w:color w:val="000000"/>
          <w:sz w:val="28"/>
          <w:szCs w:val="28"/>
        </w:rPr>
        <w:t>Забродская</w:t>
      </w:r>
      <w:proofErr w:type="spellEnd"/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6A8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44BD744" w14:textId="77777777" w:rsidR="00ED712C" w:rsidRPr="006C6A8F" w:rsidRDefault="00ED712C" w:rsidP="009F6CC9">
      <w:pPr>
        <w:pStyle w:val="12"/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E3B6C" w14:textId="77777777" w:rsidR="00ED712C" w:rsidRPr="006C6A8F" w:rsidRDefault="00ED712C" w:rsidP="009F6CC9">
      <w:pPr>
        <w:pStyle w:val="12"/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8A717C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04DF5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B746B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1DDA21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5F2BE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E12D3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52483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7672BB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C522A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8F41F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09FB16" w14:textId="77777777" w:rsidR="00ED712C" w:rsidRPr="006C6A8F" w:rsidRDefault="00ED712C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2732E" w14:textId="77777777" w:rsidR="00ED712C" w:rsidRPr="006C6A8F" w:rsidRDefault="00ED712C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A8F">
        <w:rPr>
          <w:rFonts w:ascii="Times New Roman" w:hAnsi="Times New Roman" w:cs="Times New Roman"/>
          <w:sz w:val="28"/>
          <w:szCs w:val="28"/>
        </w:rPr>
        <w:t>Минск 2025</w:t>
      </w:r>
    </w:p>
    <w:sdt>
      <w:sdtPr>
        <w:rPr>
          <w:rFonts w:ascii="Calibri" w:eastAsia="Times New Roman" w:hAnsi="Calibri" w:cs="Calibri"/>
          <w:b w:val="0"/>
          <w:sz w:val="22"/>
          <w:szCs w:val="22"/>
          <w:lang w:eastAsia="en-US"/>
        </w:rPr>
        <w:id w:val="-941608046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8"/>
        </w:rPr>
      </w:sdtEndPr>
      <w:sdtContent>
        <w:p w14:paraId="7C025FE9" w14:textId="700555A3" w:rsidR="002A313D" w:rsidRPr="007F3F42" w:rsidRDefault="006C6A8F" w:rsidP="009F6CC9">
          <w:pPr>
            <w:pStyle w:val="ad"/>
            <w:widowControl w:val="0"/>
            <w:spacing w:after="0"/>
            <w:rPr>
              <w:bCs/>
              <w:color w:val="000000" w:themeColor="text1"/>
            </w:rPr>
          </w:pPr>
          <w:r w:rsidRPr="007F3F42">
            <w:rPr>
              <w:bCs/>
              <w:color w:val="000000" w:themeColor="text1"/>
            </w:rPr>
            <w:t>СОДЕРЖАНИЕ</w:t>
          </w:r>
        </w:p>
        <w:p w14:paraId="17B34B20" w14:textId="77777777" w:rsidR="002A313D" w:rsidRPr="006F3E80" w:rsidRDefault="002A313D" w:rsidP="009F6CC9">
          <w:pPr>
            <w:widowControl w:val="0"/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515AE772" w14:textId="0D29A3A1" w:rsidR="006F3E80" w:rsidRPr="006F3E80" w:rsidRDefault="006C6A8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6F3E80">
            <w:rPr>
              <w:sz w:val="28"/>
              <w:szCs w:val="28"/>
            </w:rPr>
            <w:fldChar w:fldCharType="begin"/>
          </w:r>
          <w:r w:rsidRPr="006F3E80">
            <w:rPr>
              <w:sz w:val="28"/>
              <w:szCs w:val="28"/>
            </w:rPr>
            <w:instrText xml:space="preserve"> TOC \o "1-3" \h \z \u </w:instrText>
          </w:r>
          <w:r w:rsidRPr="006F3E80">
            <w:rPr>
              <w:sz w:val="28"/>
              <w:szCs w:val="28"/>
            </w:rPr>
            <w:fldChar w:fldCharType="separate"/>
          </w:r>
          <w:hyperlink w:anchor="_Toc196139063" w:history="1">
            <w:r w:rsidR="006F3E80" w:rsidRPr="006F3E80">
              <w:rPr>
                <w:rStyle w:val="ac"/>
                <w:noProof/>
                <w:sz w:val="28"/>
                <w:szCs w:val="28"/>
              </w:rPr>
              <w:t>РЕЗЮМЕ</w:t>
            </w:r>
            <w:r w:rsidR="006F3E80" w:rsidRPr="006F3E80">
              <w:rPr>
                <w:noProof/>
                <w:webHidden/>
                <w:sz w:val="28"/>
                <w:szCs w:val="28"/>
              </w:rPr>
              <w:tab/>
            </w:r>
            <w:r w:rsidR="006F3E80"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="006F3E80" w:rsidRPr="006F3E80">
              <w:rPr>
                <w:noProof/>
                <w:webHidden/>
                <w:sz w:val="28"/>
                <w:szCs w:val="28"/>
              </w:rPr>
              <w:instrText xml:space="preserve"> PAGEREF _Toc196139063 \h </w:instrText>
            </w:r>
            <w:r w:rsidR="006F3E80" w:rsidRPr="006F3E80">
              <w:rPr>
                <w:noProof/>
                <w:webHidden/>
                <w:sz w:val="28"/>
                <w:szCs w:val="28"/>
              </w:rPr>
            </w:r>
            <w:r w:rsidR="006F3E80"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3</w:t>
            </w:r>
            <w:r w:rsidR="006F3E80"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DE053" w14:textId="183410A6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64" w:history="1">
            <w:r w:rsidRPr="006F3E80">
              <w:rPr>
                <w:rStyle w:val="ac"/>
                <w:noProof/>
                <w:sz w:val="28"/>
                <w:szCs w:val="28"/>
              </w:rPr>
              <w:t>1 ХАРАКТЕРИСТИКА ОРГАНИЗАЦИИ И СТРАТЕГИЯ ЕЕ РАЗВИТИЯ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_Toc196139064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4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396CF" w14:textId="6CBB482C" w:rsidR="006F3E80" w:rsidRPr="006F3E80" w:rsidRDefault="006F3E8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65" w:history="1">
            <w:r w:rsidRPr="006F3E80">
              <w:rPr>
                <w:rStyle w:val="ac"/>
                <w:noProof/>
                <w:sz w:val="28"/>
                <w:szCs w:val="28"/>
              </w:rPr>
              <w:t>2 ОПИСАНИЕ</w:t>
            </w:r>
            <w:r w:rsidRPr="006F3E80">
              <w:rPr>
                <w:rStyle w:val="ac"/>
                <w:noProof/>
                <w:spacing w:val="-9"/>
                <w:sz w:val="28"/>
                <w:szCs w:val="28"/>
              </w:rPr>
              <w:t xml:space="preserve"> </w:t>
            </w:r>
            <w:r w:rsidRPr="006F3E80">
              <w:rPr>
                <w:rStyle w:val="ac"/>
                <w:noProof/>
                <w:sz w:val="28"/>
                <w:szCs w:val="28"/>
              </w:rPr>
              <w:t>УСЛУГ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_Toc196139065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5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D680D" w14:textId="321A3423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66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2.1 Кофейные напитки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_Toc196139066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5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DA74B" w14:textId="18EE5FC6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67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2.2 Еда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_Toc196139067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6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7C9A8" w14:textId="33F4E0CF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68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2.2 Дополнительные услуги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_Toc196139068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6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FEA9A" w14:textId="2E9478A6" w:rsidR="006F3E80" w:rsidRPr="006F3E80" w:rsidRDefault="006F3E8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69" w:history="1">
            <w:r w:rsidRPr="006F3E80">
              <w:rPr>
                <w:rStyle w:val="ac"/>
                <w:noProof/>
                <w:sz w:val="28"/>
                <w:szCs w:val="28"/>
              </w:rPr>
              <w:t>3 ПЛАН МАРКЕТИНГА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_Toc196139069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7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7F51A" w14:textId="43CD3DD1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0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3.1 Анализ рынков сбыта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_Toc196139070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7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DA82" w14:textId="503B388D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1" w:history="1">
            <w:r w:rsidRPr="006F3E80">
              <w:rPr>
                <w:rStyle w:val="ac"/>
                <w:noProof/>
                <w:sz w:val="28"/>
                <w:szCs w:val="28"/>
              </w:rPr>
              <w:t>3.2 Стратегия маркетинга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_Toc196139071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8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594ED" w14:textId="03299FD7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2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4.1 Программа реализации услуг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_Toc196139072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10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F30ED" w14:textId="79B29AF8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3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4.2 Смета материально-технического снабжения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_Toc196139073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10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ABFF" w14:textId="3A780404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4" w:history="1">
            <w:r w:rsidRPr="006F3E80">
              <w:rPr>
                <w:rStyle w:val="ac"/>
                <w:noProof/>
                <w:sz w:val="28"/>
                <w:szCs w:val="28"/>
                <w:lang w:val="ru-BY"/>
              </w:rPr>
              <w:t>4.3 Расчет затрат на оказание услуг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_Toc196139074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11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71C73" w14:textId="6CFF9CA2" w:rsidR="006F3E80" w:rsidRPr="006F3E80" w:rsidRDefault="006F3E8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5" w:history="1">
            <w:r w:rsidRPr="006F3E80">
              <w:rPr>
                <w:rStyle w:val="ac"/>
                <w:noProof/>
                <w:sz w:val="28"/>
                <w:szCs w:val="28"/>
              </w:rPr>
              <w:t>5 ОРГАНИЗАЦИОННЫЙ</w:t>
            </w:r>
            <w:r w:rsidRPr="006F3E80">
              <w:rPr>
                <w:rStyle w:val="ac"/>
                <w:noProof/>
                <w:spacing w:val="-6"/>
                <w:sz w:val="28"/>
                <w:szCs w:val="28"/>
              </w:rPr>
              <w:t xml:space="preserve"> </w:t>
            </w:r>
            <w:r w:rsidRPr="006F3E80">
              <w:rPr>
                <w:rStyle w:val="ac"/>
                <w:noProof/>
                <w:sz w:val="28"/>
                <w:szCs w:val="28"/>
              </w:rPr>
              <w:t>ПЛАН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_Toc196139075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13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B0DD8" w14:textId="2AA8C3CF" w:rsidR="006F3E80" w:rsidRPr="006F3E80" w:rsidRDefault="006F3E8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6" w:history="1">
            <w:r w:rsidRPr="006F3E80">
              <w:rPr>
                <w:rStyle w:val="ac"/>
                <w:noProof/>
                <w:sz w:val="28"/>
                <w:szCs w:val="28"/>
              </w:rPr>
              <w:t>6 ИНВЕСТИЦИОННЫЙ</w:t>
            </w:r>
            <w:r w:rsidRPr="006F3E80">
              <w:rPr>
                <w:rStyle w:val="ac"/>
                <w:noProof/>
                <w:spacing w:val="-5"/>
                <w:sz w:val="28"/>
                <w:szCs w:val="28"/>
              </w:rPr>
              <w:t xml:space="preserve"> </w:t>
            </w:r>
            <w:r w:rsidRPr="006F3E80">
              <w:rPr>
                <w:rStyle w:val="ac"/>
                <w:noProof/>
                <w:sz w:val="28"/>
                <w:szCs w:val="28"/>
              </w:rPr>
              <w:t>ПЛАН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_Toc196139076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14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ED570" w14:textId="0E09AC68" w:rsidR="006F3E80" w:rsidRPr="006F3E80" w:rsidRDefault="006F3E8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7" w:history="1">
            <w:r w:rsidRPr="006F3E80">
              <w:rPr>
                <w:rStyle w:val="ac"/>
                <w:noProof/>
                <w:sz w:val="28"/>
                <w:szCs w:val="28"/>
              </w:rPr>
              <w:t>7 ФИНАНСОВЫЙ ПЛАН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_Toc196139077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15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EE57C" w14:textId="25B01C2D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8" w:history="1">
            <w:r w:rsidRPr="006F3E80">
              <w:rPr>
                <w:rStyle w:val="ac"/>
                <w:noProof/>
                <w:sz w:val="28"/>
                <w:szCs w:val="28"/>
              </w:rPr>
              <w:t>7.1 Прогнозирование</w:t>
            </w:r>
            <w:r w:rsidRPr="006F3E80">
              <w:rPr>
                <w:rStyle w:val="ac"/>
                <w:noProof/>
                <w:spacing w:val="-11"/>
                <w:sz w:val="28"/>
                <w:szCs w:val="28"/>
              </w:rPr>
              <w:t xml:space="preserve"> </w:t>
            </w:r>
            <w:r w:rsidRPr="006F3E80">
              <w:rPr>
                <w:rStyle w:val="ac"/>
                <w:noProof/>
                <w:sz w:val="28"/>
                <w:szCs w:val="28"/>
              </w:rPr>
              <w:t>финансово-хозяйственной деятельности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_Toc196139078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15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7794" w14:textId="559B0650" w:rsidR="006F3E80" w:rsidRPr="006F3E80" w:rsidRDefault="006F3E8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79" w:history="1">
            <w:r w:rsidRPr="006F3E80">
              <w:rPr>
                <w:rStyle w:val="ac"/>
                <w:noProof/>
                <w:sz w:val="28"/>
                <w:szCs w:val="28"/>
              </w:rPr>
              <w:t>7.2 Показатели эффективности проекта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_Toc196139079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15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1EB7" w14:textId="48441666" w:rsidR="006F3E80" w:rsidRPr="006F3E80" w:rsidRDefault="006F3E8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6139080" w:history="1">
            <w:r w:rsidRPr="006F3E80">
              <w:rPr>
                <w:rStyle w:val="ac"/>
                <w:noProof/>
                <w:sz w:val="28"/>
                <w:szCs w:val="28"/>
              </w:rPr>
              <w:t>9 ОЦЕНКА РИСКА И СТРАХОВАНИЯ</w:t>
            </w:r>
            <w:r w:rsidRPr="006F3E80">
              <w:rPr>
                <w:noProof/>
                <w:webHidden/>
                <w:sz w:val="28"/>
                <w:szCs w:val="28"/>
              </w:rPr>
              <w:tab/>
            </w:r>
            <w:r w:rsidRPr="006F3E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3E80">
              <w:rPr>
                <w:noProof/>
                <w:webHidden/>
                <w:sz w:val="28"/>
                <w:szCs w:val="28"/>
              </w:rPr>
              <w:instrText xml:space="preserve"> PAGEREF _Toc196139080 \h </w:instrText>
            </w:r>
            <w:r w:rsidRPr="006F3E80">
              <w:rPr>
                <w:noProof/>
                <w:webHidden/>
                <w:sz w:val="28"/>
                <w:szCs w:val="28"/>
              </w:rPr>
            </w:r>
            <w:r w:rsidRPr="006F3E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F90">
              <w:rPr>
                <w:noProof/>
                <w:webHidden/>
                <w:sz w:val="28"/>
                <w:szCs w:val="28"/>
              </w:rPr>
              <w:t>19</w:t>
            </w:r>
            <w:r w:rsidRPr="006F3E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6CE1D" w14:textId="489523ED" w:rsidR="006C6A8F" w:rsidRPr="000D445A" w:rsidRDefault="006C6A8F" w:rsidP="009F6CC9">
          <w:pPr>
            <w:widowControl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F3E8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3E3A20" w14:textId="77777777" w:rsidR="006C6A8F" w:rsidRPr="006C6A8F" w:rsidRDefault="006C6A8F" w:rsidP="009F6CC9">
      <w:pPr>
        <w:widowControl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C6A8F" w:rsidRPr="006C6A8F" w:rsidSect="00C11662">
          <w:footerReference w:type="default" r:id="rId8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  <w:r w:rsidRPr="006C6A8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A48C6C0" w14:textId="77777777" w:rsidR="006C6A8F" w:rsidRPr="006C6A8F" w:rsidRDefault="006C6A8F" w:rsidP="009F6CC9">
      <w:pPr>
        <w:pStyle w:val="1"/>
        <w:widowControl w:val="0"/>
        <w:autoSpaceDE w:val="0"/>
        <w:autoSpaceDN w:val="0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139063"/>
      <w:r w:rsidRPr="006C6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РЕЗЮМЕ</w:t>
      </w:r>
      <w:bookmarkEnd w:id="0"/>
    </w:p>
    <w:p w14:paraId="3E1B6B58" w14:textId="77777777" w:rsidR="00C326F0" w:rsidRDefault="00C326F0" w:rsidP="009F6CC9">
      <w:pPr>
        <w:pStyle w:val="af1"/>
        <w:ind w:firstLine="709"/>
        <w:jc w:val="both"/>
        <w:rPr>
          <w:color w:val="000000" w:themeColor="text1"/>
          <w:highlight w:val="yellow"/>
        </w:rPr>
      </w:pPr>
    </w:p>
    <w:p w14:paraId="2E63EEFB" w14:textId="77777777" w:rsidR="00354F90" w:rsidRPr="00354F90" w:rsidRDefault="00354F90" w:rsidP="00354F90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Кофейня «</w:t>
      </w:r>
      <w:proofErr w:type="spellStart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Treetops</w:t>
      </w:r>
      <w:proofErr w:type="spellEnd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» — инвестиционный проект по созданию специализированной кофейни формата </w:t>
      </w:r>
      <w:proofErr w:type="spellStart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specialty</w:t>
      </w:r>
      <w:proofErr w:type="spellEnd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coffee</w:t>
      </w:r>
      <w:proofErr w:type="spellEnd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 центре Минска, ориентированный на растущий рынок общественного питания Беларуси. Концепция сочетает высококачественные кофейные напитки, свежую выпечку, экологичный дизайн и уникальный клиентский опыт для студентов, офисных работников и туристов.</w:t>
      </w:r>
    </w:p>
    <w:p w14:paraId="4AD3DC03" w14:textId="77777777" w:rsidR="00354F90" w:rsidRPr="00354F90" w:rsidRDefault="00354F90" w:rsidP="00354F90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Кофейня займет помещение площадью 80–100 м² с залом на 30–40 мест, мини-пекарней и зоной для мастер-классов. Штат из 7 сотрудников (управляющий, администратор, 3 бариста, пекарь, техперсонал) обеспечит обслуживание 18,000 клиентов в первый год при среднем чеке 12 BYN. Прогнозируемая выручка составит 219,000 BYN, чистая прибыль — 3,050 BYN за счет оптимизации затрат (205,000 BYN) и применения УСН 5%.</w:t>
      </w:r>
    </w:p>
    <w:p w14:paraId="3CAC4E36" w14:textId="77777777" w:rsidR="00354F90" w:rsidRPr="00354F90" w:rsidRDefault="00354F90" w:rsidP="00354F90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Общие инвестиции — 70,000 BYN, из которых 50,000 BYN — собственные средства, 20,000 BYN — заем под 10% годовых. Финансовая эффективность подтверждается ключевыми показателями: индекс рентабельности инвестиций (ИР) — 2.45, рентабельность активов (РА) — 100.2% (4-й год), рентабельность оборота (РО) — 25.4% (4-й год), рентабельность продукции (РП) — 41.4% (4-й год). Точка безубыточности — 17,193 клиента в год (48 в день) — достигается за 11 месяцев.</w:t>
      </w:r>
    </w:p>
    <w:p w14:paraId="39412F68" w14:textId="77777777" w:rsidR="00354F90" w:rsidRPr="00354F90" w:rsidRDefault="00354F90" w:rsidP="00354F90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Уникальность проекта обеспечивается использованием зерен от локальных обжарщиков (Simple Coffee), минималистичным </w:t>
      </w:r>
      <w:proofErr w:type="spellStart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экодизайном</w:t>
      </w:r>
      <w:proofErr w:type="spellEnd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(натуральное дерево, зелень), </w:t>
      </w:r>
      <w:proofErr w:type="spellStart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биоразлагаемой</w:t>
      </w:r>
      <w:proofErr w:type="spellEnd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упаковкой и программой лояльности («5-й кофе бесплатно»). Маркетинговая стратегия включает продвижение в Instagram и TikTok (</w:t>
      </w:r>
      <w:proofErr w:type="spellStart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таргет</w:t>
      </w:r>
      <w:proofErr w:type="spellEnd"/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9,000 BYN, 10 блогеров — 5,000 BYN) и мастер-классы по завариванию кофе (20 BYN, 2–3 раза в месяц).</w:t>
      </w:r>
    </w:p>
    <w:p w14:paraId="14C46EB1" w14:textId="77777777" w:rsidR="00354F90" w:rsidRPr="00354F90" w:rsidRDefault="00354F90" w:rsidP="00354F90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4F9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Стратегия развития предусматривает открытие второй точки в Минске через 3 года и создание сети из 3–5 кофеен в Минске, Гродно и Бресте через 5 лет. Риски (рост аренды, колебания цен на сырье, поломка оборудования) минимизируются через долгосрочные договоры, резервный фонд (6,000 BYN) и страхование (2,000 BYN). Проект демонстрирует высокую экономическую эффективность и потенциал для масштабирования.</w:t>
      </w:r>
    </w:p>
    <w:p w14:paraId="3A6E617E" w14:textId="77777777" w:rsidR="00FA068D" w:rsidRDefault="00FA068D" w:rsidP="009F6CC9">
      <w:pPr>
        <w:widowContro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935B6" w14:textId="61169566" w:rsidR="006828BE" w:rsidRPr="00D92824" w:rsidRDefault="009D21B7" w:rsidP="009F6CC9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6139064"/>
      <w:r w:rsidRPr="009D21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 ХАРАКТЕРИСТИКА ОРГАНИЗАЦИИ И СТРАТЕГИЯ ЕЕ </w:t>
      </w:r>
      <w:r w:rsidRPr="00D9282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РАЗВИТИЯ</w:t>
      </w:r>
      <w:bookmarkEnd w:id="1"/>
    </w:p>
    <w:p w14:paraId="609EB1E6" w14:textId="2FFA4161" w:rsidR="009D21B7" w:rsidRPr="00D92824" w:rsidRDefault="009D21B7" w:rsidP="009F6CC9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</w:p>
    <w:p w14:paraId="06DD533F" w14:textId="595E3E60" w:rsid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Кофейня будет зарегистрирована как общество с ограниченной ответственностью (ООО) с уставным капиталом 10,000 BYN. Местоположение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центр Минска (например, ул. Немига или пр. Независимости), арендованное помещение площадью 80 м² с 30 посадочными местами. Штат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A37C3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7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сотрудников для обеспечения</w:t>
      </w:r>
      <w:r w:rsidR="00CD391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слаженной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работы.</w:t>
      </w:r>
    </w:p>
    <w:p w14:paraId="6383B218" w14:textId="61A9D0A4" w:rsidR="00671464" w:rsidRDefault="00671464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Пример логотипа кофейни представлен на рисунке 1.</w:t>
      </w:r>
    </w:p>
    <w:p w14:paraId="2A42538A" w14:textId="77777777" w:rsidR="00671464" w:rsidRDefault="00671464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3F595F7" w14:textId="79F3E533" w:rsidR="00671464" w:rsidRDefault="00671464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73E51761" wp14:editId="4B988DF3">
            <wp:extent cx="3352800" cy="2564262"/>
            <wp:effectExtent l="0" t="0" r="0" b="7620"/>
            <wp:docPr id="83942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1529" r="3981" b="5229"/>
                    <a:stretch/>
                  </pic:blipFill>
                  <pic:spPr bwMode="auto">
                    <a:xfrm>
                      <a:off x="0" y="0"/>
                      <a:ext cx="3357986" cy="25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A84F7" w14:textId="77777777" w:rsidR="00671464" w:rsidRDefault="00671464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B428BFF" w14:textId="08244C72" w:rsidR="00671464" w:rsidRDefault="00671464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Рисунок 1 – Пример логотипа</w:t>
      </w:r>
    </w:p>
    <w:p w14:paraId="5A3DD82D" w14:textId="77777777" w:rsidR="00671464" w:rsidRDefault="00671464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8A4C103" w14:textId="41341A2F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BF13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Стратегия развития:</w:t>
      </w:r>
    </w:p>
    <w:p w14:paraId="038D606B" w14:textId="66084F7C" w:rsidR="00BF13F7" w:rsidRPr="00BF13F7" w:rsidRDefault="00BF13F7" w:rsidP="009F6CC9">
      <w:pPr>
        <w:widowControl w:val="0"/>
        <w:numPr>
          <w:ilvl w:val="0"/>
          <w:numId w:val="1"/>
        </w:numPr>
        <w:tabs>
          <w:tab w:val="clear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Краткосрочная цель (1 год): Запуск кофейни, привлечение </w:t>
      </w:r>
      <w:r w:rsidR="00FA06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5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00 постоянных клиентов, достижение точки безубыточности через </w:t>
      </w:r>
      <w:r w:rsidR="0055763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8-12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месяцев.</w:t>
      </w:r>
    </w:p>
    <w:p w14:paraId="61B8918E" w14:textId="051028C2" w:rsidR="00BF13F7" w:rsidRPr="00BF13F7" w:rsidRDefault="00BF13F7" w:rsidP="009F6CC9">
      <w:pPr>
        <w:widowControl w:val="0"/>
        <w:numPr>
          <w:ilvl w:val="0"/>
          <w:numId w:val="1"/>
        </w:numPr>
        <w:tabs>
          <w:tab w:val="clear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Среднесрочная цель (2-3 года): Расширение ассортимента (например, добавление завтраков), увеличение выручки на </w:t>
      </w:r>
      <w:r w:rsidR="0055763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3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0%, открытие второй точки в Минске.</w:t>
      </w:r>
    </w:p>
    <w:p w14:paraId="00B4E6A2" w14:textId="77777777" w:rsidR="00BF13F7" w:rsidRPr="00BF13F7" w:rsidRDefault="00BF13F7" w:rsidP="009F6CC9">
      <w:pPr>
        <w:widowControl w:val="0"/>
        <w:numPr>
          <w:ilvl w:val="0"/>
          <w:numId w:val="1"/>
        </w:numPr>
        <w:tabs>
          <w:tab w:val="clear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Долгосрочная цель (5 лет): Построение узнаваемого бренда "</w:t>
      </w:r>
      <w:proofErr w:type="spellStart"/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Treetops</w:t>
      </w:r>
      <w:proofErr w:type="spellEnd"/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 с сетью из 3-5 кофеен в крупных городах Беларуси (Минск, Гродно, Брест).</w:t>
      </w:r>
    </w:p>
    <w:p w14:paraId="37007380" w14:textId="20AC0265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13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Конкурентные преимущества</w:t>
      </w:r>
      <w:r w:rsidRPr="00BF13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Использование зерен от локальных обжарщиков и импортных поставщиков, минималистичный дизайн с элементами природы (дерево, зелень), экологичная упаковка, программа лояльности.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</w:p>
    <w:p w14:paraId="11374FDA" w14:textId="77777777" w:rsidR="001D0E78" w:rsidRPr="00D92824" w:rsidRDefault="001D0E78" w:rsidP="009F6CC9">
      <w:pPr>
        <w:widowControl w:val="0"/>
        <w:spacing w:after="0" w:line="240" w:lineRule="auto"/>
        <w:jc w:val="both"/>
        <w:rPr>
          <w:sz w:val="28"/>
          <w:szCs w:val="28"/>
          <w:lang w:val="ru-BY"/>
        </w:rPr>
      </w:pPr>
    </w:p>
    <w:p w14:paraId="37F990E4" w14:textId="77777777" w:rsidR="00AE56BF" w:rsidRDefault="00AE56BF" w:rsidP="009F6CC9">
      <w:pPr>
        <w:widowControl w:val="0"/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55AE755" w14:textId="683AEF41" w:rsidR="006C6A8F" w:rsidRDefault="009D21B7" w:rsidP="009F6CC9">
      <w:pPr>
        <w:pStyle w:val="1"/>
        <w:keepNext w:val="0"/>
        <w:keepLines w:val="0"/>
        <w:widowControl w:val="0"/>
        <w:autoSpaceDE w:val="0"/>
        <w:autoSpaceDN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1390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6828BE" w:rsidRPr="00682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C6A8F" w:rsidRPr="00682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="006C6A8F" w:rsidRPr="006828BE">
        <w:rPr>
          <w:rFonts w:ascii="Times New Roman" w:hAnsi="Times New Roman" w:cs="Times New Roman"/>
          <w:b/>
          <w:bCs/>
          <w:color w:val="000000" w:themeColor="text1"/>
          <w:spacing w:val="-9"/>
          <w:sz w:val="28"/>
          <w:szCs w:val="28"/>
        </w:rPr>
        <w:t xml:space="preserve"> </w:t>
      </w:r>
      <w:r w:rsidR="006828BE" w:rsidRPr="00682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УСЛУГ</w:t>
      </w:r>
      <w:bookmarkEnd w:id="2"/>
    </w:p>
    <w:p w14:paraId="314E0724" w14:textId="77777777" w:rsidR="006828BE" w:rsidRPr="006828BE" w:rsidRDefault="006828BE" w:rsidP="009F6CC9">
      <w:pPr>
        <w:widowControl w:val="0"/>
        <w:spacing w:after="0" w:line="240" w:lineRule="auto"/>
        <w:ind w:firstLine="709"/>
        <w:jc w:val="both"/>
      </w:pPr>
    </w:p>
    <w:p w14:paraId="004FC94E" w14:textId="77777777" w:rsid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>Кофейня "</w:t>
      </w: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Treetops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>" предлагает широкий спектр услуг, ориентированных на удовлетворение потребностей любителей кофе, ценителей свежей выпечки и тех, кто ищет уютное место для работы или отдыха. Основной акцент делается на качестве продуктов, экологичности и создании уникального опыта для посетителей. Услуги включают кофейные напитки, еду, кофе на вынос и дополнительные предложения, такие как продажа зерен и проведение мероприятий.</w:t>
      </w:r>
    </w:p>
    <w:p w14:paraId="685B481C" w14:textId="77777777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7DB179CC" w14:textId="02FEB15F" w:rsidR="00BF13F7" w:rsidRPr="00BF13F7" w:rsidRDefault="00BF13F7" w:rsidP="009F6CC9">
      <w:pPr>
        <w:pStyle w:val="2"/>
        <w:widowControl w:val="0"/>
        <w:spacing w:before="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6139066"/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2.1 Кофейные напитки</w:t>
      </w:r>
      <w:bookmarkEnd w:id="3"/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 xml:space="preserve"> </w:t>
      </w:r>
    </w:p>
    <w:p w14:paraId="0FEA6285" w14:textId="1C9A8F42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</w:p>
    <w:p w14:paraId="681F2923" w14:textId="086F1D32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>Кофейня "</w:t>
      </w: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Treetops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 xml:space="preserve">" позиционирует себя как заведение сегмента </w:t>
      </w: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specialty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 xml:space="preserve"> </w:t>
      </w: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coffee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 xml:space="preserve">, где особое внимание уделяется происхождению зерен, их обжарке и способу приготовления. Все напитки готовятся из </w:t>
      </w: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свежеобжаренных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 xml:space="preserve"> зерен (не старше 2 недель с момента обжарки), поставляемых локальными обжарщиками (например, "Simple Coffee") и импортными партнерами из регионов вроде Эфиопии, Колумбии и Бразилии.</w:t>
      </w:r>
    </w:p>
    <w:p w14:paraId="7857B7BC" w14:textId="77777777" w:rsidR="00BF13F7" w:rsidRPr="00C40A01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C40A01">
        <w:rPr>
          <w:rFonts w:ascii="Times New Roman" w:hAnsi="Times New Roman" w:cs="Times New Roman"/>
          <w:b/>
          <w:bCs/>
          <w:sz w:val="28"/>
          <w:lang w:val="ru-BY"/>
        </w:rPr>
        <w:t xml:space="preserve">Классические напитки: </w:t>
      </w:r>
    </w:p>
    <w:p w14:paraId="57A4EE0A" w14:textId="77777777" w:rsidR="00054252" w:rsidRPr="00054252" w:rsidRDefault="00054252" w:rsidP="009F6CC9">
      <w:pPr>
        <w:pStyle w:val="ab"/>
        <w:widowControl w:val="0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Эспрессо (5 BYN): Основной напиток, 30 мл насыщенного кофе с плотной кремовой пенкой. Используется бленд арабики средней обжарки (шоколад, орехи). Экстракция 25–30 секунд обеспечивает сбалансированный вкус. Подается в керамической чашке.</w:t>
      </w:r>
    </w:p>
    <w:p w14:paraId="6D4CE439" w14:textId="77777777" w:rsidR="00054252" w:rsidRPr="00054252" w:rsidRDefault="00054252" w:rsidP="009F6CC9">
      <w:pPr>
        <w:pStyle w:val="ab"/>
        <w:widowControl w:val="0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 xml:space="preserve">Капучино (7 BYN): Эспрессо (30 мл), взбитое молоко (100 мл) и молочная пена (20 мм). Объем 150 мл, подается с </w:t>
      </w:r>
      <w:proofErr w:type="spellStart"/>
      <w:r w:rsidRPr="00054252">
        <w:rPr>
          <w:rFonts w:ascii="Times New Roman" w:hAnsi="Times New Roman" w:cs="Times New Roman"/>
          <w:sz w:val="28"/>
          <w:lang w:val="ru-BY"/>
        </w:rPr>
        <w:t>latte</w:t>
      </w:r>
      <w:proofErr w:type="spellEnd"/>
      <w:r w:rsidRPr="00054252">
        <w:rPr>
          <w:rFonts w:ascii="Times New Roman" w:hAnsi="Times New Roman" w:cs="Times New Roman"/>
          <w:sz w:val="28"/>
          <w:lang w:val="ru-BY"/>
        </w:rPr>
        <w:t xml:space="preserve"> </w:t>
      </w:r>
      <w:proofErr w:type="spellStart"/>
      <w:r w:rsidRPr="00054252">
        <w:rPr>
          <w:rFonts w:ascii="Times New Roman" w:hAnsi="Times New Roman" w:cs="Times New Roman"/>
          <w:sz w:val="28"/>
          <w:lang w:val="ru-BY"/>
        </w:rPr>
        <w:t>art</w:t>
      </w:r>
      <w:proofErr w:type="spellEnd"/>
      <w:r w:rsidRPr="00054252">
        <w:rPr>
          <w:rFonts w:ascii="Times New Roman" w:hAnsi="Times New Roman" w:cs="Times New Roman"/>
          <w:sz w:val="28"/>
          <w:lang w:val="ru-BY"/>
        </w:rPr>
        <w:t>. Растительное молоко (овсяное, миндальное) +1 BYN. Популярен среди офисных работников.</w:t>
      </w:r>
    </w:p>
    <w:p w14:paraId="39DC62CE" w14:textId="77777777" w:rsidR="00054252" w:rsidRPr="00054252" w:rsidRDefault="00054252" w:rsidP="009F6CC9">
      <w:pPr>
        <w:pStyle w:val="ab"/>
        <w:widowControl w:val="0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Латте (8 BYN): Мягкий напиток с эспрессо (30 мл), молоком (200 мл) и тонкой пеной. Объем 250 мл, подается в стеклянном стакане. Сиропы (ваниль, карамель) +0.5 BYN. Подходит для молодежи, ценящей нежный вкус.</w:t>
      </w:r>
    </w:p>
    <w:p w14:paraId="46340688" w14:textId="47BFD482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BF13F7">
        <w:rPr>
          <w:rFonts w:ascii="Times New Roman" w:hAnsi="Times New Roman" w:cs="Times New Roman"/>
          <w:b/>
          <w:bCs/>
          <w:sz w:val="28"/>
          <w:lang w:val="ru-BY"/>
        </w:rPr>
        <w:t xml:space="preserve">Альтернативные методы заваривания: </w:t>
      </w:r>
    </w:p>
    <w:p w14:paraId="54EB5C5B" w14:textId="6415B84A" w:rsidR="00BF13F7" w:rsidRPr="00BF13F7" w:rsidRDefault="008C5E5D" w:rsidP="009F6CC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Фильтр</w:t>
      </w:r>
      <w:r w:rsidR="00BF13F7" w:rsidRPr="00BF13F7">
        <w:rPr>
          <w:rFonts w:ascii="Times New Roman" w:hAnsi="Times New Roman" w:cs="Times New Roman"/>
          <w:sz w:val="28"/>
          <w:lang w:val="ru-BY"/>
        </w:rPr>
        <w:t xml:space="preserve"> (</w:t>
      </w:r>
      <w:r w:rsidR="00054252">
        <w:rPr>
          <w:rFonts w:ascii="Times New Roman" w:hAnsi="Times New Roman" w:cs="Times New Roman"/>
          <w:sz w:val="28"/>
          <w:lang w:val="ru-BY"/>
        </w:rPr>
        <w:t>9</w:t>
      </w:r>
      <w:r w:rsidR="00BF13F7" w:rsidRPr="00BF13F7">
        <w:rPr>
          <w:rFonts w:ascii="Times New Roman" w:hAnsi="Times New Roman" w:cs="Times New Roman"/>
          <w:sz w:val="28"/>
          <w:lang w:val="ru-BY"/>
        </w:rPr>
        <w:t xml:space="preserve"> BYN): Ручной способ приготовления через фильтр (V60), раскрывающий тонкие фруктовые и цветочные ноты зерен (например, эфиопской арабики с ароматом бергамота). Объем </w:t>
      </w:r>
      <w:r w:rsidR="00E84967">
        <w:rPr>
          <w:rFonts w:ascii="Times New Roman" w:hAnsi="Times New Roman" w:cs="Times New Roman"/>
          <w:sz w:val="28"/>
          <w:lang w:val="ru-BY"/>
        </w:rPr>
        <w:t>–</w:t>
      </w:r>
      <w:r w:rsidR="00BF13F7" w:rsidRPr="00BF13F7">
        <w:rPr>
          <w:rFonts w:ascii="Times New Roman" w:hAnsi="Times New Roman" w:cs="Times New Roman"/>
          <w:sz w:val="28"/>
          <w:lang w:val="ru-BY"/>
        </w:rPr>
        <w:t xml:space="preserve"> 200 мл, время приготовления </w:t>
      </w:r>
      <w:r w:rsidR="00E84967">
        <w:rPr>
          <w:rFonts w:ascii="Times New Roman" w:hAnsi="Times New Roman" w:cs="Times New Roman"/>
          <w:sz w:val="28"/>
          <w:lang w:val="ru-BY"/>
        </w:rPr>
        <w:t>–</w:t>
      </w:r>
      <w:r w:rsidR="00BF13F7" w:rsidRPr="00BF13F7">
        <w:rPr>
          <w:rFonts w:ascii="Times New Roman" w:hAnsi="Times New Roman" w:cs="Times New Roman"/>
          <w:sz w:val="28"/>
          <w:lang w:val="ru-BY"/>
        </w:rPr>
        <w:t xml:space="preserve"> 3-4 минуты. Подходит для ценителей чистого вкуса.</w:t>
      </w:r>
    </w:p>
    <w:p w14:paraId="202D4E5B" w14:textId="66DBCD51" w:rsidR="00BF13F7" w:rsidRPr="00C40A01" w:rsidRDefault="00BF13F7" w:rsidP="009F6CC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Аэропресс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 xml:space="preserve"> (</w:t>
      </w:r>
      <w:r w:rsidR="00054252">
        <w:rPr>
          <w:rFonts w:ascii="Times New Roman" w:hAnsi="Times New Roman" w:cs="Times New Roman"/>
          <w:sz w:val="28"/>
          <w:lang w:val="ru-BY"/>
        </w:rPr>
        <w:t>9</w:t>
      </w:r>
      <w:r w:rsidRPr="00BF13F7">
        <w:rPr>
          <w:rFonts w:ascii="Times New Roman" w:hAnsi="Times New Roman" w:cs="Times New Roman"/>
          <w:sz w:val="28"/>
          <w:lang w:val="ru-BY"/>
        </w:rPr>
        <w:t xml:space="preserve"> BYN): Метод с использованием давления для быстрого заваривания (2 минуты), дает насыщенный вкус с меньшей кислотностью. Объем </w:t>
      </w:r>
      <w:r w:rsidR="00E84967">
        <w:rPr>
          <w:rFonts w:ascii="Times New Roman" w:hAnsi="Times New Roman" w:cs="Times New Roman"/>
          <w:sz w:val="28"/>
          <w:lang w:val="ru-BY"/>
        </w:rPr>
        <w:t>–</w:t>
      </w:r>
      <w:r w:rsidRPr="00BF13F7">
        <w:rPr>
          <w:rFonts w:ascii="Times New Roman" w:hAnsi="Times New Roman" w:cs="Times New Roman"/>
          <w:sz w:val="28"/>
          <w:lang w:val="ru-BY"/>
        </w:rPr>
        <w:t xml:space="preserve"> 180 мл. Идеален для тех, кто хочет попробовать что-то необычное.</w:t>
      </w:r>
    </w:p>
    <w:p w14:paraId="790F8D24" w14:textId="26C527EF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BF13F7">
        <w:rPr>
          <w:rFonts w:ascii="Times New Roman" w:hAnsi="Times New Roman" w:cs="Times New Roman"/>
          <w:b/>
          <w:bCs/>
          <w:sz w:val="28"/>
          <w:lang w:val="ru-BY"/>
        </w:rPr>
        <w:t>Авторские напитки (</w:t>
      </w:r>
      <w:r w:rsidR="00054252">
        <w:rPr>
          <w:rFonts w:ascii="Times New Roman" w:hAnsi="Times New Roman" w:cs="Times New Roman"/>
          <w:b/>
          <w:bCs/>
          <w:sz w:val="28"/>
          <w:lang w:val="ru-BY"/>
        </w:rPr>
        <w:t>9</w:t>
      </w:r>
      <w:r w:rsidRPr="00BF13F7">
        <w:rPr>
          <w:rFonts w:ascii="Times New Roman" w:hAnsi="Times New Roman" w:cs="Times New Roman"/>
          <w:b/>
          <w:bCs/>
          <w:sz w:val="28"/>
          <w:lang w:val="ru-BY"/>
        </w:rPr>
        <w:t xml:space="preserve"> BYN): </w:t>
      </w:r>
    </w:p>
    <w:p w14:paraId="64A69EF4" w14:textId="77777777" w:rsidR="00BF13F7" w:rsidRP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 xml:space="preserve">Уникальные рецепты, разработанные бариста кофейни. Примеры: </w:t>
      </w:r>
    </w:p>
    <w:p w14:paraId="672CE0A9" w14:textId="77777777" w:rsidR="00BF13F7" w:rsidRPr="00BF13F7" w:rsidRDefault="00BF13F7" w:rsidP="009F6CC9">
      <w:pPr>
        <w:pStyle w:val="ab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>Лавандовый раф: Эспрессо с взбитыми сливками и лавандовым сиропом, мягкий и ароматный.</w:t>
      </w:r>
    </w:p>
    <w:p w14:paraId="3FB3B46C" w14:textId="77777777" w:rsidR="00BF13F7" w:rsidRPr="00BF13F7" w:rsidRDefault="00BF13F7" w:rsidP="009F6CC9">
      <w:pPr>
        <w:pStyle w:val="ab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lastRenderedPageBreak/>
        <w:t>Тыквенный латте (сезонный): Латте с тыквенным пюре и специями (корица, мускатный орех), популярен осенью.</w:t>
      </w:r>
    </w:p>
    <w:p w14:paraId="6C1D64D4" w14:textId="77777777" w:rsidR="00BF13F7" w:rsidRPr="00BF13F7" w:rsidRDefault="00BF13F7" w:rsidP="009F6CC9">
      <w:pPr>
        <w:pStyle w:val="ab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>Цитрусовый эспрессо-тоник: Холодный напиток с эспрессо, тоником и апельсиновым соком для летнего сезона.</w:t>
      </w:r>
    </w:p>
    <w:p w14:paraId="3EB211CD" w14:textId="77777777" w:rsidR="00BF13F7" w:rsidRPr="00BF13F7" w:rsidRDefault="00BF13F7" w:rsidP="009F6CC9">
      <w:pPr>
        <w:pStyle w:val="ab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>Авторские напитки меняются раз в квартал, чтобы поддерживать интерес клиентов и учитывать сезонность.</w:t>
      </w:r>
    </w:p>
    <w:p w14:paraId="0D92FF93" w14:textId="77777777" w:rsid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2BBA105C" w14:textId="442C41AB" w:rsidR="006009B1" w:rsidRPr="00BF13F7" w:rsidRDefault="006009B1" w:rsidP="009F6CC9">
      <w:pPr>
        <w:pStyle w:val="2"/>
        <w:widowControl w:val="0"/>
        <w:spacing w:before="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6139067"/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2</w:t>
      </w:r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Еда</w:t>
      </w:r>
      <w:bookmarkEnd w:id="4"/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 xml:space="preserve"> </w:t>
      </w:r>
    </w:p>
    <w:p w14:paraId="5EBE39F8" w14:textId="77777777" w:rsidR="006009B1" w:rsidRDefault="006009B1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40FEA2F4" w14:textId="70E00F77" w:rsidR="00BF13F7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F13F7">
        <w:rPr>
          <w:rFonts w:ascii="Times New Roman" w:hAnsi="Times New Roman" w:cs="Times New Roman"/>
          <w:sz w:val="28"/>
          <w:lang w:val="ru-BY"/>
        </w:rPr>
        <w:t>Еда в "</w:t>
      </w:r>
      <w:proofErr w:type="spellStart"/>
      <w:r w:rsidRPr="00BF13F7">
        <w:rPr>
          <w:rFonts w:ascii="Times New Roman" w:hAnsi="Times New Roman" w:cs="Times New Roman"/>
          <w:sz w:val="28"/>
          <w:lang w:val="ru-BY"/>
        </w:rPr>
        <w:t>Treetops</w:t>
      </w:r>
      <w:proofErr w:type="spellEnd"/>
      <w:r w:rsidRPr="00BF13F7">
        <w:rPr>
          <w:rFonts w:ascii="Times New Roman" w:hAnsi="Times New Roman" w:cs="Times New Roman"/>
          <w:sz w:val="28"/>
          <w:lang w:val="ru-BY"/>
        </w:rPr>
        <w:t>" делится на две категории: собственная выпечка, приготовленная на месте пекарем, и десерты от проверенных поставщиков. Это позволяет сочетать свежесть и разнообразие, удовлетворяя разные вкусы посетителей.</w:t>
      </w:r>
    </w:p>
    <w:p w14:paraId="5600759E" w14:textId="116DEBE0" w:rsidR="00BF13F7" w:rsidRPr="00C40A01" w:rsidRDefault="00BF13F7" w:rsidP="009F6CC9">
      <w:pPr>
        <w:pStyle w:val="ab"/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C40A01">
        <w:rPr>
          <w:rFonts w:ascii="Times New Roman" w:hAnsi="Times New Roman" w:cs="Times New Roman"/>
          <w:b/>
          <w:bCs/>
          <w:sz w:val="28"/>
          <w:lang w:val="ru-BY"/>
        </w:rPr>
        <w:t xml:space="preserve">Собственная выпечка: </w:t>
      </w:r>
    </w:p>
    <w:p w14:paraId="6AAD23E2" w14:textId="4AD7E140" w:rsidR="00BF13F7" w:rsidRPr="00054252" w:rsidRDefault="00BF13F7" w:rsidP="009F6CC9">
      <w:pPr>
        <w:pStyle w:val="ab"/>
        <w:widowControl w:val="0"/>
        <w:numPr>
          <w:ilvl w:val="0"/>
          <w:numId w:val="1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Круассаны (</w:t>
      </w:r>
      <w:r w:rsidR="00054252" w:rsidRPr="00054252">
        <w:rPr>
          <w:rFonts w:ascii="Times New Roman" w:hAnsi="Times New Roman" w:cs="Times New Roman"/>
          <w:sz w:val="28"/>
          <w:lang w:val="ru-BY"/>
        </w:rPr>
        <w:t>6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BYN): Классические слоеные круассаны с хрустящей корочкой и нежной серединой. Готовятся ежедневно утром из теста, замешанного на сливочном масле (82% жирности). Варианты: классический, с шоколадом (+1 BYN), с миндальным кремом (+1,5 BYN).</w:t>
      </w:r>
    </w:p>
    <w:p w14:paraId="0F468E1D" w14:textId="4C3DA725" w:rsidR="00BF13F7" w:rsidRPr="00054252" w:rsidRDefault="00BF13F7" w:rsidP="009F6CC9">
      <w:pPr>
        <w:pStyle w:val="ab"/>
        <w:widowControl w:val="0"/>
        <w:numPr>
          <w:ilvl w:val="0"/>
          <w:numId w:val="1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Булочки с корицей (</w:t>
      </w:r>
      <w:r w:rsidR="00054252" w:rsidRPr="00054252">
        <w:rPr>
          <w:rFonts w:ascii="Times New Roman" w:hAnsi="Times New Roman" w:cs="Times New Roman"/>
          <w:sz w:val="28"/>
          <w:lang w:val="ru-BY"/>
        </w:rPr>
        <w:t>7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BYN): Ароматные булочки с коричной начинкой и легкой сахарной глазурью. Подаются теплыми, что подчеркивает их домашний характер. Вес </w:t>
      </w:r>
      <w:r w:rsidR="00E84967" w:rsidRPr="00054252">
        <w:rPr>
          <w:rFonts w:ascii="Times New Roman" w:hAnsi="Times New Roman" w:cs="Times New Roman"/>
          <w:sz w:val="28"/>
          <w:lang w:val="ru-BY"/>
        </w:rPr>
        <w:t>–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100 г, идеальны к кофе.</w:t>
      </w:r>
    </w:p>
    <w:p w14:paraId="79C09191" w14:textId="1A8FD896" w:rsidR="00BF13F7" w:rsidRPr="00054252" w:rsidRDefault="00BF13F7" w:rsidP="009F6CC9">
      <w:pPr>
        <w:pStyle w:val="ab"/>
        <w:widowControl w:val="0"/>
        <w:numPr>
          <w:ilvl w:val="0"/>
          <w:numId w:val="1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Кексы (</w:t>
      </w:r>
      <w:r w:rsidR="00054252" w:rsidRPr="00054252">
        <w:rPr>
          <w:rFonts w:ascii="Times New Roman" w:hAnsi="Times New Roman" w:cs="Times New Roman"/>
          <w:sz w:val="28"/>
          <w:lang w:val="ru-BY"/>
        </w:rPr>
        <w:t>6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BYN): Пышные кексы с разными вкусами: ванильные, шоколадные, с ягодами (сезонно). Порция </w:t>
      </w:r>
      <w:r w:rsidR="00E84967" w:rsidRPr="00054252">
        <w:rPr>
          <w:rFonts w:ascii="Times New Roman" w:hAnsi="Times New Roman" w:cs="Times New Roman"/>
          <w:sz w:val="28"/>
          <w:lang w:val="ru-BY"/>
        </w:rPr>
        <w:t>–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80 г. Подходят для перекуса на вынос или в зале.</w:t>
      </w:r>
    </w:p>
    <w:p w14:paraId="78BF5045" w14:textId="07F8A2AC" w:rsidR="00BF13F7" w:rsidRPr="00C40A01" w:rsidRDefault="00BF13F7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C40A01">
        <w:rPr>
          <w:rFonts w:ascii="Times New Roman" w:hAnsi="Times New Roman" w:cs="Times New Roman"/>
          <w:b/>
          <w:bCs/>
          <w:sz w:val="28"/>
          <w:lang w:val="ru-BY"/>
        </w:rPr>
        <w:t xml:space="preserve">Десерты от поставщиков: </w:t>
      </w:r>
    </w:p>
    <w:p w14:paraId="2375D1F5" w14:textId="060E6C62" w:rsidR="00BF13F7" w:rsidRPr="00054252" w:rsidRDefault="00BF13F7" w:rsidP="009F6CC9">
      <w:pPr>
        <w:pStyle w:val="ab"/>
        <w:widowControl w:val="0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Чизкейки (</w:t>
      </w:r>
      <w:r w:rsidR="00054252" w:rsidRPr="00054252">
        <w:rPr>
          <w:rFonts w:ascii="Times New Roman" w:hAnsi="Times New Roman" w:cs="Times New Roman"/>
          <w:sz w:val="28"/>
          <w:lang w:val="ru-BY"/>
        </w:rPr>
        <w:t>8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BYN): Классический нью-йоркский чизкейк на основе сливочного сыра с песочной основой. Порция </w:t>
      </w:r>
      <w:r w:rsidR="00E84967" w:rsidRPr="00054252">
        <w:rPr>
          <w:rFonts w:ascii="Times New Roman" w:hAnsi="Times New Roman" w:cs="Times New Roman"/>
          <w:sz w:val="28"/>
          <w:lang w:val="ru-BY"/>
        </w:rPr>
        <w:t>–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120 г. Поставляется локальной кондитерской с репутацией качественных десертов. Варианты: с малиной или соленой карамелью (+1 BYN).</w:t>
      </w:r>
    </w:p>
    <w:p w14:paraId="1155D486" w14:textId="00534D7A" w:rsidR="00EA18D7" w:rsidRPr="00054252" w:rsidRDefault="00BF13F7" w:rsidP="009F6CC9">
      <w:pPr>
        <w:pStyle w:val="ab"/>
        <w:widowControl w:val="0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proofErr w:type="spellStart"/>
      <w:r w:rsidRPr="00054252">
        <w:rPr>
          <w:rFonts w:ascii="Times New Roman" w:hAnsi="Times New Roman" w:cs="Times New Roman"/>
          <w:sz w:val="28"/>
          <w:lang w:val="ru-BY"/>
        </w:rPr>
        <w:t>Макаруны</w:t>
      </w:r>
      <w:proofErr w:type="spellEnd"/>
      <w:r w:rsidRPr="00054252">
        <w:rPr>
          <w:rFonts w:ascii="Times New Roman" w:hAnsi="Times New Roman" w:cs="Times New Roman"/>
          <w:sz w:val="28"/>
          <w:lang w:val="ru-BY"/>
        </w:rPr>
        <w:t xml:space="preserve"> (</w:t>
      </w:r>
      <w:r w:rsidR="00054252" w:rsidRPr="00054252">
        <w:rPr>
          <w:rFonts w:ascii="Times New Roman" w:hAnsi="Times New Roman" w:cs="Times New Roman"/>
          <w:sz w:val="28"/>
          <w:lang w:val="ru-BY"/>
        </w:rPr>
        <w:t>9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BYN/набор из 3 шт.): Французские пирожные с хрустящей оболочкой и кремовой начинкой (шоколад, фисташка, лимон). Поставляются в герметичной упаковке, что удобно для продажи на вынос.</w:t>
      </w:r>
    </w:p>
    <w:p w14:paraId="4C695391" w14:textId="77777777" w:rsidR="00F55F6E" w:rsidRPr="00EA18D7" w:rsidRDefault="00F55F6E" w:rsidP="009F6CC9">
      <w:pPr>
        <w:widowControl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lang w:val="ru-BY"/>
        </w:rPr>
      </w:pPr>
    </w:p>
    <w:p w14:paraId="38D95AA5" w14:textId="48F6FDF6" w:rsidR="00F55F6E" w:rsidRPr="00BF13F7" w:rsidRDefault="00F55F6E" w:rsidP="009F6CC9">
      <w:pPr>
        <w:pStyle w:val="2"/>
        <w:widowControl w:val="0"/>
        <w:spacing w:before="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6139068"/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2</w:t>
      </w:r>
      <w:r w:rsidRPr="00BF13F7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Дополнительные услуги</w:t>
      </w:r>
      <w:bookmarkEnd w:id="5"/>
    </w:p>
    <w:p w14:paraId="6C7DD9BC" w14:textId="77777777" w:rsidR="00D92B24" w:rsidRDefault="00D92B24" w:rsidP="009F6CC9">
      <w:pPr>
        <w:pStyle w:val="af1"/>
        <w:ind w:firstLine="709"/>
        <w:jc w:val="both"/>
        <w:rPr>
          <w:color w:val="000000" w:themeColor="text1"/>
        </w:rPr>
      </w:pPr>
    </w:p>
    <w:p w14:paraId="27AE06C2" w14:textId="4179E4AE" w:rsidR="00F55F6E" w:rsidRPr="00054252" w:rsidRDefault="00F55F6E" w:rsidP="009F6CC9">
      <w:pPr>
        <w:pStyle w:val="ab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Мастер-классы и дегустации (</w:t>
      </w:r>
      <w:r w:rsidR="00557635" w:rsidRPr="00054252">
        <w:rPr>
          <w:rFonts w:ascii="Times New Roman" w:hAnsi="Times New Roman" w:cs="Times New Roman"/>
          <w:sz w:val="28"/>
          <w:lang w:val="ru-BY"/>
        </w:rPr>
        <w:t>15</w:t>
      </w:r>
      <w:r w:rsidR="00054252">
        <w:rPr>
          <w:rFonts w:ascii="Times New Roman" w:hAnsi="Times New Roman" w:cs="Times New Roman"/>
          <w:sz w:val="28"/>
          <w:lang w:val="ru-BY"/>
        </w:rPr>
        <w:t xml:space="preserve"> - 20</w:t>
      </w:r>
      <w:r w:rsidRPr="00054252">
        <w:rPr>
          <w:rFonts w:ascii="Times New Roman" w:hAnsi="Times New Roman" w:cs="Times New Roman"/>
          <w:sz w:val="28"/>
          <w:lang w:val="ru-BY"/>
        </w:rPr>
        <w:t xml:space="preserve"> BYN/участник, 2 раза в месяц): </w:t>
      </w:r>
    </w:p>
    <w:p w14:paraId="70922B8D" w14:textId="3A927217" w:rsidR="00054252" w:rsidRPr="00054252" w:rsidRDefault="00054252" w:rsidP="009F6CC9">
      <w:pPr>
        <w:pStyle w:val="ab"/>
        <w:widowControl w:val="0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 xml:space="preserve">Мастер-классы: Обучение альтернативным методам заваривания (V60, </w:t>
      </w:r>
      <w:proofErr w:type="spellStart"/>
      <w:r w:rsidRPr="00054252">
        <w:rPr>
          <w:rFonts w:ascii="Times New Roman" w:hAnsi="Times New Roman" w:cs="Times New Roman"/>
          <w:sz w:val="28"/>
          <w:lang w:val="ru-BY"/>
        </w:rPr>
        <w:t>аэропресс</w:t>
      </w:r>
      <w:proofErr w:type="spellEnd"/>
      <w:r w:rsidRPr="00054252">
        <w:rPr>
          <w:rFonts w:ascii="Times New Roman" w:hAnsi="Times New Roman" w:cs="Times New Roman"/>
          <w:sz w:val="28"/>
          <w:lang w:val="ru-BY"/>
        </w:rPr>
        <w:t>). Длительность 1.5 часа, до 8 участников. Подарок: 50 г зерен. Цена повышена с 15 BYN до 20 BYN для роста выручки.</w:t>
      </w:r>
    </w:p>
    <w:p w14:paraId="17E6F7DD" w14:textId="0A5A9218" w:rsidR="00AE56BF" w:rsidRPr="00804691" w:rsidRDefault="00054252" w:rsidP="009F6CC9">
      <w:pPr>
        <w:pStyle w:val="ab"/>
        <w:widowControl w:val="0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054252">
        <w:rPr>
          <w:rFonts w:ascii="Times New Roman" w:hAnsi="Times New Roman" w:cs="Times New Roman"/>
          <w:sz w:val="28"/>
          <w:lang w:val="ru-BY"/>
        </w:rPr>
        <w:t>Дегустации: Презентация новых сортов кофе с рассказом о вкусовых профилях. Бесплатно для держателей карт лояльности, 20 BYN для остальных.</w:t>
      </w:r>
      <w:bookmarkStart w:id="6" w:name="_bookmark2"/>
      <w:bookmarkEnd w:id="6"/>
    </w:p>
    <w:p w14:paraId="6BFD0F45" w14:textId="7C385377" w:rsidR="00454BED" w:rsidRPr="001F1C9A" w:rsidRDefault="00454BED" w:rsidP="009F6CC9">
      <w:pPr>
        <w:pStyle w:val="1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139069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 МАРКЕТИНГА</w:t>
      </w:r>
      <w:bookmarkStart w:id="8" w:name="_bookmark3"/>
      <w:bookmarkEnd w:id="7"/>
      <w:bookmarkEnd w:id="8"/>
    </w:p>
    <w:p w14:paraId="2C5C5450" w14:textId="77777777" w:rsidR="001F1C9A" w:rsidRDefault="001F1C9A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2A5BDD" w14:textId="7261C8AC" w:rsidR="00F55F6E" w:rsidRP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5F6E">
        <w:rPr>
          <w:rFonts w:ascii="Times New Roman" w:hAnsi="Times New Roman" w:cs="Times New Roman"/>
          <w:bCs/>
          <w:sz w:val="28"/>
          <w:szCs w:val="28"/>
        </w:rPr>
        <w:t>План маркетинга кофейни "</w:t>
      </w:r>
      <w:proofErr w:type="spellStart"/>
      <w:r w:rsidRPr="00F55F6E">
        <w:rPr>
          <w:rFonts w:ascii="Times New Roman" w:hAnsi="Times New Roman" w:cs="Times New Roman"/>
          <w:bCs/>
          <w:sz w:val="28"/>
          <w:szCs w:val="28"/>
        </w:rPr>
        <w:t>Treetops</w:t>
      </w:r>
      <w:proofErr w:type="spellEnd"/>
      <w:r w:rsidRPr="00F55F6E">
        <w:rPr>
          <w:rFonts w:ascii="Times New Roman" w:hAnsi="Times New Roman" w:cs="Times New Roman"/>
          <w:bCs/>
          <w:sz w:val="28"/>
          <w:szCs w:val="28"/>
        </w:rPr>
        <w:t xml:space="preserve">" направлен на создание сильного бренда, привлечение целевой аудитории и обеспечение устойчивого роста клиентской базы. Он включает анализ рынка кофеен в Минске, определение конкурентных преимуществ и разработку стратегии продвижения, которая сочетает онлайн- и офлайн-каналы. Основной акцент </w:t>
      </w:r>
      <w:r w:rsidR="00E84967">
        <w:rPr>
          <w:rFonts w:ascii="Times New Roman" w:hAnsi="Times New Roman" w:cs="Times New Roman"/>
          <w:bCs/>
          <w:sz w:val="28"/>
          <w:szCs w:val="28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</w:rPr>
        <w:t xml:space="preserve"> на формировании эмоциональной связи с клиентами через качественный продукт</w:t>
      </w:r>
      <w:r w:rsidR="0066328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55F6E">
        <w:rPr>
          <w:rFonts w:ascii="Times New Roman" w:hAnsi="Times New Roman" w:cs="Times New Roman"/>
          <w:bCs/>
          <w:sz w:val="28"/>
          <w:szCs w:val="28"/>
        </w:rPr>
        <w:t>уникальную атмосферу</w:t>
      </w:r>
      <w:r w:rsidR="006632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CC9645" w14:textId="77777777" w:rsidR="00F55F6E" w:rsidRPr="00F55F6E" w:rsidRDefault="00F55F6E" w:rsidP="009F6CC9">
      <w:pPr>
        <w:widowControl w:val="0"/>
        <w:spacing w:after="0"/>
        <w:rPr>
          <w:lang w:val="ru-BY"/>
        </w:rPr>
      </w:pPr>
    </w:p>
    <w:p w14:paraId="79BFA29A" w14:textId="1C2A4088" w:rsidR="006C6A8F" w:rsidRPr="001F1C9A" w:rsidRDefault="006C6A8F" w:rsidP="009F6CC9">
      <w:pPr>
        <w:pStyle w:val="2"/>
        <w:widowControl w:val="0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</w:pPr>
      <w:bookmarkStart w:id="9" w:name="_Toc196139070"/>
      <w:r w:rsidRPr="001F1C9A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3.1 Анализ рынков сбыта</w:t>
      </w:r>
      <w:bookmarkEnd w:id="9"/>
    </w:p>
    <w:p w14:paraId="1BFA6153" w14:textId="77777777" w:rsidR="00D92B24" w:rsidRPr="00D92B24" w:rsidRDefault="00D92B24" w:rsidP="009F6CC9">
      <w:pPr>
        <w:widowControl w:val="0"/>
        <w:spacing w:after="0" w:line="240" w:lineRule="auto"/>
      </w:pPr>
    </w:p>
    <w:p w14:paraId="4D1FEBD4" w14:textId="7C6447D7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Анализ рынка необходим для понимания текущей ситуации, конкурентной среды и потребностей целевой аудитории. Рынок кофеен в Минске активно развивается, что связано с ростом кофейной культуры, увеличением доходов населения и популярностью формата "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to-go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".</w:t>
      </w:r>
    </w:p>
    <w:p w14:paraId="0EF51A42" w14:textId="4D764EAB" w:rsidR="00F55F6E" w:rsidRPr="00C40A01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C40A01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Общая характеристика рынка:</w:t>
      </w:r>
    </w:p>
    <w:p w14:paraId="6BFD0B9F" w14:textId="77777777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 состоянию на 2024 год в Минске насчитывается около 200 кофеен, из них 60 расположены в центральной части города (районы Немиги, площади Независимости, улицы 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Зыбицкой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).</w:t>
      </w:r>
    </w:p>
    <w:p w14:paraId="65B3D50F" w14:textId="2FB745F3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Средний чек в кофейнях варьируется от 8 BYN (бюджетные точки) до 15 BYN (премиум-сегмент). Средняя посещаемость одной кофейни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50-70 человек в день, с пиками в утренние часы (8:00-11:00) и обеденное время (12:00-14:00).</w:t>
      </w:r>
    </w:p>
    <w:p w14:paraId="3F019BDB" w14:textId="1BE812F9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Рост спроса на 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specialty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coffee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составляет 1</w:t>
      </w:r>
      <w:r w:rsidR="005A69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0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% ежегодно, что обусловлено интересом к качественным зернам, альтернативным методам заваривания и осознанному потреблению.</w:t>
      </w:r>
    </w:p>
    <w:p w14:paraId="0AEB32E9" w14:textId="600E27A4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Емкость рынка центра Минска оценивается в 30</w:t>
      </w:r>
      <w:r w:rsidR="005A69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000 потенциальных клиентов (20% от 150</w:t>
      </w:r>
      <w:r w:rsidR="005A69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000 жителей и работников района), из которых 50% регулярно посещают кофейни (15</w:t>
      </w:r>
      <w:r w:rsidR="005A69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000 человек). При средней частоте визитов 2 раза в неделю это дает около 1,5</w:t>
      </w:r>
      <w:r w:rsidR="005A691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6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млн посещений в год для всех кофеен в центре.</w:t>
      </w:r>
    </w:p>
    <w:p w14:paraId="4148C9E3" w14:textId="7C0CD83A" w:rsidR="00F55F6E" w:rsidRPr="00C40A01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C40A01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Конкуренты:</w:t>
      </w:r>
    </w:p>
    <w:p w14:paraId="7DB258E6" w14:textId="536900CB" w:rsidR="00B25B34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Рынок делится на три сегмента, каждый из которых представляет потенциальную конкуренцию для "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Treetops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  <w:r w:rsidR="00B25B3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 На рисунке 2 представлена диаграмма распределения кофеен по сегментам.</w:t>
      </w:r>
    </w:p>
    <w:p w14:paraId="6B165EAB" w14:textId="77777777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Премиум-сегмент:</w:t>
      </w:r>
    </w:p>
    <w:p w14:paraId="543AA907" w14:textId="4AC056C5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Zerno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": Известный бренд с акцентом на 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specialty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coffee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. Средний чек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15 BYN, посещаемость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80-100 чел./день. Преимущества: сильная репутация, качественные зерна. Недостатки: высокая цена, ограниченная аудитория.</w:t>
      </w:r>
    </w:p>
    <w:p w14:paraId="32E07EC8" w14:textId="206C95D0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Manufaktura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": Небольшая сеть с уютной атмосферой. Чек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13 BYN. Преимущества: лояльные клиенты. Недостатки: слабая активность в соцсетях.</w:t>
      </w:r>
    </w:p>
    <w:p w14:paraId="05C6CFCC" w14:textId="77777777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Средний сегмент:</w:t>
      </w:r>
    </w:p>
    <w:p w14:paraId="371E73F1" w14:textId="6548F07A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Surf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Coffee": Молодежный бренд с локациями в ТЦ и центре. Чек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10 BYN, посещаемость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70 чел./день. Преимущества: стильный дизайн, 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доступность. Недостатки: массовый подход, слабый акцент на качестве кофе.</w:t>
      </w:r>
    </w:p>
    <w:p w14:paraId="0603733C" w14:textId="04167E3E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"Coffee </w:t>
      </w:r>
      <w:proofErr w:type="spellStart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Embassy</w:t>
      </w:r>
      <w:proofErr w:type="spellEnd"/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": Локальная кофейня с хорошим кофе и выпечкой. Чек 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</w:t>
      </w:r>
      <w:r w:rsidR="00E8496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BYN. Преимущества: лояльная аудитория. Недостатки: ограниченная маркетинговая активность</w:t>
      </w:r>
    </w:p>
    <w:p w14:paraId="3A5B7D3B" w14:textId="77777777" w:rsidR="00B25B34" w:rsidRDefault="00B25B34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ABE4F8C" w14:textId="77777777" w:rsidR="00B25B34" w:rsidRDefault="00B25B34" w:rsidP="009F6CC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BY" w:eastAsia="ru-BY"/>
        </w:rPr>
        <w:drawing>
          <wp:inline distT="0" distB="0" distL="0" distR="0" wp14:anchorId="22EEFAC7" wp14:editId="7A552C32">
            <wp:extent cx="3538855" cy="2870200"/>
            <wp:effectExtent l="0" t="0" r="4445" b="6350"/>
            <wp:docPr id="127291590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FE8407" w14:textId="77777777" w:rsidR="00B25B34" w:rsidRDefault="00B25B34" w:rsidP="009F6CC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C1BD60A" w14:textId="77777777" w:rsidR="00B25B34" w:rsidRDefault="00B25B34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Рисунок 2 – Распределение кофеен по сегментам</w:t>
      </w:r>
    </w:p>
    <w:p w14:paraId="3778A37A" w14:textId="77777777" w:rsidR="00B25B34" w:rsidRDefault="00B25B34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F6EE4E1" w14:textId="5F7F7356" w:rsidR="00B25B34" w:rsidRPr="00F55F6E" w:rsidRDefault="00B25B34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Бюджетный сегмент:</w:t>
      </w:r>
    </w:p>
    <w:p w14:paraId="37DE8A5D" w14:textId="2A24551D" w:rsidR="00B25B34" w:rsidRDefault="00B25B34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Мелкие кофейни и киоски: Чек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8 BYN, посещаемость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F55F6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30-50 чел./день. Преимущества: низкая цена, удобное расположение. Недостатки: низкое качество, отсутствие уникальности.</w:t>
      </w:r>
    </w:p>
    <w:p w14:paraId="3CD4FBDA" w14:textId="77777777" w:rsidR="00F55F6E" w:rsidRPr="00F55F6E" w:rsidRDefault="00F55F6E" w:rsidP="009F6CC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BY"/>
        </w:rPr>
      </w:pPr>
    </w:p>
    <w:p w14:paraId="0698E71F" w14:textId="2A94B7F7" w:rsidR="006C6A8F" w:rsidRPr="001F1C9A" w:rsidRDefault="00C326F0" w:rsidP="009F6CC9">
      <w:pPr>
        <w:pStyle w:val="2"/>
        <w:widowControl w:val="0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6139071"/>
      <w:r w:rsidRPr="001F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="006C6A8F" w:rsidRPr="001F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 маркетинга</w:t>
      </w:r>
      <w:bookmarkEnd w:id="10"/>
    </w:p>
    <w:p w14:paraId="266255A6" w14:textId="77777777" w:rsidR="004D5690" w:rsidRPr="004D5690" w:rsidRDefault="004D5690" w:rsidP="009F6CC9">
      <w:pPr>
        <w:widowControl w:val="0"/>
        <w:spacing w:after="0" w:line="240" w:lineRule="auto"/>
      </w:pPr>
    </w:p>
    <w:p w14:paraId="170E8F98" w14:textId="4CEB95F9" w:rsid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Стратегия маркетинга "</w:t>
      </w:r>
      <w:proofErr w:type="spellStart"/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Treetops</w:t>
      </w:r>
      <w:proofErr w:type="spellEnd"/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" строится на создании узнаваемого бренда, подчеркивающего качество, уют и экологичность. Она сочетает цифровые каналы (соцсети), офлайн-активности (наружная реклама, мероприятия) и программы лояльности для удержания клиентов.</w:t>
      </w:r>
    </w:p>
    <w:p w14:paraId="1C5B0411" w14:textId="674682A3" w:rsidR="00F55F6E" w:rsidRPr="008C5E5D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C5E5D">
        <w:rPr>
          <w:rFonts w:ascii="Times New Roman" w:hAnsi="Times New Roman" w:cs="Times New Roman"/>
          <w:b/>
          <w:sz w:val="28"/>
          <w:szCs w:val="28"/>
          <w:lang w:val="ru-BY"/>
        </w:rPr>
        <w:t>Целевая аудитория "</w:t>
      </w:r>
      <w:proofErr w:type="spellStart"/>
      <w:r w:rsidRPr="008C5E5D">
        <w:rPr>
          <w:rFonts w:ascii="Times New Roman" w:hAnsi="Times New Roman" w:cs="Times New Roman"/>
          <w:b/>
          <w:sz w:val="28"/>
          <w:szCs w:val="28"/>
          <w:lang w:val="ru-BY"/>
        </w:rPr>
        <w:t>Treetops</w:t>
      </w:r>
      <w:proofErr w:type="spellEnd"/>
      <w:r w:rsidRPr="008C5E5D">
        <w:rPr>
          <w:rFonts w:ascii="Times New Roman" w:hAnsi="Times New Roman" w:cs="Times New Roman"/>
          <w:b/>
          <w:sz w:val="28"/>
          <w:szCs w:val="28"/>
          <w:lang w:val="ru-BY"/>
        </w:rPr>
        <w:t>":</w:t>
      </w:r>
    </w:p>
    <w:p w14:paraId="6AB7BCA4" w14:textId="7D18B110" w:rsidR="00F55F6E" w:rsidRP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Молодежь (20-30 лет, 60%): Студенты, фрилансеры, молодые специалисты. Основные потребности: доступный качественный кофе, место для работы (</w:t>
      </w:r>
      <w:proofErr w:type="spellStart"/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Wi</w:t>
      </w:r>
      <w:proofErr w:type="spellEnd"/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-Fi, розетки), стильная атмосфера для фото в соцсетях. Средний чек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10-13 BYN, частота посещений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2-3 раза в неделю.</w:t>
      </w:r>
    </w:p>
    <w:p w14:paraId="25CCCFD3" w14:textId="721EAF7A" w:rsidR="00F55F6E" w:rsidRP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Офисные работники (30-40 лет, 30%): Сотрудники бизнес-центров и госучреждений в центре Минска. Ищут место для перерыва, встреч или обеда. Предпочитают классические напитки и выпечку, ценят скорость обслуживания. Чек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12-15 BYN, визиты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1-2 раза в неделю.</w:t>
      </w:r>
    </w:p>
    <w:p w14:paraId="73CE1367" w14:textId="6D9228C0" w:rsid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Туристы (10%): Гости города, привлеченные центральным расположением. Интересуются локальным опытом, авторскими напитками и десертами. Чек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13-16 BYN, разовые посещения.</w:t>
      </w:r>
    </w:p>
    <w:p w14:paraId="72F0EF91" w14:textId="43CB5C8A" w:rsidR="00F55F6E" w:rsidRPr="008C5E5D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C5E5D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Цели маркетинга:</w:t>
      </w:r>
    </w:p>
    <w:p w14:paraId="20238CC2" w14:textId="1E4ECA5A" w:rsidR="00F55F6E" w:rsidRP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В первый месяц: привлечь </w:t>
      </w:r>
      <w:r w:rsidR="00054252">
        <w:rPr>
          <w:rFonts w:ascii="Times New Roman" w:hAnsi="Times New Roman" w:cs="Times New Roman"/>
          <w:bCs/>
          <w:sz w:val="28"/>
          <w:szCs w:val="28"/>
          <w:lang w:val="ru-BY"/>
        </w:rPr>
        <w:t>1000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уникальных посетителей, из них 20% (</w:t>
      </w:r>
      <w:r w:rsidR="00054252">
        <w:rPr>
          <w:rFonts w:ascii="Times New Roman" w:hAnsi="Times New Roman" w:cs="Times New Roman"/>
          <w:bCs/>
          <w:sz w:val="28"/>
          <w:szCs w:val="28"/>
          <w:lang w:val="ru-BY"/>
        </w:rPr>
        <w:t>20</w:t>
      </w:r>
      <w:r w:rsidR="003E1B5C">
        <w:rPr>
          <w:rFonts w:ascii="Times New Roman" w:hAnsi="Times New Roman" w:cs="Times New Roman"/>
          <w:bCs/>
          <w:sz w:val="28"/>
          <w:szCs w:val="28"/>
          <w:lang w:val="ru-BY"/>
        </w:rPr>
        <w:t>0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)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постоянные клиенты.</w:t>
      </w:r>
    </w:p>
    <w:p w14:paraId="0EDBA45A" w14:textId="18B26336" w:rsidR="00F55F6E" w:rsidRP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В первый год: достичь посещаемости </w:t>
      </w:r>
      <w:r w:rsidR="003E1B5C">
        <w:rPr>
          <w:rFonts w:ascii="Times New Roman" w:hAnsi="Times New Roman" w:cs="Times New Roman"/>
          <w:bCs/>
          <w:sz w:val="28"/>
          <w:szCs w:val="28"/>
          <w:lang w:val="ru-BY"/>
        </w:rPr>
        <w:t>50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чел./день (</w:t>
      </w:r>
      <w:r w:rsidR="00054252">
        <w:rPr>
          <w:rFonts w:ascii="Times New Roman" w:hAnsi="Times New Roman" w:cs="Times New Roman"/>
          <w:bCs/>
          <w:sz w:val="28"/>
          <w:szCs w:val="28"/>
          <w:lang w:val="ru-BY"/>
        </w:rPr>
        <w:t>1800/год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), увеличить долю постоянных клиентов до </w:t>
      </w:r>
      <w:r w:rsidR="003E1B5C">
        <w:rPr>
          <w:rFonts w:ascii="Times New Roman" w:hAnsi="Times New Roman" w:cs="Times New Roman"/>
          <w:bCs/>
          <w:sz w:val="28"/>
          <w:szCs w:val="28"/>
          <w:lang w:val="ru-BY"/>
        </w:rPr>
        <w:t>3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0% (</w:t>
      </w:r>
      <w:r w:rsidR="00054252">
        <w:rPr>
          <w:rFonts w:ascii="Times New Roman" w:hAnsi="Times New Roman" w:cs="Times New Roman"/>
          <w:bCs/>
          <w:sz w:val="28"/>
          <w:szCs w:val="28"/>
          <w:lang w:val="ru-BY"/>
        </w:rPr>
        <w:t>5,400</w:t>
      </w: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человек).</w:t>
      </w:r>
    </w:p>
    <w:p w14:paraId="4C0A194F" w14:textId="77777777" w:rsidR="009F6CC9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Обеспечить узнаваемость бренда среди 10% целевой аудитории центра Минска (3,000 человек) через соцсети и сарафанное радио.</w:t>
      </w:r>
    </w:p>
    <w:p w14:paraId="3D012175" w14:textId="77777777" w:rsidR="009F6CC9" w:rsidRPr="009F6CC9" w:rsidRDefault="009F6CC9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3 отображен л</w:t>
      </w:r>
      <w:proofErr w:type="spellStart"/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>инейный</w:t>
      </w:r>
      <w:proofErr w:type="spellEnd"/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график 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с </w:t>
      </w:r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>прогноз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ом</w:t>
      </w:r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роста среднемесячной посещаемости кофейни "</w:t>
      </w:r>
      <w:proofErr w:type="spellStart"/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>Treetops</w:t>
      </w:r>
      <w:proofErr w:type="spellEnd"/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>" в течение первого года работы (с 1-го по 12-й месяц)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.</w:t>
      </w:r>
    </w:p>
    <w:p w14:paraId="6F6D5FF1" w14:textId="77777777" w:rsidR="009F6CC9" w:rsidRDefault="009F6CC9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5206839B" w14:textId="77777777" w:rsidR="009F6CC9" w:rsidRDefault="009F6CC9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BY"/>
        </w:rPr>
        <w:drawing>
          <wp:inline distT="0" distB="0" distL="0" distR="0" wp14:anchorId="473C9121" wp14:editId="799887D0">
            <wp:extent cx="4597400" cy="2497667"/>
            <wp:effectExtent l="0" t="0" r="12700" b="17145"/>
            <wp:docPr id="65059289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F3B03E" w14:textId="77777777" w:rsidR="009F6CC9" w:rsidRDefault="009F6CC9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5FC55FA7" w14:textId="3361F996" w:rsidR="00663283" w:rsidRDefault="009F6CC9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Рисунок 3 – 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П</w:t>
      </w:r>
      <w:r w:rsidRPr="009F6CC9">
        <w:rPr>
          <w:rFonts w:ascii="Times New Roman" w:hAnsi="Times New Roman" w:cs="Times New Roman"/>
          <w:bCs/>
          <w:sz w:val="28"/>
          <w:szCs w:val="28"/>
          <w:lang w:val="ru-BY"/>
        </w:rPr>
        <w:t>рогноз роста среднемесячной посещаемости кофейни</w:t>
      </w:r>
    </w:p>
    <w:p w14:paraId="28CC97B1" w14:textId="77777777" w:rsidR="009F6CC9" w:rsidRPr="009F6CC9" w:rsidRDefault="009F6CC9" w:rsidP="009F6CC9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0CA40BDC" w14:textId="31F36AC7" w:rsidR="00F55F6E" w:rsidRPr="008C5E5D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C5E5D">
        <w:rPr>
          <w:rFonts w:ascii="Times New Roman" w:hAnsi="Times New Roman" w:cs="Times New Roman"/>
          <w:b/>
          <w:sz w:val="28"/>
          <w:szCs w:val="28"/>
          <w:lang w:val="ru-BY"/>
        </w:rPr>
        <w:t>Каналы продвижения:</w:t>
      </w:r>
    </w:p>
    <w:p w14:paraId="7E4070E6" w14:textId="0E8289A0" w:rsidR="00F55F6E" w:rsidRPr="00F55F6E" w:rsidRDefault="00F55F6E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F55F6E">
        <w:rPr>
          <w:rFonts w:ascii="Times New Roman" w:hAnsi="Times New Roman" w:cs="Times New Roman"/>
          <w:bCs/>
          <w:sz w:val="28"/>
          <w:szCs w:val="28"/>
          <w:lang w:val="ru-BY"/>
        </w:rPr>
        <w:t>Социальные сети (Instagram, TikTok):</w:t>
      </w:r>
    </w:p>
    <w:p w14:paraId="7CDCC600" w14:textId="77777777" w:rsidR="00804691" w:rsidRPr="00F045EC" w:rsidRDefault="00804691" w:rsidP="009F6CC9">
      <w:pPr>
        <w:pStyle w:val="a3"/>
        <w:widowControl w:val="0"/>
        <w:numPr>
          <w:ilvl w:val="1"/>
          <w:numId w:val="19"/>
        </w:numPr>
        <w:spacing w:before="0" w:beforeAutospacing="0" w:after="0" w:afterAutospacing="0"/>
        <w:ind w:left="709"/>
        <w:rPr>
          <w:sz w:val="28"/>
          <w:szCs w:val="28"/>
        </w:rPr>
      </w:pPr>
      <w:r w:rsidRPr="00F045EC">
        <w:rPr>
          <w:sz w:val="28"/>
          <w:szCs w:val="28"/>
        </w:rPr>
        <w:t xml:space="preserve">Контент: </w:t>
      </w:r>
      <w:proofErr w:type="spellStart"/>
      <w:r w:rsidRPr="00F045EC">
        <w:rPr>
          <w:sz w:val="28"/>
          <w:szCs w:val="28"/>
        </w:rPr>
        <w:t>Сторис</w:t>
      </w:r>
      <w:proofErr w:type="spellEnd"/>
      <w:r w:rsidRPr="00F045EC">
        <w:rPr>
          <w:sz w:val="28"/>
          <w:szCs w:val="28"/>
        </w:rPr>
        <w:t xml:space="preserve"> (бариста, атмосфера), </w:t>
      </w:r>
      <w:proofErr w:type="spellStart"/>
      <w:r w:rsidRPr="00F045EC">
        <w:rPr>
          <w:sz w:val="28"/>
          <w:szCs w:val="28"/>
        </w:rPr>
        <w:t>reels</w:t>
      </w:r>
      <w:proofErr w:type="spellEnd"/>
      <w:r w:rsidRPr="00F045EC">
        <w:rPr>
          <w:sz w:val="28"/>
          <w:szCs w:val="28"/>
        </w:rPr>
        <w:t xml:space="preserve"> (рецепты), посты с акциями.</w:t>
      </w:r>
    </w:p>
    <w:p w14:paraId="3CA4EDD4" w14:textId="77777777" w:rsidR="00804691" w:rsidRPr="00F045EC" w:rsidRDefault="00804691" w:rsidP="009F6CC9">
      <w:pPr>
        <w:pStyle w:val="a3"/>
        <w:widowControl w:val="0"/>
        <w:numPr>
          <w:ilvl w:val="1"/>
          <w:numId w:val="19"/>
        </w:numPr>
        <w:spacing w:before="0" w:beforeAutospacing="0" w:after="0" w:afterAutospacing="0"/>
        <w:ind w:left="709"/>
        <w:rPr>
          <w:sz w:val="28"/>
          <w:szCs w:val="28"/>
        </w:rPr>
      </w:pPr>
      <w:r w:rsidRPr="00F045EC">
        <w:rPr>
          <w:sz w:val="28"/>
          <w:szCs w:val="28"/>
        </w:rPr>
        <w:t>Таргет: 20–40 лет, радиус 3 км, 1,000 BYN/мес. (9,000 BYN/год).</w:t>
      </w:r>
    </w:p>
    <w:p w14:paraId="1E44B35D" w14:textId="77777777" w:rsidR="00804691" w:rsidRPr="00F045EC" w:rsidRDefault="00804691" w:rsidP="009F6CC9">
      <w:pPr>
        <w:pStyle w:val="a3"/>
        <w:widowControl w:val="0"/>
        <w:numPr>
          <w:ilvl w:val="1"/>
          <w:numId w:val="19"/>
        </w:numPr>
        <w:spacing w:before="0" w:beforeAutospacing="0" w:after="0" w:afterAutospacing="0"/>
        <w:ind w:left="709"/>
        <w:rPr>
          <w:sz w:val="28"/>
          <w:szCs w:val="28"/>
        </w:rPr>
      </w:pPr>
      <w:r w:rsidRPr="00F045EC">
        <w:rPr>
          <w:sz w:val="28"/>
          <w:szCs w:val="28"/>
        </w:rPr>
        <w:t xml:space="preserve">Блогеры: 10 </w:t>
      </w:r>
      <w:proofErr w:type="spellStart"/>
      <w:r w:rsidRPr="00F045EC">
        <w:rPr>
          <w:sz w:val="28"/>
          <w:szCs w:val="28"/>
        </w:rPr>
        <w:t>инфлюенсеров</w:t>
      </w:r>
      <w:proofErr w:type="spellEnd"/>
      <w:r w:rsidRPr="00F045EC">
        <w:rPr>
          <w:sz w:val="28"/>
          <w:szCs w:val="28"/>
        </w:rPr>
        <w:t xml:space="preserve"> (5,000–20,000 подписчиков), обзоры, промокоды (10% скидка), 500 BYN/блогер (5,000 BYN).</w:t>
      </w:r>
    </w:p>
    <w:p w14:paraId="5D19E1DA" w14:textId="12D12749" w:rsidR="00AE56BF" w:rsidRPr="00054252" w:rsidRDefault="00AE56BF" w:rsidP="009F6CC9">
      <w:pPr>
        <w:pStyle w:val="ab"/>
        <w:widowControl w:val="0"/>
        <w:numPr>
          <w:ilvl w:val="0"/>
          <w:numId w:val="14"/>
        </w:numPr>
        <w:spacing w:after="0"/>
        <w:ind w:left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5425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5B207A7" w14:textId="10711406" w:rsidR="006C6A8F" w:rsidRPr="00AE56BF" w:rsidRDefault="006C6A8F" w:rsidP="009F6CC9">
      <w:pPr>
        <w:widowControl w:val="0"/>
        <w:spacing w:after="0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Hlk196084338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ПРОИЗВОДСТВЕННЫЙ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</w:p>
    <w:p w14:paraId="7AB2FDFA" w14:textId="77777777" w:rsidR="00C326F0" w:rsidRDefault="00C326F0" w:rsidP="009F6CC9">
      <w:pPr>
        <w:pStyle w:val="af1"/>
        <w:ind w:firstLine="709"/>
        <w:jc w:val="both"/>
        <w:rPr>
          <w:color w:val="000000" w:themeColor="text1"/>
        </w:rPr>
      </w:pPr>
    </w:p>
    <w:p w14:paraId="49776537" w14:textId="72C9DB0E" w:rsidR="00C326F0" w:rsidRDefault="00663283" w:rsidP="009F6CC9">
      <w:pPr>
        <w:widowControl w:val="0"/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63283">
        <w:rPr>
          <w:rFonts w:ascii="Times New Roman" w:hAnsi="Times New Roman" w:cs="Times New Roman"/>
          <w:bCs/>
          <w:sz w:val="28"/>
          <w:szCs w:val="28"/>
          <w:lang w:val="ru-BY"/>
        </w:rPr>
        <w:t>Производственный план кофейни "</w:t>
      </w:r>
      <w:proofErr w:type="spellStart"/>
      <w:r w:rsidRPr="00663283">
        <w:rPr>
          <w:rFonts w:ascii="Times New Roman" w:hAnsi="Times New Roman" w:cs="Times New Roman"/>
          <w:bCs/>
          <w:sz w:val="28"/>
          <w:szCs w:val="28"/>
          <w:lang w:val="ru-BY"/>
        </w:rPr>
        <w:t>Treetops</w:t>
      </w:r>
      <w:proofErr w:type="spellEnd"/>
      <w:r w:rsidRPr="00663283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" описывает организацию процесса предоставления услуг </w:t>
      </w:r>
      <w:r w:rsidR="00E84967">
        <w:rPr>
          <w:rFonts w:ascii="Times New Roman" w:hAnsi="Times New Roman" w:cs="Times New Roman"/>
          <w:bCs/>
          <w:sz w:val="28"/>
          <w:szCs w:val="28"/>
          <w:lang w:val="ru-BY"/>
        </w:rPr>
        <w:t>–</w:t>
      </w:r>
      <w:r w:rsidRPr="00663283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от закупки сырья до приготовления кофе и выпечки, а также обеспечения чистоты и бесперебойной работы заведения. План включает программу реализации услуг, смету материально-технического снабжения и расчет затрат, учитывая потребности целевой аудитории и специфику работы кофейни в центре Минска.</w:t>
      </w:r>
    </w:p>
    <w:p w14:paraId="3044291A" w14:textId="77777777" w:rsidR="00663283" w:rsidRPr="00663283" w:rsidRDefault="00663283" w:rsidP="009F6CC9">
      <w:pPr>
        <w:widowControl w:val="0"/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5CA1CD37" w14:textId="76F1ABF6" w:rsidR="00F252CC" w:rsidRPr="001F1C9A" w:rsidRDefault="00C326F0" w:rsidP="009F6CC9">
      <w:pPr>
        <w:pStyle w:val="2"/>
        <w:widowControl w:val="0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</w:pPr>
      <w:bookmarkStart w:id="12" w:name="_Toc196139072"/>
      <w:r w:rsidRPr="001F1C9A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 xml:space="preserve">4.1 </w:t>
      </w:r>
      <w:r w:rsidR="006C6A8F" w:rsidRPr="001F1C9A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Программа реализации услуг</w:t>
      </w:r>
      <w:bookmarkEnd w:id="12"/>
    </w:p>
    <w:p w14:paraId="39EAC550" w14:textId="77777777" w:rsidR="002166F4" w:rsidRDefault="002166F4" w:rsidP="009F6CC9">
      <w:pPr>
        <w:pStyle w:val="af1"/>
        <w:jc w:val="both"/>
        <w:rPr>
          <w:lang w:val="ru-BY" w:eastAsia="ru-BY"/>
        </w:rPr>
      </w:pPr>
    </w:p>
    <w:p w14:paraId="6C4A6C2F" w14:textId="791A3C39" w:rsidR="00A936B4" w:rsidRDefault="00401DD3" w:rsidP="009F6CC9">
      <w:pPr>
        <w:pStyle w:val="af1"/>
        <w:ind w:firstLine="709"/>
        <w:jc w:val="both"/>
        <w:rPr>
          <w:lang w:val="ru-BY" w:eastAsia="ru-BY"/>
        </w:rPr>
      </w:pPr>
      <w:r w:rsidRPr="00401DD3">
        <w:rPr>
          <w:lang w:val="ru-BY" w:eastAsia="ru-BY"/>
        </w:rPr>
        <w:t>Программа реализации услуг определяет объемы клиентского потока, средний чек и ожидаемую выручку кофейни «</w:t>
      </w:r>
      <w:proofErr w:type="spellStart"/>
      <w:r w:rsidRPr="00401DD3">
        <w:rPr>
          <w:lang w:val="ru-BY" w:eastAsia="ru-BY"/>
        </w:rPr>
        <w:t>Treetops</w:t>
      </w:r>
      <w:proofErr w:type="spellEnd"/>
      <w:r w:rsidRPr="00401DD3">
        <w:rPr>
          <w:lang w:val="ru-BY" w:eastAsia="ru-BY"/>
        </w:rPr>
        <w:t>» на первые четыре года. На основе анализа спроса и емкости рынка центра Минска, кофейня планирует обслуживать 50 посетителей в день в 1-й год (1,500/месяц, 18,000/год)</w:t>
      </w:r>
      <w:r>
        <w:rPr>
          <w:lang w:val="ru-BY" w:eastAsia="ru-BY"/>
        </w:rPr>
        <w:t xml:space="preserve">. </w:t>
      </w:r>
      <w:r w:rsidRPr="00401DD3">
        <w:rPr>
          <w:lang w:val="ru-BY" w:eastAsia="ru-BY"/>
        </w:rPr>
        <w:t>Средний чек составляет 12 BYN</w:t>
      </w:r>
      <w:r>
        <w:rPr>
          <w:lang w:val="ru-BY" w:eastAsia="ru-BY"/>
        </w:rPr>
        <w:t xml:space="preserve">. </w:t>
      </w:r>
      <w:r w:rsidRPr="00401DD3">
        <w:rPr>
          <w:lang w:val="ru-BY" w:eastAsia="ru-BY"/>
        </w:rPr>
        <w:t>Дополнительные услуги (мастер-классы, продажа зерен) обеспечивают 3,000 BYN в 1-й год. Подробный прогноз представлен в таблице 1.</w:t>
      </w:r>
    </w:p>
    <w:p w14:paraId="4BD41F8B" w14:textId="77777777" w:rsidR="00401DD3" w:rsidRDefault="00401DD3" w:rsidP="009F6CC9">
      <w:pPr>
        <w:pStyle w:val="af1"/>
        <w:ind w:firstLine="709"/>
        <w:jc w:val="both"/>
        <w:rPr>
          <w:lang w:val="ru-BY" w:eastAsia="ru-BY"/>
        </w:rPr>
      </w:pPr>
    </w:p>
    <w:p w14:paraId="3A245B72" w14:textId="17722B01" w:rsidR="00C40A01" w:rsidRDefault="00A936B4" w:rsidP="009F6CC9">
      <w:pPr>
        <w:pStyle w:val="af1"/>
        <w:jc w:val="both"/>
        <w:rPr>
          <w:lang w:val="ru-BY" w:eastAsia="ru-BY"/>
        </w:rPr>
      </w:pPr>
      <w:r w:rsidRPr="00A936B4">
        <w:rPr>
          <w:lang w:eastAsia="ru-BY"/>
        </w:rPr>
        <w:t>Таблица 1 – Программа реализации услуг кофейни "</w:t>
      </w:r>
      <w:proofErr w:type="spellStart"/>
      <w:r w:rsidRPr="00A936B4">
        <w:rPr>
          <w:lang w:eastAsia="ru-BY"/>
        </w:rPr>
        <w:t>Treetops</w:t>
      </w:r>
      <w:proofErr w:type="spellEnd"/>
      <w:r w:rsidRPr="00A936B4">
        <w:rPr>
          <w:lang w:eastAsia="ru-BY"/>
        </w:rPr>
        <w:t>"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248"/>
        <w:gridCol w:w="1559"/>
        <w:gridCol w:w="1276"/>
        <w:gridCol w:w="1134"/>
        <w:gridCol w:w="1128"/>
      </w:tblGrid>
      <w:tr w:rsidR="00C25535" w:rsidRPr="002166F4" w14:paraId="61FFDD1D" w14:textId="77777777" w:rsidTr="002F50E5">
        <w:tc>
          <w:tcPr>
            <w:tcW w:w="4248" w:type="dxa"/>
            <w:hideMark/>
          </w:tcPr>
          <w:p w14:paraId="16435AE3" w14:textId="77777777" w:rsidR="00C25535" w:rsidRPr="002166F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16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Показатель</w:t>
            </w:r>
          </w:p>
        </w:tc>
        <w:tc>
          <w:tcPr>
            <w:tcW w:w="1559" w:type="dxa"/>
            <w:vAlign w:val="center"/>
            <w:hideMark/>
          </w:tcPr>
          <w:p w14:paraId="31028272" w14:textId="0EC8AAF8" w:rsidR="00C25535" w:rsidRPr="002166F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 год</w:t>
            </w:r>
          </w:p>
        </w:tc>
        <w:tc>
          <w:tcPr>
            <w:tcW w:w="1276" w:type="dxa"/>
            <w:vAlign w:val="center"/>
            <w:hideMark/>
          </w:tcPr>
          <w:p w14:paraId="485309EF" w14:textId="7C5F3BB7" w:rsidR="00C25535" w:rsidRPr="002166F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 год</w:t>
            </w:r>
          </w:p>
        </w:tc>
        <w:tc>
          <w:tcPr>
            <w:tcW w:w="1134" w:type="dxa"/>
            <w:vAlign w:val="center"/>
            <w:hideMark/>
          </w:tcPr>
          <w:p w14:paraId="34B0EA58" w14:textId="6FBA625B" w:rsidR="00C25535" w:rsidRPr="002166F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3 год</w:t>
            </w:r>
          </w:p>
        </w:tc>
        <w:tc>
          <w:tcPr>
            <w:tcW w:w="1128" w:type="dxa"/>
            <w:vAlign w:val="center"/>
            <w:hideMark/>
          </w:tcPr>
          <w:p w14:paraId="021B079E" w14:textId="570C2317" w:rsidR="00C25535" w:rsidRPr="002166F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4 год</w:t>
            </w:r>
          </w:p>
        </w:tc>
      </w:tr>
      <w:tr w:rsidR="00401DD3" w:rsidRPr="002166F4" w14:paraId="74C178F9" w14:textId="77777777" w:rsidTr="00D97898">
        <w:tc>
          <w:tcPr>
            <w:tcW w:w="4248" w:type="dxa"/>
            <w:vAlign w:val="center"/>
            <w:hideMark/>
          </w:tcPr>
          <w:p w14:paraId="2FD27B87" w14:textId="42046567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Количество клиентов в год, чел.</w:t>
            </w:r>
          </w:p>
        </w:tc>
        <w:tc>
          <w:tcPr>
            <w:tcW w:w="1559" w:type="dxa"/>
            <w:vAlign w:val="center"/>
            <w:hideMark/>
          </w:tcPr>
          <w:p w14:paraId="38D9BA4B" w14:textId="180C1292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18,000</w:t>
            </w:r>
          </w:p>
        </w:tc>
        <w:tc>
          <w:tcPr>
            <w:tcW w:w="1276" w:type="dxa"/>
            <w:vAlign w:val="center"/>
            <w:hideMark/>
          </w:tcPr>
          <w:p w14:paraId="13CC9755" w14:textId="542CBFF0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21,600</w:t>
            </w:r>
          </w:p>
        </w:tc>
        <w:tc>
          <w:tcPr>
            <w:tcW w:w="1134" w:type="dxa"/>
            <w:vAlign w:val="center"/>
            <w:hideMark/>
          </w:tcPr>
          <w:p w14:paraId="2AD64151" w14:textId="5FCEB5DB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25,920</w:t>
            </w:r>
          </w:p>
        </w:tc>
        <w:tc>
          <w:tcPr>
            <w:tcW w:w="1128" w:type="dxa"/>
            <w:vAlign w:val="center"/>
            <w:hideMark/>
          </w:tcPr>
          <w:p w14:paraId="7894850F" w14:textId="22D42D4A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31,104</w:t>
            </w:r>
          </w:p>
        </w:tc>
      </w:tr>
      <w:tr w:rsidR="00401DD3" w:rsidRPr="002166F4" w14:paraId="50FB95CD" w14:textId="77777777" w:rsidTr="00D97898">
        <w:tc>
          <w:tcPr>
            <w:tcW w:w="4248" w:type="dxa"/>
            <w:vAlign w:val="center"/>
            <w:hideMark/>
          </w:tcPr>
          <w:p w14:paraId="3D4AD148" w14:textId="0C62E866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Средний чек, BYN</w:t>
            </w:r>
          </w:p>
        </w:tc>
        <w:tc>
          <w:tcPr>
            <w:tcW w:w="1559" w:type="dxa"/>
            <w:vAlign w:val="center"/>
            <w:hideMark/>
          </w:tcPr>
          <w:p w14:paraId="7A4B957D" w14:textId="723F4B9A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14:paraId="40B2D08D" w14:textId="33C3DB4F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26F779AE" w14:textId="40E30078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12.5</w:t>
            </w:r>
          </w:p>
        </w:tc>
        <w:tc>
          <w:tcPr>
            <w:tcW w:w="1128" w:type="dxa"/>
            <w:vAlign w:val="center"/>
            <w:hideMark/>
          </w:tcPr>
          <w:p w14:paraId="7F03D47C" w14:textId="11779D04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12.5</w:t>
            </w:r>
          </w:p>
        </w:tc>
      </w:tr>
      <w:tr w:rsidR="00401DD3" w:rsidRPr="002166F4" w14:paraId="381B2530" w14:textId="77777777" w:rsidTr="00D97898">
        <w:tc>
          <w:tcPr>
            <w:tcW w:w="4248" w:type="dxa"/>
            <w:vAlign w:val="center"/>
            <w:hideMark/>
          </w:tcPr>
          <w:p w14:paraId="5EAEC3F2" w14:textId="14DAB233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Выручка от основной деятельности, BYN</w:t>
            </w:r>
          </w:p>
        </w:tc>
        <w:tc>
          <w:tcPr>
            <w:tcW w:w="1559" w:type="dxa"/>
            <w:vAlign w:val="center"/>
            <w:hideMark/>
          </w:tcPr>
          <w:p w14:paraId="719FF905" w14:textId="1B7DDC92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216,000</w:t>
            </w:r>
          </w:p>
        </w:tc>
        <w:tc>
          <w:tcPr>
            <w:tcW w:w="1276" w:type="dxa"/>
            <w:vAlign w:val="center"/>
            <w:hideMark/>
          </w:tcPr>
          <w:p w14:paraId="21213A6A" w14:textId="3ECC0F47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259,200</w:t>
            </w:r>
          </w:p>
        </w:tc>
        <w:tc>
          <w:tcPr>
            <w:tcW w:w="1134" w:type="dxa"/>
            <w:vAlign w:val="center"/>
            <w:hideMark/>
          </w:tcPr>
          <w:p w14:paraId="12CAC941" w14:textId="17CAEE67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324,000</w:t>
            </w:r>
          </w:p>
        </w:tc>
        <w:tc>
          <w:tcPr>
            <w:tcW w:w="1128" w:type="dxa"/>
            <w:vAlign w:val="center"/>
            <w:hideMark/>
          </w:tcPr>
          <w:p w14:paraId="089786CD" w14:textId="3527C7B9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388,800</w:t>
            </w:r>
          </w:p>
        </w:tc>
      </w:tr>
      <w:tr w:rsidR="00401DD3" w:rsidRPr="002166F4" w14:paraId="68F59824" w14:textId="77777777" w:rsidTr="00D97898">
        <w:tc>
          <w:tcPr>
            <w:tcW w:w="4248" w:type="dxa"/>
            <w:vAlign w:val="center"/>
            <w:hideMark/>
          </w:tcPr>
          <w:p w14:paraId="046E7D8E" w14:textId="12487E16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Дополнительная выручка (мероприятия, зерна), BYN</w:t>
            </w:r>
          </w:p>
        </w:tc>
        <w:tc>
          <w:tcPr>
            <w:tcW w:w="1559" w:type="dxa"/>
            <w:vAlign w:val="center"/>
            <w:hideMark/>
          </w:tcPr>
          <w:p w14:paraId="1DD35F45" w14:textId="31FE5B2A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3,000</w:t>
            </w:r>
          </w:p>
        </w:tc>
        <w:tc>
          <w:tcPr>
            <w:tcW w:w="1276" w:type="dxa"/>
            <w:vAlign w:val="center"/>
            <w:hideMark/>
          </w:tcPr>
          <w:p w14:paraId="50FA93C3" w14:textId="340372D0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4,000</w:t>
            </w:r>
          </w:p>
        </w:tc>
        <w:tc>
          <w:tcPr>
            <w:tcW w:w="1134" w:type="dxa"/>
            <w:vAlign w:val="center"/>
            <w:hideMark/>
          </w:tcPr>
          <w:p w14:paraId="3803746F" w14:textId="73D32749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5,000</w:t>
            </w:r>
          </w:p>
        </w:tc>
        <w:tc>
          <w:tcPr>
            <w:tcW w:w="1128" w:type="dxa"/>
            <w:vAlign w:val="center"/>
            <w:hideMark/>
          </w:tcPr>
          <w:p w14:paraId="7796A2EF" w14:textId="6A57E4AF" w:rsidR="00401DD3" w:rsidRPr="002166F4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6,000</w:t>
            </w:r>
          </w:p>
        </w:tc>
      </w:tr>
      <w:tr w:rsidR="00401DD3" w:rsidRPr="00401DD3" w14:paraId="156287EA" w14:textId="77777777" w:rsidTr="00D97898">
        <w:tc>
          <w:tcPr>
            <w:tcW w:w="4248" w:type="dxa"/>
            <w:vAlign w:val="center"/>
            <w:hideMark/>
          </w:tcPr>
          <w:p w14:paraId="30DA9DE2" w14:textId="46989B19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Общая выручка, BYN</w:t>
            </w:r>
          </w:p>
        </w:tc>
        <w:tc>
          <w:tcPr>
            <w:tcW w:w="1559" w:type="dxa"/>
            <w:vAlign w:val="center"/>
            <w:hideMark/>
          </w:tcPr>
          <w:p w14:paraId="4DE7A3CB" w14:textId="2421F93F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219,000</w:t>
            </w:r>
          </w:p>
        </w:tc>
        <w:tc>
          <w:tcPr>
            <w:tcW w:w="1276" w:type="dxa"/>
            <w:vAlign w:val="center"/>
            <w:hideMark/>
          </w:tcPr>
          <w:p w14:paraId="4A838188" w14:textId="761EF508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263,200</w:t>
            </w:r>
          </w:p>
        </w:tc>
        <w:tc>
          <w:tcPr>
            <w:tcW w:w="1134" w:type="dxa"/>
            <w:vAlign w:val="center"/>
            <w:hideMark/>
          </w:tcPr>
          <w:p w14:paraId="320D0FA1" w14:textId="6DDE54A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329,000</w:t>
            </w:r>
          </w:p>
        </w:tc>
        <w:tc>
          <w:tcPr>
            <w:tcW w:w="1128" w:type="dxa"/>
            <w:vAlign w:val="center"/>
            <w:hideMark/>
          </w:tcPr>
          <w:p w14:paraId="3A1D696F" w14:textId="22CC1C3A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394,800</w:t>
            </w:r>
          </w:p>
        </w:tc>
      </w:tr>
    </w:tbl>
    <w:p w14:paraId="423FFB31" w14:textId="77777777" w:rsidR="003D7630" w:rsidRPr="00401DD3" w:rsidRDefault="003D7630" w:rsidP="009F6CC9">
      <w:pPr>
        <w:pStyle w:val="af1"/>
        <w:ind w:firstLine="709"/>
        <w:jc w:val="both"/>
        <w:rPr>
          <w:b/>
          <w:bCs/>
          <w:lang w:val="ru-BY" w:eastAsia="ru-BY"/>
        </w:rPr>
      </w:pPr>
    </w:p>
    <w:p w14:paraId="2CB2A06D" w14:textId="58CF0392" w:rsidR="003D7630" w:rsidRPr="003D7630" w:rsidRDefault="003D7630" w:rsidP="009F6CC9">
      <w:pPr>
        <w:pStyle w:val="af1"/>
        <w:ind w:firstLine="709"/>
        <w:jc w:val="both"/>
        <w:rPr>
          <w:lang w:val="ru-BY" w:eastAsia="ru-BY"/>
        </w:rPr>
      </w:pPr>
      <w:r w:rsidRPr="003D7630">
        <w:rPr>
          <w:lang w:val="ru-BY" w:eastAsia="ru-BY"/>
        </w:rPr>
        <w:t>Таблица показывает динамику клиентского потока, среднего чека и выручки на 4 года. Прогноз учитывает рост посещаемости (+20% в год) и незначительное увеличение чека (+</w:t>
      </w:r>
      <w:r w:rsidR="00401DD3">
        <w:rPr>
          <w:lang w:val="ru-BY" w:eastAsia="ru-BY"/>
        </w:rPr>
        <w:t>4</w:t>
      </w:r>
      <w:r w:rsidRPr="003D7630">
        <w:rPr>
          <w:lang w:val="ru-BY" w:eastAsia="ru-BY"/>
        </w:rPr>
        <w:t>% с 3-го года) за счет добавления новых позиций в меню и инфляции.</w:t>
      </w:r>
    </w:p>
    <w:p w14:paraId="6D53C881" w14:textId="77777777" w:rsidR="003D7630" w:rsidRPr="003D7630" w:rsidRDefault="003D7630" w:rsidP="009F6CC9">
      <w:pPr>
        <w:pStyle w:val="af1"/>
        <w:ind w:firstLine="709"/>
        <w:jc w:val="both"/>
        <w:rPr>
          <w:lang w:val="ru-BY" w:eastAsia="ru-BY"/>
        </w:rPr>
      </w:pPr>
    </w:p>
    <w:p w14:paraId="64C755A7" w14:textId="1A7A34DF" w:rsidR="006C6A8F" w:rsidRPr="001F1C9A" w:rsidRDefault="006C6A8F" w:rsidP="009F6CC9">
      <w:pPr>
        <w:pStyle w:val="2"/>
        <w:widowControl w:val="0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</w:pPr>
      <w:bookmarkStart w:id="13" w:name="_Toc196139073"/>
      <w:r w:rsidRPr="001F1C9A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4.2 Смета материально-технического снабжения</w:t>
      </w:r>
      <w:bookmarkEnd w:id="13"/>
    </w:p>
    <w:p w14:paraId="5D4B204F" w14:textId="77777777" w:rsidR="00F252CC" w:rsidRPr="00F252CC" w:rsidRDefault="00F252CC" w:rsidP="009F6CC9">
      <w:pPr>
        <w:widowControl w:val="0"/>
        <w:spacing w:after="0" w:line="240" w:lineRule="auto"/>
      </w:pPr>
    </w:p>
    <w:p w14:paraId="40B5FF1E" w14:textId="77777777" w:rsidR="003D7630" w:rsidRPr="003D7630" w:rsidRDefault="00C40A01" w:rsidP="009F6CC9">
      <w:pPr>
        <w:pStyle w:val="af1"/>
        <w:ind w:firstLine="709"/>
        <w:jc w:val="both"/>
        <w:rPr>
          <w:color w:val="000000" w:themeColor="text1"/>
          <w:lang w:val="ru-BY"/>
        </w:rPr>
      </w:pPr>
      <w:r w:rsidRPr="00C40A01">
        <w:rPr>
          <w:color w:val="000000" w:themeColor="text1"/>
          <w:lang w:val="ru-BY"/>
        </w:rPr>
        <w:t xml:space="preserve">Для работы кофейни требуется профессиональное оборудование, мебель и расходные материалы. </w:t>
      </w:r>
      <w:r w:rsidR="003D7630" w:rsidRPr="003D7630">
        <w:rPr>
          <w:color w:val="000000" w:themeColor="text1"/>
          <w:lang w:val="ru-BY"/>
        </w:rPr>
        <w:t xml:space="preserve">Оборудование включает кофемашину, кофемолки, духовой шкаф и холодильники, а также альтернативные устройства (V60, </w:t>
      </w:r>
      <w:proofErr w:type="spellStart"/>
      <w:r w:rsidR="003D7630" w:rsidRPr="003D7630">
        <w:rPr>
          <w:color w:val="000000" w:themeColor="text1"/>
          <w:lang w:val="ru-BY"/>
        </w:rPr>
        <w:t>Аэропресс</w:t>
      </w:r>
      <w:proofErr w:type="spellEnd"/>
      <w:r w:rsidR="003D7630" w:rsidRPr="003D7630">
        <w:rPr>
          <w:color w:val="000000" w:themeColor="text1"/>
          <w:lang w:val="ru-BY"/>
        </w:rPr>
        <w:t>) для ручного заваривания. Мебель и интерьер создают уютную атмосферу с элементами природы (дерево, зелень), а IT-инфраструктура (POS-система, CRM) оптимизирует учет и обслуживание.</w:t>
      </w:r>
    </w:p>
    <w:p w14:paraId="59E787DA" w14:textId="79850D8C" w:rsidR="00C40A01" w:rsidRPr="00C40A01" w:rsidRDefault="00C40A01" w:rsidP="009F6CC9">
      <w:pPr>
        <w:pStyle w:val="af1"/>
        <w:ind w:firstLine="709"/>
        <w:jc w:val="both"/>
        <w:rPr>
          <w:color w:val="000000" w:themeColor="text1"/>
          <w:lang w:val="ru-BY"/>
        </w:rPr>
      </w:pPr>
      <w:r>
        <w:rPr>
          <w:color w:val="000000" w:themeColor="text1"/>
          <w:lang w:val="ru-BY"/>
        </w:rPr>
        <w:t xml:space="preserve">Смета необходимого оборудования приведена в таблице </w:t>
      </w:r>
      <w:r w:rsidR="00A936B4">
        <w:rPr>
          <w:color w:val="000000" w:themeColor="text1"/>
          <w:lang w:val="ru-BY"/>
        </w:rPr>
        <w:t>2</w:t>
      </w:r>
      <w:r>
        <w:rPr>
          <w:color w:val="000000" w:themeColor="text1"/>
          <w:lang w:val="ru-BY"/>
        </w:rPr>
        <w:t>.</w:t>
      </w:r>
    </w:p>
    <w:p w14:paraId="332DD539" w14:textId="47387E72" w:rsidR="006C6A8F" w:rsidRDefault="006C6A8F" w:rsidP="009F6CC9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5"/>
        </w:rPr>
        <w:t xml:space="preserve"> </w:t>
      </w:r>
      <w:r w:rsidR="00A936B4" w:rsidRPr="00E84967">
        <w:rPr>
          <w:color w:val="000000" w:themeColor="text1"/>
        </w:rPr>
        <w:t>2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3"/>
        </w:rPr>
        <w:t xml:space="preserve"> </w:t>
      </w:r>
      <w:r w:rsidRPr="006C6A8F">
        <w:rPr>
          <w:color w:val="000000" w:themeColor="text1"/>
        </w:rPr>
        <w:t>Смета</w:t>
      </w:r>
      <w:r w:rsidRPr="006C6A8F">
        <w:rPr>
          <w:color w:val="000000" w:themeColor="text1"/>
          <w:spacing w:val="-5"/>
        </w:rPr>
        <w:t xml:space="preserve"> </w:t>
      </w:r>
      <w:r w:rsidRPr="006C6A8F">
        <w:rPr>
          <w:color w:val="000000" w:themeColor="text1"/>
        </w:rPr>
        <w:t>материально-технического</w:t>
      </w:r>
      <w:r w:rsidRPr="006C6A8F">
        <w:rPr>
          <w:color w:val="000000" w:themeColor="text1"/>
          <w:spacing w:val="-4"/>
        </w:rPr>
        <w:t xml:space="preserve"> </w:t>
      </w:r>
      <w:r w:rsidRPr="006C6A8F">
        <w:rPr>
          <w:color w:val="000000" w:themeColor="text1"/>
        </w:rPr>
        <w:t>снабжения</w:t>
      </w:r>
      <w:bookmarkStart w:id="14" w:name="_bookmark8"/>
      <w:bookmarkEnd w:id="14"/>
    </w:p>
    <w:tbl>
      <w:tblPr>
        <w:tblStyle w:val="af8"/>
        <w:tblW w:w="9670" w:type="dxa"/>
        <w:tblLook w:val="04A0" w:firstRow="1" w:lastRow="0" w:firstColumn="1" w:lastColumn="0" w:noHBand="0" w:noVBand="1"/>
      </w:tblPr>
      <w:tblGrid>
        <w:gridCol w:w="4497"/>
        <w:gridCol w:w="886"/>
        <w:gridCol w:w="1800"/>
        <w:gridCol w:w="2487"/>
      </w:tblGrid>
      <w:tr w:rsidR="00A37C32" w:rsidRPr="00DA5128" w14:paraId="1196ED3B" w14:textId="77777777" w:rsidTr="00A37C32">
        <w:trPr>
          <w:trHeight w:val="631"/>
        </w:trPr>
        <w:tc>
          <w:tcPr>
            <w:tcW w:w="0" w:type="auto"/>
            <w:hideMark/>
          </w:tcPr>
          <w:p w14:paraId="564C8FEB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lastRenderedPageBreak/>
              <w:t>Вид ресурсов</w:t>
            </w:r>
          </w:p>
        </w:tc>
        <w:tc>
          <w:tcPr>
            <w:tcW w:w="0" w:type="auto"/>
            <w:hideMark/>
          </w:tcPr>
          <w:p w14:paraId="523A08DB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Кол-во</w:t>
            </w:r>
          </w:p>
        </w:tc>
        <w:tc>
          <w:tcPr>
            <w:tcW w:w="0" w:type="auto"/>
            <w:hideMark/>
          </w:tcPr>
          <w:p w14:paraId="17729546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Цена за ед., BYN</w:t>
            </w:r>
          </w:p>
        </w:tc>
        <w:tc>
          <w:tcPr>
            <w:tcW w:w="0" w:type="auto"/>
            <w:hideMark/>
          </w:tcPr>
          <w:p w14:paraId="21D55E7F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Общая стоимость, BYN</w:t>
            </w:r>
          </w:p>
        </w:tc>
      </w:tr>
      <w:tr w:rsidR="00C3183E" w:rsidRPr="00DA5128" w14:paraId="7F5AA1D9" w14:textId="77777777" w:rsidTr="00496424">
        <w:trPr>
          <w:trHeight w:val="294"/>
        </w:trPr>
        <w:tc>
          <w:tcPr>
            <w:tcW w:w="0" w:type="auto"/>
            <w:hideMark/>
          </w:tcPr>
          <w:p w14:paraId="6617A1A9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Кофемашина профессиональная</w:t>
            </w:r>
          </w:p>
        </w:tc>
        <w:tc>
          <w:tcPr>
            <w:tcW w:w="0" w:type="auto"/>
            <w:vAlign w:val="center"/>
            <w:hideMark/>
          </w:tcPr>
          <w:p w14:paraId="33A1B732" w14:textId="7B06465B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FDDB18" w14:textId="5B630B28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6ECB1111" w14:textId="5142508E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15,000</w:t>
            </w:r>
          </w:p>
        </w:tc>
      </w:tr>
      <w:tr w:rsidR="00C3183E" w:rsidRPr="00DA5128" w14:paraId="41E9E6D4" w14:textId="77777777" w:rsidTr="00496424">
        <w:trPr>
          <w:trHeight w:val="314"/>
        </w:trPr>
        <w:tc>
          <w:tcPr>
            <w:tcW w:w="0" w:type="auto"/>
            <w:hideMark/>
          </w:tcPr>
          <w:p w14:paraId="52FFF898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Кофемолка</w:t>
            </w:r>
          </w:p>
        </w:tc>
        <w:tc>
          <w:tcPr>
            <w:tcW w:w="0" w:type="auto"/>
            <w:vAlign w:val="center"/>
            <w:hideMark/>
          </w:tcPr>
          <w:p w14:paraId="40F0B550" w14:textId="7A2DE3E6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688C96" w14:textId="3093F28A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5EE63E1E" w14:textId="5896F929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5,000</w:t>
            </w:r>
          </w:p>
        </w:tc>
      </w:tr>
      <w:tr w:rsidR="00C3183E" w:rsidRPr="00DA5128" w14:paraId="0F0C2FE0" w14:textId="77777777" w:rsidTr="00496424">
        <w:trPr>
          <w:trHeight w:val="631"/>
        </w:trPr>
        <w:tc>
          <w:tcPr>
            <w:tcW w:w="0" w:type="auto"/>
            <w:hideMark/>
          </w:tcPr>
          <w:p w14:paraId="45493C5D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Альтернативное оборудование (V60, </w:t>
            </w:r>
            <w:proofErr w:type="spellStart"/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Аэропресс</w:t>
            </w:r>
            <w:proofErr w:type="spellEnd"/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9DA476" w14:textId="0D8F2B91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BB1331" w14:textId="02BF63EF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2DC0DDA" w14:textId="027AD5D4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</w:tr>
      <w:tr w:rsidR="00C3183E" w:rsidRPr="00DA5128" w14:paraId="48DE9A05" w14:textId="77777777" w:rsidTr="00496424">
        <w:trPr>
          <w:trHeight w:val="314"/>
        </w:trPr>
        <w:tc>
          <w:tcPr>
            <w:tcW w:w="0" w:type="auto"/>
            <w:hideMark/>
          </w:tcPr>
          <w:p w14:paraId="61956962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Витрина</w:t>
            </w: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noBreakHyphen/>
              <w:t>холодильник</w:t>
            </w:r>
          </w:p>
        </w:tc>
        <w:tc>
          <w:tcPr>
            <w:tcW w:w="0" w:type="auto"/>
            <w:vAlign w:val="center"/>
            <w:hideMark/>
          </w:tcPr>
          <w:p w14:paraId="3BF8B99B" w14:textId="22785911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F54374" w14:textId="07C333BC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4,000</w:t>
            </w:r>
          </w:p>
        </w:tc>
        <w:tc>
          <w:tcPr>
            <w:tcW w:w="0" w:type="auto"/>
            <w:vAlign w:val="center"/>
            <w:hideMark/>
          </w:tcPr>
          <w:p w14:paraId="0F29924F" w14:textId="4D82FA88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4,000</w:t>
            </w:r>
          </w:p>
        </w:tc>
      </w:tr>
      <w:tr w:rsidR="00C3183E" w:rsidRPr="00DA5128" w14:paraId="7AFA915D" w14:textId="77777777" w:rsidTr="00496424">
        <w:trPr>
          <w:trHeight w:val="294"/>
        </w:trPr>
        <w:tc>
          <w:tcPr>
            <w:tcW w:w="0" w:type="auto"/>
            <w:hideMark/>
          </w:tcPr>
          <w:p w14:paraId="1EC789EF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Духовой шкаф</w:t>
            </w:r>
          </w:p>
        </w:tc>
        <w:tc>
          <w:tcPr>
            <w:tcW w:w="0" w:type="auto"/>
            <w:vAlign w:val="center"/>
            <w:hideMark/>
          </w:tcPr>
          <w:p w14:paraId="680360AD" w14:textId="7839483B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A0B84B" w14:textId="1457020A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04CB0139" w14:textId="3C7F4964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5,000</w:t>
            </w:r>
          </w:p>
        </w:tc>
      </w:tr>
      <w:tr w:rsidR="00C3183E" w:rsidRPr="00DA5128" w14:paraId="0F84A105" w14:textId="77777777" w:rsidTr="00496424">
        <w:trPr>
          <w:trHeight w:val="314"/>
        </w:trPr>
        <w:tc>
          <w:tcPr>
            <w:tcW w:w="0" w:type="auto"/>
            <w:hideMark/>
          </w:tcPr>
          <w:p w14:paraId="79A79CAF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Холодильники</w:t>
            </w:r>
          </w:p>
        </w:tc>
        <w:tc>
          <w:tcPr>
            <w:tcW w:w="0" w:type="auto"/>
            <w:vAlign w:val="center"/>
            <w:hideMark/>
          </w:tcPr>
          <w:p w14:paraId="2E32E82D" w14:textId="0262597C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01D0E6" w14:textId="79748DDF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4AB7FD7E" w14:textId="7A1687A8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5,000</w:t>
            </w:r>
          </w:p>
        </w:tc>
      </w:tr>
      <w:tr w:rsidR="00C3183E" w:rsidRPr="00DA5128" w14:paraId="3EDB84BC" w14:textId="77777777" w:rsidTr="00496424">
        <w:trPr>
          <w:trHeight w:val="314"/>
        </w:trPr>
        <w:tc>
          <w:tcPr>
            <w:tcW w:w="0" w:type="auto"/>
            <w:hideMark/>
          </w:tcPr>
          <w:p w14:paraId="6E21F2EA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Мебель и интерьер</w:t>
            </w:r>
          </w:p>
        </w:tc>
        <w:tc>
          <w:tcPr>
            <w:tcW w:w="0" w:type="auto"/>
            <w:vAlign w:val="center"/>
            <w:hideMark/>
          </w:tcPr>
          <w:p w14:paraId="2770DA65" w14:textId="5AD1B28A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F771103" w14:textId="5C90199A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5D45C09" w14:textId="0B7B6F32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  <w:r w:rsidR="0037450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,000</w:t>
            </w:r>
          </w:p>
        </w:tc>
      </w:tr>
      <w:tr w:rsidR="00C3183E" w:rsidRPr="00DA5128" w14:paraId="0BF2D2DD" w14:textId="77777777" w:rsidTr="00496424">
        <w:trPr>
          <w:trHeight w:val="294"/>
        </w:trPr>
        <w:tc>
          <w:tcPr>
            <w:tcW w:w="0" w:type="auto"/>
            <w:hideMark/>
          </w:tcPr>
          <w:p w14:paraId="067FF45F" w14:textId="5CC12CD6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IT и ПО (итого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6 0</w:t>
            </w: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00 BYN):</w:t>
            </w:r>
          </w:p>
        </w:tc>
        <w:tc>
          <w:tcPr>
            <w:tcW w:w="0" w:type="auto"/>
            <w:vAlign w:val="center"/>
            <w:hideMark/>
          </w:tcPr>
          <w:p w14:paraId="75CE8C58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FEAEFC7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2FD56AC" w14:textId="103EE91B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</w:tr>
      <w:tr w:rsidR="00C3183E" w:rsidRPr="00DA5128" w14:paraId="32C4BF4F" w14:textId="77777777" w:rsidTr="00496424">
        <w:trPr>
          <w:trHeight w:val="314"/>
        </w:trPr>
        <w:tc>
          <w:tcPr>
            <w:tcW w:w="0" w:type="auto"/>
            <w:hideMark/>
          </w:tcPr>
          <w:p w14:paraId="7D901B9C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    – POS</w:t>
            </w: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noBreakHyphen/>
              <w:t>терминал и касса</w:t>
            </w:r>
          </w:p>
        </w:tc>
        <w:tc>
          <w:tcPr>
            <w:tcW w:w="0" w:type="auto"/>
            <w:vAlign w:val="center"/>
            <w:hideMark/>
          </w:tcPr>
          <w:p w14:paraId="1C8019C6" w14:textId="7841670F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697C32" w14:textId="3D18E0E6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5ECE7E00" w14:textId="78B2DECE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</w:tr>
      <w:tr w:rsidR="00C3183E" w:rsidRPr="00DA5128" w14:paraId="45AD97C1" w14:textId="77777777" w:rsidTr="00496424">
        <w:trPr>
          <w:trHeight w:val="314"/>
        </w:trPr>
        <w:tc>
          <w:tcPr>
            <w:tcW w:w="0" w:type="auto"/>
            <w:hideMark/>
          </w:tcPr>
          <w:p w14:paraId="40EC1676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    – Компьютеры и принтеры</w:t>
            </w:r>
          </w:p>
        </w:tc>
        <w:tc>
          <w:tcPr>
            <w:tcW w:w="0" w:type="auto"/>
            <w:vAlign w:val="center"/>
            <w:hideMark/>
          </w:tcPr>
          <w:p w14:paraId="3C2681C3" w14:textId="703DF016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4CE7F6" w14:textId="438CE4BB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1D6BA535" w14:textId="360D4DB6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</w:tr>
      <w:tr w:rsidR="00C3183E" w:rsidRPr="00DA5128" w14:paraId="3BE7F59A" w14:textId="77777777" w:rsidTr="00496424">
        <w:trPr>
          <w:trHeight w:val="612"/>
        </w:trPr>
        <w:tc>
          <w:tcPr>
            <w:tcW w:w="0" w:type="auto"/>
            <w:hideMark/>
          </w:tcPr>
          <w:p w14:paraId="2FA3951D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    – Программное обеспечение (CRM, учёт)</w:t>
            </w:r>
          </w:p>
        </w:tc>
        <w:tc>
          <w:tcPr>
            <w:tcW w:w="0" w:type="auto"/>
            <w:vAlign w:val="center"/>
            <w:hideMark/>
          </w:tcPr>
          <w:p w14:paraId="319C56BF" w14:textId="2283E25C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B8B5BA" w14:textId="79D30DBF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2A208055" w14:textId="502A9630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</w:tr>
      <w:tr w:rsidR="00C3183E" w:rsidRPr="00DA5128" w14:paraId="6C6898C6" w14:textId="77777777" w:rsidTr="00496424">
        <w:trPr>
          <w:trHeight w:val="314"/>
        </w:trPr>
        <w:tc>
          <w:tcPr>
            <w:tcW w:w="0" w:type="auto"/>
            <w:hideMark/>
          </w:tcPr>
          <w:p w14:paraId="4CC5DBAD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Вывеска, оформление фасада</w:t>
            </w:r>
          </w:p>
        </w:tc>
        <w:tc>
          <w:tcPr>
            <w:tcW w:w="0" w:type="auto"/>
            <w:vAlign w:val="center"/>
            <w:hideMark/>
          </w:tcPr>
          <w:p w14:paraId="5D8967AB" w14:textId="36ADE049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B5AF391" w14:textId="669A48DC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B3F09D1" w14:textId="7A836CF1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3,000</w:t>
            </w:r>
          </w:p>
        </w:tc>
      </w:tr>
      <w:tr w:rsidR="00C3183E" w:rsidRPr="00DA5128" w14:paraId="65510224" w14:textId="77777777" w:rsidTr="00496424">
        <w:trPr>
          <w:trHeight w:val="631"/>
        </w:trPr>
        <w:tc>
          <w:tcPr>
            <w:tcW w:w="0" w:type="auto"/>
            <w:hideMark/>
          </w:tcPr>
          <w:p w14:paraId="03B9DBE5" w14:textId="77777777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Прочие расходы (20 % от прямых внеоборотных)</w:t>
            </w:r>
          </w:p>
        </w:tc>
        <w:tc>
          <w:tcPr>
            <w:tcW w:w="0" w:type="auto"/>
            <w:vAlign w:val="center"/>
            <w:hideMark/>
          </w:tcPr>
          <w:p w14:paraId="0C358C54" w14:textId="1226F3B2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D552577" w14:textId="1E1D92F4" w:rsidR="00C3183E" w:rsidRPr="00DA5128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68B33DA" w14:textId="66D7D6A9" w:rsidR="00C3183E" w:rsidRPr="00DA5128" w:rsidRDefault="0037450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  <w:r w:rsidR="00C3183E"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,000</w:t>
            </w:r>
          </w:p>
        </w:tc>
      </w:tr>
      <w:tr w:rsidR="00A37C32" w:rsidRPr="00E72BE1" w14:paraId="33FBA678" w14:textId="77777777" w:rsidTr="00A37C32">
        <w:trPr>
          <w:trHeight w:val="294"/>
        </w:trPr>
        <w:tc>
          <w:tcPr>
            <w:tcW w:w="0" w:type="auto"/>
            <w:hideMark/>
          </w:tcPr>
          <w:p w14:paraId="3D4FCAE2" w14:textId="77777777" w:rsidR="00E72BE1" w:rsidRPr="00E72BE1" w:rsidRDefault="00E72BE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7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hideMark/>
          </w:tcPr>
          <w:p w14:paraId="392708A2" w14:textId="77777777" w:rsidR="00E72BE1" w:rsidRPr="00E72BE1" w:rsidRDefault="00E72BE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hideMark/>
          </w:tcPr>
          <w:p w14:paraId="29830219" w14:textId="77777777" w:rsidR="00E72BE1" w:rsidRPr="00E72BE1" w:rsidRDefault="00E72BE1" w:rsidP="009F6CC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hideMark/>
          </w:tcPr>
          <w:p w14:paraId="21F44B5B" w14:textId="00CD4B04" w:rsidR="00E72BE1" w:rsidRPr="00E72BE1" w:rsidRDefault="00C3183E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70 0</w:t>
            </w:r>
            <w:r w:rsidR="00E72BE1" w:rsidRPr="00E7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00</w:t>
            </w:r>
          </w:p>
        </w:tc>
      </w:tr>
    </w:tbl>
    <w:p w14:paraId="0E4699AD" w14:textId="77777777" w:rsidR="005C4C53" w:rsidRDefault="005C4C53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70214" w14:textId="3A735C79" w:rsidR="003D7630" w:rsidRDefault="003D7630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7630">
        <w:rPr>
          <w:rFonts w:ascii="Times New Roman" w:hAnsi="Times New Roman" w:cs="Times New Roman"/>
          <w:sz w:val="28"/>
          <w:szCs w:val="28"/>
        </w:rPr>
        <w:t>Таблица детализирует затраты на оборудование, мебель, IT и прочие ресурсы, необходимые для открытия кофейни. Общая сумма (70,000 BYN) покрывает все стартовые инвестиции, включая оборотный капитал и резерв.</w:t>
      </w:r>
    </w:p>
    <w:p w14:paraId="3E84B8F1" w14:textId="77777777" w:rsidR="003D7630" w:rsidRPr="006C6A8F" w:rsidRDefault="003D7630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265CD" w14:textId="2D7EA304" w:rsidR="005C4C53" w:rsidRPr="001F1C9A" w:rsidRDefault="006C6A8F" w:rsidP="009F6CC9">
      <w:pPr>
        <w:pStyle w:val="2"/>
        <w:widowControl w:val="0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</w:pPr>
      <w:bookmarkStart w:id="15" w:name="_Toc196139074"/>
      <w:r w:rsidRPr="001F1C9A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 xml:space="preserve">4.3 </w:t>
      </w:r>
      <w:r w:rsidR="00954DBA" w:rsidRPr="001F1C9A">
        <w:rPr>
          <w:rFonts w:ascii="Times New Roman" w:hAnsi="Times New Roman" w:cs="Times New Roman"/>
          <w:b/>
          <w:bCs/>
          <w:color w:val="000000" w:themeColor="text1"/>
          <w:sz w:val="28"/>
          <w:lang w:val="ru-BY"/>
        </w:rPr>
        <w:t>Расчет затрат на оказание услуг</w:t>
      </w:r>
      <w:bookmarkEnd w:id="15"/>
    </w:p>
    <w:p w14:paraId="4DF65907" w14:textId="77777777" w:rsidR="00954DBA" w:rsidRPr="0021310D" w:rsidRDefault="00954DBA" w:rsidP="009F6CC9">
      <w:pPr>
        <w:widowControl w:val="0"/>
        <w:spacing w:after="0"/>
      </w:pPr>
    </w:p>
    <w:p w14:paraId="1B75F279" w14:textId="6C4A6226" w:rsidR="00C61309" w:rsidRDefault="00BE4DC0" w:rsidP="009F6CC9">
      <w:pPr>
        <w:pStyle w:val="af1"/>
        <w:ind w:firstLine="709"/>
        <w:jc w:val="both"/>
        <w:rPr>
          <w:rFonts w:eastAsia="Calibri"/>
          <w:color w:val="000000"/>
          <w:lang w:val="ru-BY"/>
        </w:rPr>
      </w:pPr>
      <w:r w:rsidRPr="007B274F">
        <w:rPr>
          <w:rFonts w:eastAsia="Calibri"/>
          <w:color w:val="000000"/>
          <w:lang w:val="ru-BY"/>
        </w:rPr>
        <w:t>Затраты на оказание услуг включают фонд оплаты труда, налоги и отчисления, амортизацию оборудования, закупку сырья, коммунальные услуги, аренду помещения, расходные материалы и прочие расходы.</w:t>
      </w:r>
      <w:r>
        <w:rPr>
          <w:rFonts w:eastAsia="Calibri"/>
          <w:color w:val="000000"/>
          <w:lang w:val="ru-BY"/>
        </w:rPr>
        <w:t xml:space="preserve"> </w:t>
      </w:r>
      <w:r w:rsidRPr="007B274F">
        <w:rPr>
          <w:rFonts w:eastAsia="Calibri"/>
          <w:color w:val="000000"/>
          <w:lang w:val="ru-BY"/>
        </w:rPr>
        <w:t>Таблица</w:t>
      </w:r>
      <w:r>
        <w:rPr>
          <w:rFonts w:eastAsia="Calibri"/>
          <w:color w:val="000000"/>
          <w:lang w:val="ru-BY"/>
        </w:rPr>
        <w:t xml:space="preserve"> 3</w:t>
      </w:r>
      <w:r w:rsidRPr="007B274F">
        <w:rPr>
          <w:rFonts w:eastAsia="Calibri"/>
          <w:color w:val="000000"/>
          <w:lang w:val="ru-BY"/>
        </w:rPr>
        <w:t xml:space="preserve"> показывает годовой фонд оплаты труда для 7 сотрудников и отчисления (34%) в фонды социального страхования.</w:t>
      </w:r>
    </w:p>
    <w:p w14:paraId="6E9A1CE7" w14:textId="77777777" w:rsidR="00BE4DC0" w:rsidRPr="003D7630" w:rsidRDefault="00BE4DC0" w:rsidP="009F6CC9">
      <w:pPr>
        <w:pStyle w:val="af1"/>
        <w:jc w:val="both"/>
        <w:rPr>
          <w:color w:val="000000" w:themeColor="text1"/>
          <w:lang w:val="ru-BY"/>
        </w:rPr>
      </w:pPr>
    </w:p>
    <w:p w14:paraId="0870CD19" w14:textId="1FDA9197" w:rsidR="006C6A8F" w:rsidRPr="006C6A8F" w:rsidRDefault="006C6A8F" w:rsidP="009F6CC9">
      <w:pPr>
        <w:pStyle w:val="af1"/>
        <w:jc w:val="both"/>
        <w:rPr>
          <w:color w:val="000000" w:themeColor="text1"/>
        </w:rPr>
      </w:pPr>
      <w:r w:rsidRPr="006C6A8F">
        <w:rPr>
          <w:color w:val="000000" w:themeColor="text1"/>
        </w:rPr>
        <w:t>Таблица</w:t>
      </w:r>
      <w:r w:rsidRPr="006C6A8F">
        <w:rPr>
          <w:color w:val="000000" w:themeColor="text1"/>
          <w:spacing w:val="-3"/>
        </w:rPr>
        <w:t xml:space="preserve"> </w:t>
      </w:r>
      <w:r w:rsidR="00954DBA" w:rsidRPr="00954DBA">
        <w:rPr>
          <w:color w:val="000000" w:themeColor="text1"/>
        </w:rPr>
        <w:t>3</w:t>
      </w:r>
      <w:r w:rsidRPr="006C6A8F">
        <w:rPr>
          <w:color w:val="000000" w:themeColor="text1"/>
          <w:spacing w:val="-1"/>
        </w:rPr>
        <w:t xml:space="preserve"> </w:t>
      </w:r>
      <w:r w:rsidRPr="006C6A8F">
        <w:rPr>
          <w:color w:val="000000" w:themeColor="text1"/>
        </w:rPr>
        <w:t>–</w:t>
      </w:r>
      <w:r w:rsidRPr="006C6A8F">
        <w:rPr>
          <w:color w:val="000000" w:themeColor="text1"/>
          <w:spacing w:val="-2"/>
        </w:rPr>
        <w:t xml:space="preserve"> </w:t>
      </w:r>
      <w:r w:rsidR="00374504" w:rsidRPr="00374504">
        <w:rPr>
          <w:color w:val="000000" w:themeColor="text1"/>
        </w:rPr>
        <w:t>Фонд оплаты труда и отчисления</w:t>
      </w:r>
    </w:p>
    <w:tbl>
      <w:tblPr>
        <w:tblStyle w:val="af8"/>
        <w:tblW w:w="9382" w:type="dxa"/>
        <w:tblLook w:val="04A0" w:firstRow="1" w:lastRow="0" w:firstColumn="1" w:lastColumn="0" w:noHBand="0" w:noVBand="1"/>
      </w:tblPr>
      <w:tblGrid>
        <w:gridCol w:w="2894"/>
        <w:gridCol w:w="979"/>
        <w:gridCol w:w="2267"/>
        <w:gridCol w:w="3242"/>
      </w:tblGrid>
      <w:tr w:rsidR="00954DBA" w:rsidRPr="00954DBA" w14:paraId="4DEA1331" w14:textId="77777777" w:rsidTr="00A37C32">
        <w:trPr>
          <w:trHeight w:val="378"/>
        </w:trPr>
        <w:tc>
          <w:tcPr>
            <w:tcW w:w="0" w:type="auto"/>
            <w:hideMark/>
          </w:tcPr>
          <w:p w14:paraId="5D9B9334" w14:textId="77777777" w:rsidR="00954DBA" w:rsidRPr="00954DBA" w:rsidRDefault="00954DBA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954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Должность</w:t>
            </w:r>
          </w:p>
        </w:tc>
        <w:tc>
          <w:tcPr>
            <w:tcW w:w="0" w:type="auto"/>
            <w:hideMark/>
          </w:tcPr>
          <w:p w14:paraId="346B2535" w14:textId="77777777" w:rsidR="00954DBA" w:rsidRPr="00954DBA" w:rsidRDefault="00954DBA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954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Кол-во</w:t>
            </w:r>
          </w:p>
        </w:tc>
        <w:tc>
          <w:tcPr>
            <w:tcW w:w="0" w:type="auto"/>
            <w:hideMark/>
          </w:tcPr>
          <w:p w14:paraId="0D7F2AA3" w14:textId="77777777" w:rsidR="00954DBA" w:rsidRPr="00954DBA" w:rsidRDefault="00954DBA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954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Ср. з/п в мес., BYN</w:t>
            </w:r>
          </w:p>
        </w:tc>
        <w:tc>
          <w:tcPr>
            <w:tcW w:w="0" w:type="auto"/>
            <w:hideMark/>
          </w:tcPr>
          <w:p w14:paraId="62937486" w14:textId="77777777" w:rsidR="00954DBA" w:rsidRPr="00954DBA" w:rsidRDefault="00954DBA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954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Годовой фонд оплаты, BYN</w:t>
            </w:r>
          </w:p>
        </w:tc>
      </w:tr>
      <w:tr w:rsidR="00C25535" w:rsidRPr="00954DBA" w14:paraId="4BA7204B" w14:textId="77777777" w:rsidTr="004B7651">
        <w:trPr>
          <w:trHeight w:val="354"/>
        </w:trPr>
        <w:tc>
          <w:tcPr>
            <w:tcW w:w="0" w:type="auto"/>
            <w:vAlign w:val="center"/>
            <w:hideMark/>
          </w:tcPr>
          <w:p w14:paraId="27EF28D3" w14:textId="3DE27518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Управляющий</w:t>
            </w:r>
          </w:p>
        </w:tc>
        <w:tc>
          <w:tcPr>
            <w:tcW w:w="0" w:type="auto"/>
            <w:vAlign w:val="center"/>
            <w:hideMark/>
          </w:tcPr>
          <w:p w14:paraId="1CFE0151" w14:textId="72678FEE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855206" w14:textId="2C5A26DF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30A8829A" w14:textId="109A0D06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14,400</w:t>
            </w:r>
          </w:p>
        </w:tc>
      </w:tr>
      <w:tr w:rsidR="00C25535" w:rsidRPr="00954DBA" w14:paraId="73FF4371" w14:textId="77777777" w:rsidTr="004B7651">
        <w:trPr>
          <w:trHeight w:val="378"/>
        </w:trPr>
        <w:tc>
          <w:tcPr>
            <w:tcW w:w="0" w:type="auto"/>
            <w:vAlign w:val="center"/>
            <w:hideMark/>
          </w:tcPr>
          <w:p w14:paraId="658EA89F" w14:textId="697F7E0A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Бариста</w:t>
            </w:r>
          </w:p>
        </w:tc>
        <w:tc>
          <w:tcPr>
            <w:tcW w:w="0" w:type="auto"/>
            <w:vAlign w:val="center"/>
            <w:hideMark/>
          </w:tcPr>
          <w:p w14:paraId="2CE7D1A0" w14:textId="0BC472E4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61B640" w14:textId="46C2043F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439987E5" w14:textId="06591056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36,000</w:t>
            </w:r>
          </w:p>
        </w:tc>
      </w:tr>
      <w:tr w:rsidR="00C25535" w:rsidRPr="00954DBA" w14:paraId="108BF2DF" w14:textId="77777777" w:rsidTr="004B7651">
        <w:trPr>
          <w:trHeight w:val="378"/>
        </w:trPr>
        <w:tc>
          <w:tcPr>
            <w:tcW w:w="0" w:type="auto"/>
            <w:vAlign w:val="center"/>
            <w:hideMark/>
          </w:tcPr>
          <w:p w14:paraId="22CB2B6E" w14:textId="6B787DE5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Пекарь</w:t>
            </w:r>
          </w:p>
        </w:tc>
        <w:tc>
          <w:tcPr>
            <w:tcW w:w="0" w:type="auto"/>
            <w:vAlign w:val="center"/>
            <w:hideMark/>
          </w:tcPr>
          <w:p w14:paraId="674DEBA8" w14:textId="16FF6B6E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567DEC" w14:textId="3E9D9779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1829A42C" w14:textId="394CC8A3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12,000</w:t>
            </w:r>
          </w:p>
        </w:tc>
      </w:tr>
      <w:tr w:rsidR="00C25535" w:rsidRPr="00954DBA" w14:paraId="7E9E2E29" w14:textId="77777777" w:rsidTr="004B7651">
        <w:trPr>
          <w:trHeight w:val="354"/>
        </w:trPr>
        <w:tc>
          <w:tcPr>
            <w:tcW w:w="0" w:type="auto"/>
            <w:vAlign w:val="center"/>
            <w:hideMark/>
          </w:tcPr>
          <w:p w14:paraId="63F1020B" w14:textId="634032D6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2FE84035" w14:textId="4884C5D3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F3ED6B" w14:textId="0273F338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57E81C9A" w14:textId="68FB0117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10,800</w:t>
            </w:r>
          </w:p>
        </w:tc>
      </w:tr>
      <w:tr w:rsidR="00C25535" w:rsidRPr="00954DBA" w14:paraId="3387270C" w14:textId="77777777" w:rsidTr="004B7651">
        <w:trPr>
          <w:trHeight w:val="378"/>
        </w:trPr>
        <w:tc>
          <w:tcPr>
            <w:tcW w:w="0" w:type="auto"/>
            <w:vAlign w:val="center"/>
            <w:hideMark/>
          </w:tcPr>
          <w:p w14:paraId="155DE285" w14:textId="5871A551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Технический персонал</w:t>
            </w:r>
          </w:p>
        </w:tc>
        <w:tc>
          <w:tcPr>
            <w:tcW w:w="0" w:type="auto"/>
            <w:vAlign w:val="center"/>
            <w:hideMark/>
          </w:tcPr>
          <w:p w14:paraId="4DC7B31A" w14:textId="1C54404C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2EBB6D" w14:textId="3A751813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8D8E2F1" w14:textId="04781222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8,400</w:t>
            </w:r>
          </w:p>
        </w:tc>
      </w:tr>
      <w:tr w:rsidR="00C25535" w:rsidRPr="00954DBA" w14:paraId="305A7551" w14:textId="77777777" w:rsidTr="0007069D">
        <w:trPr>
          <w:trHeight w:val="378"/>
        </w:trPr>
        <w:tc>
          <w:tcPr>
            <w:tcW w:w="0" w:type="auto"/>
            <w:vAlign w:val="center"/>
            <w:hideMark/>
          </w:tcPr>
          <w:p w14:paraId="62F1C129" w14:textId="277598CC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6F8C3EDF" w14:textId="1D7454D6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54F050" w14:textId="77777777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F941E48" w14:textId="4EB43239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81,600</w:t>
            </w:r>
          </w:p>
        </w:tc>
      </w:tr>
      <w:tr w:rsidR="00C25535" w:rsidRPr="00954DBA" w14:paraId="1A96D7E7" w14:textId="77777777" w:rsidTr="0007069D">
        <w:trPr>
          <w:trHeight w:val="354"/>
        </w:trPr>
        <w:tc>
          <w:tcPr>
            <w:tcW w:w="0" w:type="auto"/>
            <w:vAlign w:val="center"/>
            <w:hideMark/>
          </w:tcPr>
          <w:p w14:paraId="19537101" w14:textId="3F52B77B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Отчисления (34%)</w:t>
            </w:r>
          </w:p>
        </w:tc>
        <w:tc>
          <w:tcPr>
            <w:tcW w:w="0" w:type="auto"/>
            <w:vAlign w:val="center"/>
            <w:hideMark/>
          </w:tcPr>
          <w:p w14:paraId="3122FF44" w14:textId="77777777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6A7AD9E" w14:textId="77777777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9BC5F0B" w14:textId="6E79A37C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27,744</w:t>
            </w:r>
          </w:p>
        </w:tc>
      </w:tr>
      <w:tr w:rsidR="00C25535" w:rsidRPr="00954DBA" w14:paraId="17CEFBBC" w14:textId="77777777" w:rsidTr="0007069D">
        <w:trPr>
          <w:trHeight w:val="378"/>
        </w:trPr>
        <w:tc>
          <w:tcPr>
            <w:tcW w:w="0" w:type="auto"/>
            <w:vAlign w:val="center"/>
            <w:hideMark/>
          </w:tcPr>
          <w:p w14:paraId="27E58785" w14:textId="4AAB65D8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 с отчислениями</w:t>
            </w:r>
          </w:p>
        </w:tc>
        <w:tc>
          <w:tcPr>
            <w:tcW w:w="0" w:type="auto"/>
            <w:vAlign w:val="center"/>
            <w:hideMark/>
          </w:tcPr>
          <w:p w14:paraId="2B8CC18D" w14:textId="77777777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1E9F598" w14:textId="77777777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77FAAFA" w14:textId="38970F3D" w:rsidR="00C25535" w:rsidRPr="00954DBA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109,344</w:t>
            </w:r>
          </w:p>
        </w:tc>
      </w:tr>
    </w:tbl>
    <w:p w14:paraId="0C2474C0" w14:textId="16CF8165" w:rsidR="00BE4DC0" w:rsidRPr="00BE4DC0" w:rsidRDefault="00BE4DC0" w:rsidP="009F6CC9">
      <w:pPr>
        <w:widowControl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D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4 </w:t>
      </w:r>
      <w:r w:rsidRPr="00BE4D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рассчитывает годовую амортизацию активов (оборудование, </w:t>
      </w:r>
      <w:r w:rsidRPr="00BE4DC0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>мебель, IT, вывеска) на основе их стоимости и срока службы. Линейный метод амортизации обеспечивает равномерное распределение затрат.</w:t>
      </w:r>
    </w:p>
    <w:p w14:paraId="79FA6078" w14:textId="77777777" w:rsidR="00BE4DC0" w:rsidRDefault="00BE4DC0" w:rsidP="009F6CC9">
      <w:pPr>
        <w:pStyle w:val="af1"/>
        <w:jc w:val="both"/>
        <w:rPr>
          <w:color w:val="000000" w:themeColor="text1"/>
        </w:rPr>
      </w:pPr>
    </w:p>
    <w:p w14:paraId="3DE00BA3" w14:textId="4AF6D29B" w:rsidR="00127C14" w:rsidRDefault="00127C14" w:rsidP="009F6CC9">
      <w:pPr>
        <w:pStyle w:val="af1"/>
        <w:jc w:val="both"/>
        <w:rPr>
          <w:color w:val="000000" w:themeColor="text1"/>
        </w:rPr>
      </w:pPr>
      <w:r w:rsidRPr="00127C14">
        <w:rPr>
          <w:color w:val="000000" w:themeColor="text1"/>
        </w:rPr>
        <w:t xml:space="preserve">Таблица </w:t>
      </w:r>
      <w:r>
        <w:rPr>
          <w:color w:val="000000" w:themeColor="text1"/>
        </w:rPr>
        <w:t>4</w:t>
      </w:r>
      <w:r w:rsidRPr="00127C14">
        <w:rPr>
          <w:color w:val="000000" w:themeColor="text1"/>
        </w:rPr>
        <w:t xml:space="preserve"> – Амортизация оборудования</w:t>
      </w:r>
    </w:p>
    <w:tbl>
      <w:tblPr>
        <w:tblStyle w:val="af8"/>
        <w:tblW w:w="9549" w:type="dxa"/>
        <w:tblLook w:val="04A0" w:firstRow="1" w:lastRow="0" w:firstColumn="1" w:lastColumn="0" w:noHBand="0" w:noVBand="1"/>
      </w:tblPr>
      <w:tblGrid>
        <w:gridCol w:w="2564"/>
        <w:gridCol w:w="2668"/>
        <w:gridCol w:w="1227"/>
        <w:gridCol w:w="3090"/>
      </w:tblGrid>
      <w:tr w:rsidR="00C25535" w:rsidRPr="00127C14" w14:paraId="70A8F99F" w14:textId="77777777" w:rsidTr="00C25535">
        <w:trPr>
          <w:trHeight w:val="458"/>
        </w:trPr>
        <w:tc>
          <w:tcPr>
            <w:tcW w:w="0" w:type="auto"/>
            <w:hideMark/>
          </w:tcPr>
          <w:p w14:paraId="427EFA50" w14:textId="77777777" w:rsidR="00C25535" w:rsidRPr="00127C1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Актив</w:t>
            </w:r>
          </w:p>
        </w:tc>
        <w:tc>
          <w:tcPr>
            <w:tcW w:w="0" w:type="auto"/>
            <w:hideMark/>
          </w:tcPr>
          <w:p w14:paraId="1C55A682" w14:textId="77777777" w:rsidR="00C25535" w:rsidRPr="00127C1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Общая стоимость, BYN</w:t>
            </w:r>
          </w:p>
        </w:tc>
        <w:tc>
          <w:tcPr>
            <w:tcW w:w="0" w:type="auto"/>
            <w:hideMark/>
          </w:tcPr>
          <w:p w14:paraId="1CE17BBB" w14:textId="77777777" w:rsidR="00C25535" w:rsidRPr="00127C1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Срок, лет</w:t>
            </w:r>
          </w:p>
        </w:tc>
        <w:tc>
          <w:tcPr>
            <w:tcW w:w="0" w:type="auto"/>
            <w:hideMark/>
          </w:tcPr>
          <w:p w14:paraId="115478BF" w14:textId="77777777" w:rsidR="00C25535" w:rsidRPr="00127C14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Годовая амортизация, BYN</w:t>
            </w:r>
          </w:p>
        </w:tc>
      </w:tr>
      <w:tr w:rsidR="00C25535" w:rsidRPr="00127C14" w14:paraId="2F6B7C73" w14:textId="77777777" w:rsidTr="00C25535">
        <w:trPr>
          <w:trHeight w:val="458"/>
        </w:trPr>
        <w:tc>
          <w:tcPr>
            <w:tcW w:w="0" w:type="auto"/>
            <w:hideMark/>
          </w:tcPr>
          <w:p w14:paraId="1D7D387B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Оборудование кофейни</w:t>
            </w:r>
          </w:p>
        </w:tc>
        <w:tc>
          <w:tcPr>
            <w:tcW w:w="0" w:type="auto"/>
            <w:hideMark/>
          </w:tcPr>
          <w:p w14:paraId="67EC99ED" w14:textId="1E8456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  <w:r w:rsidR="0037450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,000</w:t>
            </w:r>
          </w:p>
        </w:tc>
        <w:tc>
          <w:tcPr>
            <w:tcW w:w="0" w:type="auto"/>
            <w:hideMark/>
          </w:tcPr>
          <w:p w14:paraId="7ADA11BB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0" w:type="auto"/>
            <w:hideMark/>
          </w:tcPr>
          <w:p w14:paraId="1AE71DB6" w14:textId="11B364A1" w:rsidR="00C25535" w:rsidRPr="00127C14" w:rsidRDefault="0037450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6,400</w:t>
            </w:r>
          </w:p>
        </w:tc>
      </w:tr>
      <w:tr w:rsidR="00C25535" w:rsidRPr="00127C14" w14:paraId="625A0D78" w14:textId="77777777" w:rsidTr="00C25535">
        <w:trPr>
          <w:trHeight w:val="214"/>
        </w:trPr>
        <w:tc>
          <w:tcPr>
            <w:tcW w:w="0" w:type="auto"/>
            <w:hideMark/>
          </w:tcPr>
          <w:p w14:paraId="49921D7F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Мебель и интерьер</w:t>
            </w:r>
          </w:p>
        </w:tc>
        <w:tc>
          <w:tcPr>
            <w:tcW w:w="0" w:type="auto"/>
            <w:hideMark/>
          </w:tcPr>
          <w:p w14:paraId="05826330" w14:textId="69EB36DB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  <w:r w:rsidR="0037450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,000</w:t>
            </w:r>
          </w:p>
        </w:tc>
        <w:tc>
          <w:tcPr>
            <w:tcW w:w="0" w:type="auto"/>
            <w:hideMark/>
          </w:tcPr>
          <w:p w14:paraId="7623D7F0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0" w:type="auto"/>
            <w:hideMark/>
          </w:tcPr>
          <w:p w14:paraId="58201888" w14:textId="6135766D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3,</w:t>
            </w:r>
            <w:r w:rsidR="0037450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00</w:t>
            </w:r>
          </w:p>
        </w:tc>
      </w:tr>
      <w:tr w:rsidR="00C25535" w:rsidRPr="00127C14" w14:paraId="48EBA366" w14:textId="77777777" w:rsidTr="00C25535">
        <w:trPr>
          <w:trHeight w:val="228"/>
        </w:trPr>
        <w:tc>
          <w:tcPr>
            <w:tcW w:w="0" w:type="auto"/>
            <w:hideMark/>
          </w:tcPr>
          <w:p w14:paraId="33C39C4C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IT и ПО</w:t>
            </w:r>
          </w:p>
        </w:tc>
        <w:tc>
          <w:tcPr>
            <w:tcW w:w="0" w:type="auto"/>
            <w:hideMark/>
          </w:tcPr>
          <w:p w14:paraId="724FD211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  <w:tc>
          <w:tcPr>
            <w:tcW w:w="0" w:type="auto"/>
            <w:hideMark/>
          </w:tcPr>
          <w:p w14:paraId="7B3ADACC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hideMark/>
          </w:tcPr>
          <w:p w14:paraId="1BE8B16F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2,000</w:t>
            </w:r>
          </w:p>
        </w:tc>
      </w:tr>
      <w:tr w:rsidR="00C25535" w:rsidRPr="00127C14" w14:paraId="6298500A" w14:textId="77777777" w:rsidTr="00C25535">
        <w:trPr>
          <w:trHeight w:val="214"/>
        </w:trPr>
        <w:tc>
          <w:tcPr>
            <w:tcW w:w="0" w:type="auto"/>
            <w:hideMark/>
          </w:tcPr>
          <w:p w14:paraId="12E8631D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Вывеска и оформление</w:t>
            </w:r>
          </w:p>
        </w:tc>
        <w:tc>
          <w:tcPr>
            <w:tcW w:w="0" w:type="auto"/>
            <w:hideMark/>
          </w:tcPr>
          <w:p w14:paraId="782F07F4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3,000</w:t>
            </w:r>
          </w:p>
        </w:tc>
        <w:tc>
          <w:tcPr>
            <w:tcW w:w="0" w:type="auto"/>
            <w:hideMark/>
          </w:tcPr>
          <w:p w14:paraId="3F51133A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0" w:type="auto"/>
            <w:hideMark/>
          </w:tcPr>
          <w:p w14:paraId="245B6E04" w14:textId="77777777" w:rsidR="00C25535" w:rsidRPr="00127C14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600</w:t>
            </w:r>
          </w:p>
        </w:tc>
      </w:tr>
      <w:tr w:rsidR="00C25535" w:rsidRPr="00270B3B" w14:paraId="5F246FF7" w14:textId="77777777" w:rsidTr="00C25535">
        <w:trPr>
          <w:trHeight w:val="214"/>
        </w:trPr>
        <w:tc>
          <w:tcPr>
            <w:tcW w:w="0" w:type="auto"/>
          </w:tcPr>
          <w:p w14:paraId="08437F81" w14:textId="77777777" w:rsidR="00C25535" w:rsidRPr="00270B3B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</w:tcPr>
          <w:p w14:paraId="207F329C" w14:textId="77777777" w:rsidR="00C25535" w:rsidRPr="00270B3B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</w:tcPr>
          <w:p w14:paraId="4AC54DBB" w14:textId="77777777" w:rsidR="00C25535" w:rsidRPr="00270B3B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</w:tcPr>
          <w:p w14:paraId="0E43EE95" w14:textId="77777777" w:rsidR="00C25535" w:rsidRPr="00270B3B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12,800</w:t>
            </w:r>
          </w:p>
        </w:tc>
      </w:tr>
    </w:tbl>
    <w:p w14:paraId="20885932" w14:textId="77777777" w:rsidR="00127C14" w:rsidRDefault="00127C14" w:rsidP="009F6CC9">
      <w:pPr>
        <w:pStyle w:val="af1"/>
        <w:jc w:val="both"/>
        <w:rPr>
          <w:color w:val="000000" w:themeColor="text1"/>
        </w:rPr>
      </w:pPr>
    </w:p>
    <w:p w14:paraId="51DC119A" w14:textId="1F2AFED9" w:rsidR="00BE4DC0" w:rsidRPr="00BE4DC0" w:rsidRDefault="00BE4DC0" w:rsidP="009F6CC9">
      <w:pPr>
        <w:widowControl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D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5 </w:t>
      </w:r>
      <w:r w:rsidRPr="00BE4DC0">
        <w:rPr>
          <w:rFonts w:ascii="Times New Roman" w:hAnsi="Times New Roman" w:cs="Times New Roman"/>
          <w:color w:val="000000"/>
          <w:sz w:val="28"/>
          <w:szCs w:val="28"/>
          <w:lang w:val="ru-BY"/>
        </w:rPr>
        <w:t>суммирует затраты на сырье (кофе, мука, молоко), коммунальные услуги (электричество, вода) и расходные материалы (упаковка, салфетки) на 4 года. Рост затрат (+8–10%/год) учитывает увеличение клиентского потока и инфляцию.</w:t>
      </w:r>
    </w:p>
    <w:p w14:paraId="2EB7F8A3" w14:textId="77777777" w:rsidR="00BE4DC0" w:rsidRDefault="00BE4DC0" w:rsidP="009F6CC9">
      <w:pPr>
        <w:pStyle w:val="af1"/>
        <w:jc w:val="both"/>
        <w:rPr>
          <w:color w:val="000000" w:themeColor="text1"/>
        </w:rPr>
      </w:pPr>
    </w:p>
    <w:p w14:paraId="4F8E7E8A" w14:textId="50703283" w:rsidR="00127C14" w:rsidRDefault="00127C14" w:rsidP="009F6CC9">
      <w:pPr>
        <w:pStyle w:val="af1"/>
        <w:jc w:val="both"/>
        <w:rPr>
          <w:color w:val="000000" w:themeColor="text1"/>
        </w:rPr>
      </w:pPr>
      <w:r w:rsidRPr="00127C14">
        <w:rPr>
          <w:color w:val="000000" w:themeColor="text1"/>
        </w:rPr>
        <w:t xml:space="preserve">Таблица </w:t>
      </w:r>
      <w:r>
        <w:rPr>
          <w:color w:val="000000" w:themeColor="text1"/>
        </w:rPr>
        <w:t>5</w:t>
      </w:r>
      <w:r w:rsidRPr="00127C14">
        <w:rPr>
          <w:color w:val="000000" w:themeColor="text1"/>
        </w:rPr>
        <w:t xml:space="preserve"> – </w:t>
      </w:r>
      <w:r w:rsidR="00C25535" w:rsidRPr="00C25535">
        <w:rPr>
          <w:color w:val="000000" w:themeColor="text1"/>
        </w:rPr>
        <w:t>Расходы на сырье, коммунальные услуги и расходные материалы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192"/>
        <w:gridCol w:w="876"/>
        <w:gridCol w:w="876"/>
        <w:gridCol w:w="876"/>
        <w:gridCol w:w="996"/>
      </w:tblGrid>
      <w:tr w:rsidR="00DA5128" w:rsidRPr="00DA5128" w14:paraId="2B29E69D" w14:textId="77777777" w:rsidTr="00DA5128">
        <w:tc>
          <w:tcPr>
            <w:tcW w:w="0" w:type="auto"/>
            <w:hideMark/>
          </w:tcPr>
          <w:p w14:paraId="3ACE2688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Статья затрат</w:t>
            </w:r>
          </w:p>
        </w:tc>
        <w:tc>
          <w:tcPr>
            <w:tcW w:w="0" w:type="auto"/>
            <w:hideMark/>
          </w:tcPr>
          <w:p w14:paraId="11A90341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 год</w:t>
            </w:r>
          </w:p>
        </w:tc>
        <w:tc>
          <w:tcPr>
            <w:tcW w:w="0" w:type="auto"/>
            <w:hideMark/>
          </w:tcPr>
          <w:p w14:paraId="1BEE91E8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 год</w:t>
            </w:r>
          </w:p>
        </w:tc>
        <w:tc>
          <w:tcPr>
            <w:tcW w:w="0" w:type="auto"/>
            <w:hideMark/>
          </w:tcPr>
          <w:p w14:paraId="2A603B16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3 год</w:t>
            </w:r>
          </w:p>
        </w:tc>
        <w:tc>
          <w:tcPr>
            <w:tcW w:w="0" w:type="auto"/>
            <w:hideMark/>
          </w:tcPr>
          <w:p w14:paraId="48C7919C" w14:textId="77777777" w:rsidR="00DA5128" w:rsidRPr="00DA5128" w:rsidRDefault="00DA512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4 год</w:t>
            </w:r>
          </w:p>
        </w:tc>
      </w:tr>
      <w:tr w:rsidR="00C25535" w:rsidRPr="00DA5128" w14:paraId="3D305B75" w14:textId="77777777" w:rsidTr="0072763F">
        <w:tc>
          <w:tcPr>
            <w:tcW w:w="0" w:type="auto"/>
            <w:vAlign w:val="center"/>
            <w:hideMark/>
          </w:tcPr>
          <w:p w14:paraId="0180DFD1" w14:textId="5FF0059F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Материальные ресурсы (сырьё)</w:t>
            </w:r>
          </w:p>
        </w:tc>
        <w:tc>
          <w:tcPr>
            <w:tcW w:w="0" w:type="auto"/>
            <w:vAlign w:val="center"/>
            <w:hideMark/>
          </w:tcPr>
          <w:p w14:paraId="4817130B" w14:textId="2FB91889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45,000</w:t>
            </w:r>
          </w:p>
        </w:tc>
        <w:tc>
          <w:tcPr>
            <w:tcW w:w="0" w:type="auto"/>
            <w:vAlign w:val="center"/>
            <w:hideMark/>
          </w:tcPr>
          <w:p w14:paraId="384256BA" w14:textId="6F29C4B3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54,000</w:t>
            </w:r>
          </w:p>
        </w:tc>
        <w:tc>
          <w:tcPr>
            <w:tcW w:w="0" w:type="auto"/>
            <w:vAlign w:val="center"/>
            <w:hideMark/>
          </w:tcPr>
          <w:p w14:paraId="6405F8AE" w14:textId="37C65D91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64,800</w:t>
            </w:r>
          </w:p>
        </w:tc>
        <w:tc>
          <w:tcPr>
            <w:tcW w:w="0" w:type="auto"/>
            <w:vAlign w:val="center"/>
            <w:hideMark/>
          </w:tcPr>
          <w:p w14:paraId="5422269E" w14:textId="3672A0C2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78,000</w:t>
            </w:r>
          </w:p>
        </w:tc>
      </w:tr>
      <w:tr w:rsidR="00C25535" w:rsidRPr="00DA5128" w14:paraId="75AC1453" w14:textId="77777777" w:rsidTr="0072763F">
        <w:tc>
          <w:tcPr>
            <w:tcW w:w="0" w:type="auto"/>
            <w:vAlign w:val="center"/>
            <w:hideMark/>
          </w:tcPr>
          <w:p w14:paraId="03316C1A" w14:textId="72952FEE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Коммунальные услуги</w:t>
            </w:r>
          </w:p>
        </w:tc>
        <w:tc>
          <w:tcPr>
            <w:tcW w:w="0" w:type="auto"/>
            <w:vAlign w:val="center"/>
            <w:hideMark/>
          </w:tcPr>
          <w:p w14:paraId="1A0CD7B2" w14:textId="61049328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12,000</w:t>
            </w:r>
          </w:p>
        </w:tc>
        <w:tc>
          <w:tcPr>
            <w:tcW w:w="0" w:type="auto"/>
            <w:vAlign w:val="center"/>
            <w:hideMark/>
          </w:tcPr>
          <w:p w14:paraId="79BB8E9F" w14:textId="781C05EE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12,600</w:t>
            </w:r>
          </w:p>
        </w:tc>
        <w:tc>
          <w:tcPr>
            <w:tcW w:w="0" w:type="auto"/>
            <w:vAlign w:val="center"/>
            <w:hideMark/>
          </w:tcPr>
          <w:p w14:paraId="2B5B5B21" w14:textId="6BB2F218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13,230</w:t>
            </w:r>
          </w:p>
        </w:tc>
        <w:tc>
          <w:tcPr>
            <w:tcW w:w="0" w:type="auto"/>
            <w:vAlign w:val="center"/>
            <w:hideMark/>
          </w:tcPr>
          <w:p w14:paraId="6AC3D415" w14:textId="1EE920F7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13,892</w:t>
            </w:r>
          </w:p>
        </w:tc>
      </w:tr>
      <w:tr w:rsidR="00C25535" w:rsidRPr="00DA5128" w14:paraId="0DA69917" w14:textId="77777777" w:rsidTr="0072763F">
        <w:tc>
          <w:tcPr>
            <w:tcW w:w="0" w:type="auto"/>
            <w:vAlign w:val="center"/>
            <w:hideMark/>
          </w:tcPr>
          <w:p w14:paraId="6594A72A" w14:textId="238A494B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Расходные материалы (упаковка и пр.)</w:t>
            </w:r>
          </w:p>
        </w:tc>
        <w:tc>
          <w:tcPr>
            <w:tcW w:w="0" w:type="auto"/>
            <w:vAlign w:val="center"/>
            <w:hideMark/>
          </w:tcPr>
          <w:p w14:paraId="12DDEF92" w14:textId="787FBA07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  <w:tc>
          <w:tcPr>
            <w:tcW w:w="0" w:type="auto"/>
            <w:vAlign w:val="center"/>
            <w:hideMark/>
          </w:tcPr>
          <w:p w14:paraId="673C6A6F" w14:textId="34984C45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7,200</w:t>
            </w:r>
          </w:p>
        </w:tc>
        <w:tc>
          <w:tcPr>
            <w:tcW w:w="0" w:type="auto"/>
            <w:vAlign w:val="center"/>
            <w:hideMark/>
          </w:tcPr>
          <w:p w14:paraId="13CC1F96" w14:textId="54434841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8,640</w:t>
            </w:r>
          </w:p>
        </w:tc>
        <w:tc>
          <w:tcPr>
            <w:tcW w:w="0" w:type="auto"/>
            <w:vAlign w:val="center"/>
            <w:hideMark/>
          </w:tcPr>
          <w:p w14:paraId="18E46941" w14:textId="5953FB56" w:rsidR="00C25535" w:rsidRPr="00DA5128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10,400</w:t>
            </w:r>
          </w:p>
        </w:tc>
      </w:tr>
      <w:tr w:rsidR="00C25535" w:rsidRPr="00DA5128" w14:paraId="643B66AB" w14:textId="77777777" w:rsidTr="0072763F">
        <w:tc>
          <w:tcPr>
            <w:tcW w:w="0" w:type="auto"/>
            <w:vAlign w:val="center"/>
            <w:hideMark/>
          </w:tcPr>
          <w:p w14:paraId="4B4BBCDB" w14:textId="3203A1C5" w:rsidR="00C25535" w:rsidRPr="00C25535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3398EB8F" w14:textId="546E3DAB" w:rsidR="00C25535" w:rsidRPr="00C25535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63,000</w:t>
            </w:r>
          </w:p>
        </w:tc>
        <w:tc>
          <w:tcPr>
            <w:tcW w:w="0" w:type="auto"/>
            <w:vAlign w:val="center"/>
            <w:hideMark/>
          </w:tcPr>
          <w:p w14:paraId="0C91AA2A" w14:textId="6173099C" w:rsidR="00C25535" w:rsidRPr="00C25535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73,800</w:t>
            </w:r>
          </w:p>
        </w:tc>
        <w:tc>
          <w:tcPr>
            <w:tcW w:w="0" w:type="auto"/>
            <w:vAlign w:val="center"/>
            <w:hideMark/>
          </w:tcPr>
          <w:p w14:paraId="4B39BF3C" w14:textId="04F2BBAE" w:rsidR="00C25535" w:rsidRPr="00C25535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86,670</w:t>
            </w:r>
          </w:p>
        </w:tc>
        <w:tc>
          <w:tcPr>
            <w:tcW w:w="0" w:type="auto"/>
            <w:vAlign w:val="center"/>
            <w:hideMark/>
          </w:tcPr>
          <w:p w14:paraId="016A408F" w14:textId="5724FD03" w:rsidR="00C25535" w:rsidRPr="00C25535" w:rsidRDefault="00C25535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102,292</w:t>
            </w:r>
          </w:p>
        </w:tc>
      </w:tr>
    </w:tbl>
    <w:p w14:paraId="144F9193" w14:textId="77777777" w:rsidR="00C25535" w:rsidRDefault="00C25535" w:rsidP="009F6CC9">
      <w:pPr>
        <w:pStyle w:val="af1"/>
        <w:jc w:val="both"/>
        <w:rPr>
          <w:color w:val="000000" w:themeColor="text1"/>
        </w:rPr>
      </w:pPr>
      <w:bookmarkStart w:id="16" w:name="_bookmark9"/>
      <w:bookmarkEnd w:id="11"/>
      <w:bookmarkEnd w:id="16"/>
    </w:p>
    <w:p w14:paraId="59E37491" w14:textId="08486FBF" w:rsidR="00BE4DC0" w:rsidRDefault="00BE4DC0" w:rsidP="009F6CC9">
      <w:pPr>
        <w:pStyle w:val="af1"/>
        <w:ind w:firstLine="709"/>
        <w:jc w:val="both"/>
        <w:rPr>
          <w:rFonts w:eastAsia="Calibri"/>
          <w:color w:val="000000"/>
          <w:lang w:val="ru-BY"/>
        </w:rPr>
      </w:pPr>
      <w:r w:rsidRPr="007B274F">
        <w:rPr>
          <w:rFonts w:eastAsia="Calibri"/>
          <w:color w:val="000000"/>
          <w:lang w:val="ru-BY"/>
        </w:rPr>
        <w:t>Таблица</w:t>
      </w:r>
      <w:r>
        <w:rPr>
          <w:rFonts w:eastAsia="Calibri"/>
          <w:color w:val="000000"/>
          <w:lang w:val="ru-BY"/>
        </w:rPr>
        <w:t xml:space="preserve"> 6</w:t>
      </w:r>
      <w:r w:rsidRPr="007B274F">
        <w:rPr>
          <w:rFonts w:eastAsia="Calibri"/>
          <w:color w:val="000000"/>
          <w:lang w:val="ru-BY"/>
        </w:rPr>
        <w:t xml:space="preserve"> объединяет все статьи затрат (сырье, зарплаты, аренда, амортизация, прочие) для полной картины операционных расходов.</w:t>
      </w:r>
    </w:p>
    <w:p w14:paraId="16E7F178" w14:textId="77777777" w:rsidR="00BE4DC0" w:rsidRDefault="00BE4DC0" w:rsidP="009F6CC9">
      <w:pPr>
        <w:pStyle w:val="af1"/>
        <w:jc w:val="both"/>
        <w:rPr>
          <w:color w:val="000000" w:themeColor="text1"/>
        </w:rPr>
      </w:pPr>
    </w:p>
    <w:p w14:paraId="49BB7AD9" w14:textId="4CE416D4" w:rsidR="00C25535" w:rsidRDefault="00C25535" w:rsidP="009F6CC9">
      <w:pPr>
        <w:pStyle w:val="af1"/>
        <w:jc w:val="both"/>
        <w:rPr>
          <w:color w:val="000000" w:themeColor="text1"/>
        </w:rPr>
      </w:pPr>
      <w:r w:rsidRPr="00C25535">
        <w:rPr>
          <w:color w:val="000000" w:themeColor="text1"/>
        </w:rPr>
        <w:t>Таблица 6 – Смета затрат на оказание услуг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453"/>
        <w:gridCol w:w="996"/>
        <w:gridCol w:w="996"/>
        <w:gridCol w:w="996"/>
        <w:gridCol w:w="996"/>
      </w:tblGrid>
      <w:tr w:rsidR="00C25535" w:rsidRPr="00DA5128" w14:paraId="6BF64D9B" w14:textId="77777777" w:rsidTr="007E1C95">
        <w:tc>
          <w:tcPr>
            <w:tcW w:w="0" w:type="auto"/>
            <w:hideMark/>
          </w:tcPr>
          <w:p w14:paraId="71056762" w14:textId="77777777" w:rsidR="00C25535" w:rsidRPr="00DA5128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Статья затрат</w:t>
            </w:r>
          </w:p>
        </w:tc>
        <w:tc>
          <w:tcPr>
            <w:tcW w:w="0" w:type="auto"/>
            <w:hideMark/>
          </w:tcPr>
          <w:p w14:paraId="775C0020" w14:textId="77777777" w:rsidR="00C25535" w:rsidRPr="00DA5128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 год</w:t>
            </w:r>
          </w:p>
        </w:tc>
        <w:tc>
          <w:tcPr>
            <w:tcW w:w="0" w:type="auto"/>
            <w:hideMark/>
          </w:tcPr>
          <w:p w14:paraId="1F7DD0A0" w14:textId="77777777" w:rsidR="00C25535" w:rsidRPr="00DA5128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 год</w:t>
            </w:r>
          </w:p>
        </w:tc>
        <w:tc>
          <w:tcPr>
            <w:tcW w:w="0" w:type="auto"/>
            <w:hideMark/>
          </w:tcPr>
          <w:p w14:paraId="38B94D7C" w14:textId="77777777" w:rsidR="00C25535" w:rsidRPr="00DA5128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3 год</w:t>
            </w:r>
          </w:p>
        </w:tc>
        <w:tc>
          <w:tcPr>
            <w:tcW w:w="0" w:type="auto"/>
            <w:hideMark/>
          </w:tcPr>
          <w:p w14:paraId="37DE7333" w14:textId="77777777" w:rsidR="00C25535" w:rsidRPr="00DA5128" w:rsidRDefault="00C25535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DA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4 год</w:t>
            </w:r>
          </w:p>
        </w:tc>
      </w:tr>
      <w:tr w:rsidR="00401DD3" w:rsidRPr="00DA5128" w14:paraId="23FCBF6B" w14:textId="77777777" w:rsidTr="007E1C95">
        <w:tc>
          <w:tcPr>
            <w:tcW w:w="0" w:type="auto"/>
            <w:vAlign w:val="center"/>
            <w:hideMark/>
          </w:tcPr>
          <w:p w14:paraId="630C2A98" w14:textId="7CD18A1C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Материальные ресурсы (сырье)</w:t>
            </w:r>
          </w:p>
        </w:tc>
        <w:tc>
          <w:tcPr>
            <w:tcW w:w="0" w:type="auto"/>
            <w:vAlign w:val="center"/>
            <w:hideMark/>
          </w:tcPr>
          <w:p w14:paraId="64CAE9A6" w14:textId="245F18F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63,000</w:t>
            </w:r>
          </w:p>
        </w:tc>
        <w:tc>
          <w:tcPr>
            <w:tcW w:w="0" w:type="auto"/>
            <w:vAlign w:val="center"/>
            <w:hideMark/>
          </w:tcPr>
          <w:p w14:paraId="57727CBD" w14:textId="7D55F8AC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68,040</w:t>
            </w:r>
          </w:p>
        </w:tc>
        <w:tc>
          <w:tcPr>
            <w:tcW w:w="0" w:type="auto"/>
            <w:vAlign w:val="center"/>
            <w:hideMark/>
          </w:tcPr>
          <w:p w14:paraId="5E284D07" w14:textId="1FE2F296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73,483</w:t>
            </w:r>
          </w:p>
        </w:tc>
        <w:tc>
          <w:tcPr>
            <w:tcW w:w="0" w:type="auto"/>
            <w:vAlign w:val="center"/>
            <w:hideMark/>
          </w:tcPr>
          <w:p w14:paraId="4B1FF4BC" w14:textId="567554C0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79,362</w:t>
            </w:r>
          </w:p>
        </w:tc>
      </w:tr>
      <w:tr w:rsidR="00401DD3" w:rsidRPr="00DA5128" w14:paraId="4CF32166" w14:textId="77777777" w:rsidTr="007E1C95">
        <w:tc>
          <w:tcPr>
            <w:tcW w:w="0" w:type="auto"/>
            <w:vAlign w:val="center"/>
            <w:hideMark/>
          </w:tcPr>
          <w:p w14:paraId="32482DA9" w14:textId="583AD8C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Коммунальные услуги</w:t>
            </w:r>
          </w:p>
        </w:tc>
        <w:tc>
          <w:tcPr>
            <w:tcW w:w="0" w:type="auto"/>
            <w:vAlign w:val="center"/>
            <w:hideMark/>
          </w:tcPr>
          <w:p w14:paraId="160C724E" w14:textId="261AE1DD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12,000</w:t>
            </w:r>
          </w:p>
        </w:tc>
        <w:tc>
          <w:tcPr>
            <w:tcW w:w="0" w:type="auto"/>
            <w:vAlign w:val="center"/>
            <w:hideMark/>
          </w:tcPr>
          <w:p w14:paraId="7689DFDE" w14:textId="6F53A3BA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12,960</w:t>
            </w:r>
          </w:p>
        </w:tc>
        <w:tc>
          <w:tcPr>
            <w:tcW w:w="0" w:type="auto"/>
            <w:vAlign w:val="center"/>
            <w:hideMark/>
          </w:tcPr>
          <w:p w14:paraId="225E3712" w14:textId="4C3F9CC9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14,000</w:t>
            </w:r>
          </w:p>
        </w:tc>
        <w:tc>
          <w:tcPr>
            <w:tcW w:w="0" w:type="auto"/>
            <w:vAlign w:val="center"/>
            <w:hideMark/>
          </w:tcPr>
          <w:p w14:paraId="137364EA" w14:textId="10D47353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15,120</w:t>
            </w:r>
          </w:p>
        </w:tc>
      </w:tr>
      <w:tr w:rsidR="00401DD3" w:rsidRPr="00DA5128" w14:paraId="72867EBC" w14:textId="77777777" w:rsidTr="007E1C95">
        <w:tc>
          <w:tcPr>
            <w:tcW w:w="0" w:type="auto"/>
            <w:vAlign w:val="center"/>
            <w:hideMark/>
          </w:tcPr>
          <w:p w14:paraId="26552F55" w14:textId="0B61B1D6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Расходные материалы</w:t>
            </w:r>
          </w:p>
        </w:tc>
        <w:tc>
          <w:tcPr>
            <w:tcW w:w="0" w:type="auto"/>
            <w:vAlign w:val="center"/>
            <w:hideMark/>
          </w:tcPr>
          <w:p w14:paraId="2D058B39" w14:textId="3E483C6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  <w:tc>
          <w:tcPr>
            <w:tcW w:w="0" w:type="auto"/>
            <w:vAlign w:val="center"/>
            <w:hideMark/>
          </w:tcPr>
          <w:p w14:paraId="48BADE27" w14:textId="1A9A1C60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6,480</w:t>
            </w:r>
          </w:p>
        </w:tc>
        <w:tc>
          <w:tcPr>
            <w:tcW w:w="0" w:type="auto"/>
            <w:vAlign w:val="center"/>
            <w:hideMark/>
          </w:tcPr>
          <w:p w14:paraId="43E94CD8" w14:textId="073D443C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7,000</w:t>
            </w:r>
          </w:p>
        </w:tc>
        <w:tc>
          <w:tcPr>
            <w:tcW w:w="0" w:type="auto"/>
            <w:vAlign w:val="center"/>
            <w:hideMark/>
          </w:tcPr>
          <w:p w14:paraId="6835C9AA" w14:textId="4DF7DDD9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7,560</w:t>
            </w:r>
          </w:p>
        </w:tc>
      </w:tr>
      <w:tr w:rsidR="00401DD3" w:rsidRPr="00DA5128" w14:paraId="34954E28" w14:textId="77777777" w:rsidTr="007E1C95">
        <w:tc>
          <w:tcPr>
            <w:tcW w:w="0" w:type="auto"/>
            <w:vAlign w:val="center"/>
          </w:tcPr>
          <w:p w14:paraId="527FD865" w14:textId="4D9AD75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Оплата труда</w:t>
            </w:r>
          </w:p>
        </w:tc>
        <w:tc>
          <w:tcPr>
            <w:tcW w:w="0" w:type="auto"/>
            <w:vAlign w:val="center"/>
          </w:tcPr>
          <w:p w14:paraId="0D9D6A7E" w14:textId="66900253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81,600</w:t>
            </w:r>
          </w:p>
        </w:tc>
        <w:tc>
          <w:tcPr>
            <w:tcW w:w="0" w:type="auto"/>
            <w:vAlign w:val="center"/>
          </w:tcPr>
          <w:p w14:paraId="6B0B2868" w14:textId="103EB9D6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88,128</w:t>
            </w:r>
          </w:p>
        </w:tc>
        <w:tc>
          <w:tcPr>
            <w:tcW w:w="0" w:type="auto"/>
            <w:vAlign w:val="center"/>
          </w:tcPr>
          <w:p w14:paraId="261A064F" w14:textId="39ACA283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95,178</w:t>
            </w:r>
          </w:p>
        </w:tc>
        <w:tc>
          <w:tcPr>
            <w:tcW w:w="0" w:type="auto"/>
            <w:vAlign w:val="center"/>
          </w:tcPr>
          <w:p w14:paraId="4F70C729" w14:textId="615FB97F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102,792</w:t>
            </w:r>
          </w:p>
        </w:tc>
      </w:tr>
      <w:tr w:rsidR="00401DD3" w:rsidRPr="00DA5128" w14:paraId="45DCBD2E" w14:textId="77777777" w:rsidTr="007E1C95">
        <w:tc>
          <w:tcPr>
            <w:tcW w:w="0" w:type="auto"/>
            <w:vAlign w:val="center"/>
          </w:tcPr>
          <w:p w14:paraId="23E2E8B9" w14:textId="57FB85B7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Отчисления (34%)</w:t>
            </w:r>
          </w:p>
        </w:tc>
        <w:tc>
          <w:tcPr>
            <w:tcW w:w="0" w:type="auto"/>
            <w:vAlign w:val="center"/>
          </w:tcPr>
          <w:p w14:paraId="5306BFC5" w14:textId="75C4DFB2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27,744</w:t>
            </w:r>
          </w:p>
        </w:tc>
        <w:tc>
          <w:tcPr>
            <w:tcW w:w="0" w:type="auto"/>
            <w:vAlign w:val="center"/>
          </w:tcPr>
          <w:p w14:paraId="44F7DC1B" w14:textId="0DCE63F8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29,957</w:t>
            </w:r>
          </w:p>
        </w:tc>
        <w:tc>
          <w:tcPr>
            <w:tcW w:w="0" w:type="auto"/>
            <w:vAlign w:val="center"/>
          </w:tcPr>
          <w:p w14:paraId="73C3D517" w14:textId="7439AD57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32,354</w:t>
            </w:r>
          </w:p>
        </w:tc>
        <w:tc>
          <w:tcPr>
            <w:tcW w:w="0" w:type="auto"/>
            <w:vAlign w:val="center"/>
          </w:tcPr>
          <w:p w14:paraId="3AD2D907" w14:textId="38BF9F1E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34,942</w:t>
            </w:r>
          </w:p>
        </w:tc>
      </w:tr>
      <w:tr w:rsidR="00401DD3" w:rsidRPr="00DA5128" w14:paraId="5423C13C" w14:textId="77777777" w:rsidTr="007E1C95">
        <w:tc>
          <w:tcPr>
            <w:tcW w:w="0" w:type="auto"/>
            <w:vAlign w:val="center"/>
          </w:tcPr>
          <w:p w14:paraId="485A62A7" w14:textId="2BB60F53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Амортизация</w:t>
            </w:r>
          </w:p>
        </w:tc>
        <w:tc>
          <w:tcPr>
            <w:tcW w:w="0" w:type="auto"/>
            <w:vAlign w:val="center"/>
          </w:tcPr>
          <w:p w14:paraId="4E87788F" w14:textId="1E462494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  <w:tc>
          <w:tcPr>
            <w:tcW w:w="0" w:type="auto"/>
            <w:vAlign w:val="center"/>
          </w:tcPr>
          <w:p w14:paraId="3E28E243" w14:textId="1254A01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  <w:tc>
          <w:tcPr>
            <w:tcW w:w="0" w:type="auto"/>
            <w:vAlign w:val="center"/>
          </w:tcPr>
          <w:p w14:paraId="417CF5CA" w14:textId="0B40B3F7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  <w:tc>
          <w:tcPr>
            <w:tcW w:w="0" w:type="auto"/>
            <w:vAlign w:val="center"/>
          </w:tcPr>
          <w:p w14:paraId="71EE0ADD" w14:textId="022B20FC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</w:tr>
      <w:tr w:rsidR="00401DD3" w:rsidRPr="00DA5128" w14:paraId="0E7D2384" w14:textId="77777777" w:rsidTr="007E1C95">
        <w:tc>
          <w:tcPr>
            <w:tcW w:w="0" w:type="auto"/>
            <w:vAlign w:val="center"/>
          </w:tcPr>
          <w:p w14:paraId="1BC01CC4" w14:textId="645B14EC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Аренда помещения</w:t>
            </w:r>
          </w:p>
        </w:tc>
        <w:tc>
          <w:tcPr>
            <w:tcW w:w="0" w:type="auto"/>
            <w:vAlign w:val="center"/>
          </w:tcPr>
          <w:p w14:paraId="341C41AD" w14:textId="1ADAD3C6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24,000</w:t>
            </w:r>
          </w:p>
        </w:tc>
        <w:tc>
          <w:tcPr>
            <w:tcW w:w="0" w:type="auto"/>
            <w:vAlign w:val="center"/>
          </w:tcPr>
          <w:p w14:paraId="3B1065B6" w14:textId="54E6AD4E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25,920</w:t>
            </w:r>
          </w:p>
        </w:tc>
        <w:tc>
          <w:tcPr>
            <w:tcW w:w="0" w:type="auto"/>
            <w:vAlign w:val="center"/>
          </w:tcPr>
          <w:p w14:paraId="7F1AC51D" w14:textId="22955868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28,000</w:t>
            </w:r>
          </w:p>
        </w:tc>
        <w:tc>
          <w:tcPr>
            <w:tcW w:w="0" w:type="auto"/>
            <w:vAlign w:val="center"/>
          </w:tcPr>
          <w:p w14:paraId="4108ED1C" w14:textId="3D4FBA64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30,240</w:t>
            </w:r>
          </w:p>
        </w:tc>
      </w:tr>
      <w:tr w:rsidR="00401DD3" w:rsidRPr="00DA5128" w14:paraId="36CF60FB" w14:textId="77777777" w:rsidTr="007E1C95">
        <w:tc>
          <w:tcPr>
            <w:tcW w:w="0" w:type="auto"/>
            <w:vAlign w:val="center"/>
          </w:tcPr>
          <w:p w14:paraId="7A82DE19" w14:textId="5D5D5A17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Прочие расходы (6%)</w:t>
            </w:r>
          </w:p>
        </w:tc>
        <w:tc>
          <w:tcPr>
            <w:tcW w:w="0" w:type="auto"/>
            <w:vAlign w:val="center"/>
          </w:tcPr>
          <w:p w14:paraId="098F5F4B" w14:textId="3F0D8769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12,000</w:t>
            </w:r>
          </w:p>
        </w:tc>
        <w:tc>
          <w:tcPr>
            <w:tcW w:w="0" w:type="auto"/>
            <w:vAlign w:val="center"/>
          </w:tcPr>
          <w:p w14:paraId="5C477D9C" w14:textId="66ACBB5E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12,960</w:t>
            </w:r>
          </w:p>
        </w:tc>
        <w:tc>
          <w:tcPr>
            <w:tcW w:w="0" w:type="auto"/>
            <w:vAlign w:val="center"/>
          </w:tcPr>
          <w:p w14:paraId="3DAAC0CF" w14:textId="2008D4B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14,000</w:t>
            </w:r>
          </w:p>
        </w:tc>
        <w:tc>
          <w:tcPr>
            <w:tcW w:w="0" w:type="auto"/>
            <w:vAlign w:val="center"/>
          </w:tcPr>
          <w:p w14:paraId="5AB397B2" w14:textId="3D6AF4E7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15,120</w:t>
            </w:r>
          </w:p>
        </w:tc>
      </w:tr>
      <w:tr w:rsidR="00401DD3" w:rsidRPr="00DA5128" w14:paraId="1ED4B381" w14:textId="77777777" w:rsidTr="007E1C95">
        <w:tc>
          <w:tcPr>
            <w:tcW w:w="0" w:type="auto"/>
            <w:vAlign w:val="center"/>
          </w:tcPr>
          <w:p w14:paraId="38944DA6" w14:textId="2151A660" w:rsidR="00401DD3" w:rsidRPr="00C25535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vAlign w:val="center"/>
          </w:tcPr>
          <w:p w14:paraId="2C73A3DC" w14:textId="3B7A9B2A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192,200</w:t>
            </w:r>
          </w:p>
        </w:tc>
        <w:tc>
          <w:tcPr>
            <w:tcW w:w="0" w:type="auto"/>
            <w:vAlign w:val="center"/>
          </w:tcPr>
          <w:p w14:paraId="6B61FE7E" w14:textId="22FF6E3C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207,576</w:t>
            </w:r>
          </w:p>
        </w:tc>
        <w:tc>
          <w:tcPr>
            <w:tcW w:w="0" w:type="auto"/>
            <w:vAlign w:val="center"/>
          </w:tcPr>
          <w:p w14:paraId="296D243B" w14:textId="4BDF5025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224,182</w:t>
            </w:r>
          </w:p>
        </w:tc>
        <w:tc>
          <w:tcPr>
            <w:tcW w:w="0" w:type="auto"/>
            <w:vAlign w:val="center"/>
          </w:tcPr>
          <w:p w14:paraId="5B13BA08" w14:textId="4A894F94" w:rsidR="00401DD3" w:rsidRPr="00401DD3" w:rsidRDefault="00401DD3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862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242,117</w:t>
            </w:r>
          </w:p>
        </w:tc>
      </w:tr>
    </w:tbl>
    <w:p w14:paraId="4C9B1F1C" w14:textId="4C5B42E5" w:rsidR="00C25535" w:rsidRDefault="00C25535" w:rsidP="009F6CC9">
      <w:pPr>
        <w:pStyle w:val="af1"/>
        <w:jc w:val="both"/>
        <w:rPr>
          <w:color w:val="000000" w:themeColor="text1"/>
        </w:rPr>
      </w:pPr>
    </w:p>
    <w:p w14:paraId="4F87C7A8" w14:textId="7AED8695" w:rsidR="00AE56BF" w:rsidRDefault="00BE4DC0" w:rsidP="009F6CC9">
      <w:pPr>
        <w:widowControl w:val="0"/>
        <w:spacing w:after="0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E4DC0">
        <w:rPr>
          <w:rFonts w:ascii="Times New Roman" w:hAnsi="Times New Roman" w:cs="Times New Roman"/>
          <w:color w:val="000000"/>
          <w:sz w:val="28"/>
          <w:szCs w:val="28"/>
          <w:lang w:val="ru-BY"/>
        </w:rPr>
        <w:t>Прочие расходы (7.5%) включают налоги, маркетинг и мелкие траты.</w:t>
      </w:r>
      <w:r w:rsidR="00AE56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C9137C6" w14:textId="44FA4076" w:rsidR="006C6A8F" w:rsidRPr="00454BED" w:rsidRDefault="006C6A8F" w:rsidP="009F6CC9">
      <w:pPr>
        <w:pStyle w:val="1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6139075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ОРГАНИЗАЦИОННЫЙ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  <w:bookmarkEnd w:id="17"/>
    </w:p>
    <w:p w14:paraId="41ABDC2E" w14:textId="77777777" w:rsidR="00C326F0" w:rsidRDefault="00C326F0" w:rsidP="009F6CC9">
      <w:pPr>
        <w:pStyle w:val="af1"/>
        <w:ind w:firstLine="709"/>
        <w:jc w:val="both"/>
        <w:rPr>
          <w:color w:val="000000" w:themeColor="text1"/>
        </w:rPr>
      </w:pPr>
    </w:p>
    <w:p w14:paraId="7EB7ACDE" w14:textId="0FE05274" w:rsidR="00127C14" w:rsidRPr="00127C14" w:rsidRDefault="00127C14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Открытие кофейни «</w:t>
      </w:r>
      <w:proofErr w:type="spellStart"/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Treetops</w:t>
      </w:r>
      <w:proofErr w:type="spellEnd"/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» займет около 4 месяцев и включает подбор и аренду помещения, закупку оборудования, ремонтные работы, наем персонала и маркетинговую подготовку. </w:t>
      </w:r>
    </w:p>
    <w:p w14:paraId="676FADAB" w14:textId="77777777" w:rsidR="00127C14" w:rsidRPr="00127C14" w:rsidRDefault="00127C14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Помещение площадью 80–100 м² будет зонировано на следующие участки:</w:t>
      </w:r>
    </w:p>
    <w:p w14:paraId="42665E0D" w14:textId="77777777" w:rsidR="00127C14" w:rsidRPr="00127C14" w:rsidRDefault="00127C14" w:rsidP="009F6CC9">
      <w:pPr>
        <w:pStyle w:val="ab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Барная стойка и зона приготовления;</w:t>
      </w:r>
    </w:p>
    <w:p w14:paraId="6C32E5E5" w14:textId="77777777" w:rsidR="00127C14" w:rsidRPr="00127C14" w:rsidRDefault="00127C14" w:rsidP="009F6CC9">
      <w:pPr>
        <w:pStyle w:val="ab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Зал для посетителей с 30–40 посадочными местами;</w:t>
      </w:r>
    </w:p>
    <w:p w14:paraId="77AA85D6" w14:textId="77777777" w:rsidR="00127C14" w:rsidRPr="00127C14" w:rsidRDefault="00127C14" w:rsidP="009F6CC9">
      <w:pPr>
        <w:pStyle w:val="ab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Мини-пекарня с духовкой и холодильниками;</w:t>
      </w:r>
    </w:p>
    <w:p w14:paraId="63DD687D" w14:textId="77777777" w:rsidR="00127C14" w:rsidRPr="00127C14" w:rsidRDefault="00127C14" w:rsidP="009F6CC9">
      <w:pPr>
        <w:pStyle w:val="ab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Санитарная зона и склад;</w:t>
      </w:r>
    </w:p>
    <w:p w14:paraId="3FFE6617" w14:textId="77777777" w:rsidR="00127C14" w:rsidRPr="00127C14" w:rsidRDefault="00127C14" w:rsidP="009F6CC9">
      <w:pPr>
        <w:pStyle w:val="ab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Пространство для мастер-классов.</w:t>
      </w:r>
    </w:p>
    <w:p w14:paraId="1D9F62AA" w14:textId="77777777" w:rsidR="00127C14" w:rsidRDefault="00127C14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Интерьер оформлен в экологичном стиле с использованием натуральных материалов, живых растений и мягкого освещения. Обеспечивается комфорт для разных категорий клиентов: уединенные столики для работы, большие столы для общения, розетки и </w:t>
      </w:r>
      <w:proofErr w:type="spellStart"/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Wi</w:t>
      </w:r>
      <w:proofErr w:type="spellEnd"/>
      <w:r w:rsidRPr="00127C14">
        <w:rPr>
          <w:rFonts w:ascii="Times New Roman" w:hAnsi="Times New Roman" w:cs="Times New Roman"/>
          <w:bCs/>
          <w:sz w:val="28"/>
          <w:szCs w:val="28"/>
          <w:lang w:val="ru-BY"/>
        </w:rPr>
        <w:t>-Fi.</w:t>
      </w:r>
    </w:p>
    <w:p w14:paraId="0E10EA09" w14:textId="2DEC0961" w:rsidR="001E2421" w:rsidRPr="001E2421" w:rsidRDefault="001E2421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>Персонал кофейни состоит из 7 сотрудников, чьи обязанности четко распределены для обеспечения высокого уровня сервиса</w:t>
      </w:r>
      <w:r w:rsidR="00F84355">
        <w:rPr>
          <w:rFonts w:ascii="Times New Roman" w:hAnsi="Times New Roman" w:cs="Times New Roman"/>
          <w:bCs/>
          <w:sz w:val="28"/>
          <w:szCs w:val="28"/>
          <w:lang w:val="ru-BY"/>
        </w:rPr>
        <w:t>. Структура и об</w:t>
      </w:r>
      <w:r w:rsidR="00F16DD0">
        <w:rPr>
          <w:rFonts w:ascii="Times New Roman" w:hAnsi="Times New Roman" w:cs="Times New Roman"/>
          <w:bCs/>
          <w:sz w:val="28"/>
          <w:szCs w:val="28"/>
          <w:lang w:val="ru-BY"/>
        </w:rPr>
        <w:t>я</w:t>
      </w:r>
      <w:r w:rsidR="00F84355">
        <w:rPr>
          <w:rFonts w:ascii="Times New Roman" w:hAnsi="Times New Roman" w:cs="Times New Roman"/>
          <w:bCs/>
          <w:sz w:val="28"/>
          <w:szCs w:val="28"/>
          <w:lang w:val="ru-BY"/>
        </w:rPr>
        <w:t>занности персонала представлены в т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аблиц</w:t>
      </w:r>
      <w:r w:rsidR="00F84355">
        <w:rPr>
          <w:rFonts w:ascii="Times New Roman" w:hAnsi="Times New Roman" w:cs="Times New Roman"/>
          <w:bCs/>
          <w:sz w:val="28"/>
          <w:szCs w:val="28"/>
          <w:lang w:val="ru-BY"/>
        </w:rPr>
        <w:t>е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7</w:t>
      </w:r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. </w:t>
      </w:r>
    </w:p>
    <w:p w14:paraId="419079FA" w14:textId="77777777" w:rsidR="00127C14" w:rsidRDefault="00127C14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5E7BBCCA" w14:textId="1B960F9D" w:rsidR="00127C14" w:rsidRDefault="00127C14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7C14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E2421">
        <w:rPr>
          <w:rFonts w:ascii="Times New Roman" w:hAnsi="Times New Roman" w:cs="Times New Roman"/>
          <w:bCs/>
          <w:sz w:val="28"/>
          <w:szCs w:val="28"/>
        </w:rPr>
        <w:t>7</w:t>
      </w:r>
      <w:r w:rsidRPr="00127C14">
        <w:rPr>
          <w:rFonts w:ascii="Times New Roman" w:hAnsi="Times New Roman" w:cs="Times New Roman"/>
          <w:bCs/>
          <w:sz w:val="28"/>
          <w:szCs w:val="28"/>
        </w:rPr>
        <w:t xml:space="preserve"> – Структура и обязанности персонала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92"/>
        <w:gridCol w:w="851"/>
        <w:gridCol w:w="6302"/>
      </w:tblGrid>
      <w:tr w:rsidR="00127C14" w:rsidRPr="00127C14" w14:paraId="4F520C86" w14:textId="77777777" w:rsidTr="00127C14">
        <w:tc>
          <w:tcPr>
            <w:tcW w:w="0" w:type="auto"/>
            <w:hideMark/>
          </w:tcPr>
          <w:p w14:paraId="5E6CE827" w14:textId="77777777" w:rsidR="00127C14" w:rsidRPr="00127C14" w:rsidRDefault="00127C14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Должность</w:t>
            </w:r>
          </w:p>
        </w:tc>
        <w:tc>
          <w:tcPr>
            <w:tcW w:w="0" w:type="auto"/>
            <w:hideMark/>
          </w:tcPr>
          <w:p w14:paraId="1313197B" w14:textId="77777777" w:rsidR="00127C14" w:rsidRPr="00127C14" w:rsidRDefault="00127C14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Кол-во</w:t>
            </w:r>
          </w:p>
        </w:tc>
        <w:tc>
          <w:tcPr>
            <w:tcW w:w="0" w:type="auto"/>
            <w:hideMark/>
          </w:tcPr>
          <w:p w14:paraId="5EC53A14" w14:textId="77777777" w:rsidR="00127C14" w:rsidRPr="00127C14" w:rsidRDefault="00127C14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Основные обязанности</w:t>
            </w:r>
          </w:p>
        </w:tc>
      </w:tr>
      <w:tr w:rsidR="001E2421" w:rsidRPr="00127C14" w14:paraId="5CE45350" w14:textId="77777777" w:rsidTr="00F13D17">
        <w:tc>
          <w:tcPr>
            <w:tcW w:w="0" w:type="auto"/>
            <w:vAlign w:val="center"/>
            <w:hideMark/>
          </w:tcPr>
          <w:p w14:paraId="19B742CE" w14:textId="17418181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Управляющий</w:t>
            </w:r>
          </w:p>
        </w:tc>
        <w:tc>
          <w:tcPr>
            <w:tcW w:w="0" w:type="auto"/>
            <w:vAlign w:val="center"/>
            <w:hideMark/>
          </w:tcPr>
          <w:p w14:paraId="268A8F50" w14:textId="160DBB78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A8A590" w14:textId="7C2868A8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Общее руководство, финансы, подбор персонала, контроль качества, взаимодействие с поставщиками</w:t>
            </w:r>
          </w:p>
        </w:tc>
      </w:tr>
      <w:tr w:rsidR="001E2421" w:rsidRPr="00127C14" w14:paraId="6229C23C" w14:textId="77777777" w:rsidTr="00F13D17">
        <w:tc>
          <w:tcPr>
            <w:tcW w:w="0" w:type="auto"/>
            <w:vAlign w:val="center"/>
            <w:hideMark/>
          </w:tcPr>
          <w:p w14:paraId="3E5D0146" w14:textId="09692477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Бариста</w:t>
            </w:r>
          </w:p>
        </w:tc>
        <w:tc>
          <w:tcPr>
            <w:tcW w:w="0" w:type="auto"/>
            <w:vAlign w:val="center"/>
            <w:hideMark/>
          </w:tcPr>
          <w:p w14:paraId="1106B2C6" w14:textId="5AEA106F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050F53" w14:textId="7942A553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Приготовление кофейных напитков, обслуживание клиентов, поддержание чистоты барной зоны</w:t>
            </w:r>
          </w:p>
        </w:tc>
      </w:tr>
      <w:tr w:rsidR="001E2421" w:rsidRPr="00127C14" w14:paraId="4E2F8FC4" w14:textId="77777777" w:rsidTr="00F13D17">
        <w:tc>
          <w:tcPr>
            <w:tcW w:w="0" w:type="auto"/>
            <w:vAlign w:val="center"/>
            <w:hideMark/>
          </w:tcPr>
          <w:p w14:paraId="770D64E4" w14:textId="3ED78953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Пекарь</w:t>
            </w:r>
          </w:p>
        </w:tc>
        <w:tc>
          <w:tcPr>
            <w:tcW w:w="0" w:type="auto"/>
            <w:vAlign w:val="center"/>
            <w:hideMark/>
          </w:tcPr>
          <w:p w14:paraId="57E46AA6" w14:textId="62A0978E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DC4AD4" w14:textId="33D1C70B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Приготовление выпечки (круассаны, кексы, булочки), контроль качества продукции, учет сырья</w:t>
            </w:r>
          </w:p>
        </w:tc>
      </w:tr>
      <w:tr w:rsidR="001E2421" w:rsidRPr="00127C14" w14:paraId="5074A967" w14:textId="77777777" w:rsidTr="00F13D17">
        <w:tc>
          <w:tcPr>
            <w:tcW w:w="0" w:type="auto"/>
            <w:vAlign w:val="center"/>
            <w:hideMark/>
          </w:tcPr>
          <w:p w14:paraId="11AB29A6" w14:textId="1A9B7714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6E6977CE" w14:textId="399313EB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260402" w14:textId="13E5890D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Управление заказами, помощь клиентам, организация мастер-классов и мероприятий</w:t>
            </w:r>
          </w:p>
        </w:tc>
      </w:tr>
      <w:tr w:rsidR="001E2421" w:rsidRPr="00127C14" w14:paraId="0CBD6924" w14:textId="77777777" w:rsidTr="00F13D17">
        <w:tc>
          <w:tcPr>
            <w:tcW w:w="0" w:type="auto"/>
            <w:vAlign w:val="center"/>
            <w:hideMark/>
          </w:tcPr>
          <w:p w14:paraId="2693A4BE" w14:textId="6AE6787D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Технический персонал</w:t>
            </w:r>
          </w:p>
        </w:tc>
        <w:tc>
          <w:tcPr>
            <w:tcW w:w="0" w:type="auto"/>
            <w:vAlign w:val="center"/>
            <w:hideMark/>
          </w:tcPr>
          <w:p w14:paraId="0923DC14" w14:textId="4408B8AF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BE9095" w14:textId="6A521656" w:rsidR="001E2421" w:rsidRPr="00127C14" w:rsidRDefault="001E2421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Уборка помещения, поддержание чистоты, мелкий ремонт</w:t>
            </w:r>
          </w:p>
        </w:tc>
      </w:tr>
      <w:tr w:rsidR="00127C14" w:rsidRPr="00127C14" w14:paraId="0D0D0D97" w14:textId="77777777" w:rsidTr="00127C14">
        <w:tc>
          <w:tcPr>
            <w:tcW w:w="0" w:type="auto"/>
            <w:hideMark/>
          </w:tcPr>
          <w:p w14:paraId="597748B8" w14:textId="77777777" w:rsidR="00127C14" w:rsidRPr="00127C14" w:rsidRDefault="00127C1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hideMark/>
          </w:tcPr>
          <w:p w14:paraId="502D8EFD" w14:textId="77777777" w:rsidR="00127C14" w:rsidRPr="00127C14" w:rsidRDefault="00127C1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27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0" w:type="auto"/>
            <w:hideMark/>
          </w:tcPr>
          <w:p w14:paraId="7ED35912" w14:textId="77777777" w:rsidR="00127C14" w:rsidRPr="00127C14" w:rsidRDefault="00127C1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</w:tbl>
    <w:p w14:paraId="2818664F" w14:textId="77777777" w:rsidR="00F84355" w:rsidRDefault="00F84355" w:rsidP="009F6CC9">
      <w:pPr>
        <w:widowControl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19A536" w14:textId="77777777" w:rsidR="00F84355" w:rsidRPr="001E2421" w:rsidRDefault="00F84355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Все сотрудники пройдут обучение: бариста — курсы от локальных обжарщиков (например, Sputnik Coffee) и участие в </w:t>
      </w:r>
      <w:proofErr w:type="spellStart"/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>каппингах</w:t>
      </w:r>
      <w:proofErr w:type="spellEnd"/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для освоения стандартов </w:t>
      </w:r>
      <w:proofErr w:type="spellStart"/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>specialty</w:t>
      </w:r>
      <w:proofErr w:type="spellEnd"/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</w:t>
      </w:r>
      <w:proofErr w:type="spellStart"/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>coffee</w:t>
      </w:r>
      <w:proofErr w:type="spellEnd"/>
      <w:r w:rsidRPr="001E2421">
        <w:rPr>
          <w:rFonts w:ascii="Times New Roman" w:hAnsi="Times New Roman" w:cs="Times New Roman"/>
          <w:bCs/>
          <w:sz w:val="28"/>
          <w:szCs w:val="28"/>
          <w:lang w:val="ru-BY"/>
        </w:rPr>
        <w:t>; пекарь — тренинг по выпечке; администратор и управляющий — курсы по управлению и клиентскому сервису. Вводный тренинг для всего персонала включает стандарты качества, работу с POS-системой и взаимодействие с клиентами.</w:t>
      </w:r>
    </w:p>
    <w:p w14:paraId="46CFF985" w14:textId="5D448112" w:rsidR="00AE56BF" w:rsidRDefault="00AE56BF" w:rsidP="009F6CC9">
      <w:pPr>
        <w:widowControl w:val="0"/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FB8F82" w14:textId="27035B3D" w:rsidR="006C6A8F" w:rsidRPr="00454BED" w:rsidRDefault="006C6A8F" w:rsidP="009F6CC9">
      <w:pPr>
        <w:pStyle w:val="1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6139076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ИНВЕСТИЦИОННЫЙ</w:t>
      </w:r>
      <w:r w:rsidRPr="00454BED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  <w:bookmarkEnd w:id="18"/>
    </w:p>
    <w:p w14:paraId="71D877AE" w14:textId="77777777" w:rsidR="00C326F0" w:rsidRDefault="00C326F0" w:rsidP="009F6CC9">
      <w:pPr>
        <w:pStyle w:val="af1"/>
        <w:ind w:firstLine="709"/>
        <w:jc w:val="both"/>
        <w:rPr>
          <w:color w:val="000000" w:themeColor="text1"/>
        </w:rPr>
      </w:pPr>
    </w:p>
    <w:p w14:paraId="5DDA5942" w14:textId="7F1A3099" w:rsidR="000C46B2" w:rsidRPr="000C46B2" w:rsidRDefault="001E2421" w:rsidP="009F6CC9">
      <w:pPr>
        <w:pStyle w:val="af1"/>
        <w:ind w:firstLine="709"/>
        <w:jc w:val="both"/>
        <w:rPr>
          <w:color w:val="000000" w:themeColor="text1"/>
          <w:lang w:val="ru-BY"/>
        </w:rPr>
      </w:pPr>
      <w:r w:rsidRPr="001E2421">
        <w:rPr>
          <w:color w:val="000000" w:themeColor="text1"/>
          <w:lang w:val="ru-BY"/>
        </w:rPr>
        <w:t>Инвестиционный план кофейни «</w:t>
      </w:r>
      <w:proofErr w:type="spellStart"/>
      <w:r w:rsidRPr="001E2421">
        <w:rPr>
          <w:color w:val="000000" w:themeColor="text1"/>
          <w:lang w:val="ru-BY"/>
        </w:rPr>
        <w:t>Treetops</w:t>
      </w:r>
      <w:proofErr w:type="spellEnd"/>
      <w:r w:rsidRPr="001E2421">
        <w:rPr>
          <w:color w:val="000000" w:themeColor="text1"/>
          <w:lang w:val="ru-BY"/>
        </w:rPr>
        <w:t>» определяет структуру стартовых затрат и источники финансирования для создания мультифункционального пространства в центре Минска.</w:t>
      </w:r>
      <w:r w:rsidR="000C46B2" w:rsidRPr="000C46B2">
        <w:rPr>
          <w:color w:val="000000" w:themeColor="text1"/>
          <w:lang w:val="ru-BY"/>
        </w:rPr>
        <w:t xml:space="preserve"> Основные инвестиции направлены на приобретение оборудования, ремонт и оформление интерьера, IT-инфраструктуру, а также формирование оборотного капитала.</w:t>
      </w:r>
    </w:p>
    <w:p w14:paraId="1FC62B91" w14:textId="266CA344" w:rsidR="000C46B2" w:rsidRDefault="001E2421" w:rsidP="009F6CC9">
      <w:pPr>
        <w:pStyle w:val="af1"/>
        <w:ind w:firstLine="709"/>
        <w:jc w:val="both"/>
        <w:rPr>
          <w:color w:val="000000" w:themeColor="text1"/>
          <w:lang w:val="ru-BY"/>
        </w:rPr>
      </w:pPr>
      <w:r w:rsidRPr="001E2421">
        <w:rPr>
          <w:color w:val="000000" w:themeColor="text1"/>
          <w:lang w:val="ru-BY"/>
        </w:rPr>
        <w:t>Для расчета прочих внеоборотных активов используется коэффициент 10% от прямых затрат, что соответствует отраслевым стандартам для непредвиденных расходов (лицензии, мелкий ремонт). Оборотные активы рассчитаны на основе месячной операционной потребности (сырье, аренда) с учетом 2-месячного запаса для стабильного старта.</w:t>
      </w:r>
    </w:p>
    <w:p w14:paraId="288366E4" w14:textId="5FE14756" w:rsidR="006C1034" w:rsidRDefault="006C1034" w:rsidP="009F6CC9">
      <w:pPr>
        <w:pStyle w:val="af1"/>
        <w:ind w:firstLine="709"/>
        <w:jc w:val="both"/>
        <w:rPr>
          <w:color w:val="000000" w:themeColor="text1"/>
          <w:lang w:val="ru-BY"/>
        </w:rPr>
      </w:pPr>
      <w:r w:rsidRPr="006C1034">
        <w:rPr>
          <w:color w:val="000000" w:themeColor="text1"/>
          <w:lang w:val="ru-BY"/>
        </w:rPr>
        <w:t xml:space="preserve">Общая потребность в инвестициях составляет 70,000 BYN, что покрывает внеоборотные активы (оборудование, мебель, ремонт) и оборотные активы (сырье, аренда). Для расчета прочих внеоборотных активов используется коэффициент 10% от прямых затрат, что соответствует отраслевым стандартам для непредвиденных расходов (лицензии, мелкий ремонт). Оборотные активы рассчитаны на основе месячной операционной потребности (сырье, аренда) с учетом 2-месячного запаса для стабильного старта. Подробная структура затрат и источников финансирования представлена в таблице </w:t>
      </w:r>
      <w:r>
        <w:rPr>
          <w:color w:val="000000" w:themeColor="text1"/>
          <w:lang w:val="ru-BY"/>
        </w:rPr>
        <w:t>8</w:t>
      </w:r>
      <w:r w:rsidRPr="006C1034">
        <w:rPr>
          <w:color w:val="000000" w:themeColor="text1"/>
          <w:lang w:val="ru-BY"/>
        </w:rPr>
        <w:t>.</w:t>
      </w:r>
    </w:p>
    <w:p w14:paraId="58889B39" w14:textId="77777777" w:rsidR="001E2421" w:rsidRPr="001E2421" w:rsidRDefault="001E2421" w:rsidP="009F6CC9">
      <w:pPr>
        <w:pStyle w:val="af1"/>
        <w:ind w:firstLine="709"/>
        <w:jc w:val="both"/>
        <w:rPr>
          <w:color w:val="000000" w:themeColor="text1"/>
          <w:lang w:val="ru-BY"/>
        </w:rPr>
      </w:pPr>
    </w:p>
    <w:p w14:paraId="5EA4AE77" w14:textId="692CFFAE" w:rsidR="000C46B2" w:rsidRDefault="000C46B2" w:rsidP="009F6CC9">
      <w:pPr>
        <w:pStyle w:val="af1"/>
        <w:jc w:val="both"/>
        <w:rPr>
          <w:color w:val="000000" w:themeColor="text1"/>
        </w:rPr>
      </w:pPr>
      <w:r w:rsidRPr="000C46B2">
        <w:rPr>
          <w:color w:val="000000" w:themeColor="text1"/>
        </w:rPr>
        <w:t xml:space="preserve">Таблица </w:t>
      </w:r>
      <w:r w:rsidR="001E2421">
        <w:rPr>
          <w:color w:val="000000" w:themeColor="text1"/>
        </w:rPr>
        <w:t>8</w:t>
      </w:r>
      <w:r w:rsidRPr="000C46B2">
        <w:rPr>
          <w:color w:val="000000" w:themeColor="text1"/>
        </w:rPr>
        <w:t xml:space="preserve"> – Инвестиционные затраты и источники финансирования проекта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719"/>
        <w:gridCol w:w="1583"/>
      </w:tblGrid>
      <w:tr w:rsidR="00BC46C7" w:rsidRPr="00BC46C7" w14:paraId="05B603C3" w14:textId="77777777" w:rsidTr="00BC46C7">
        <w:tc>
          <w:tcPr>
            <w:tcW w:w="0" w:type="auto"/>
            <w:hideMark/>
          </w:tcPr>
          <w:p w14:paraId="25941C6D" w14:textId="77777777" w:rsidR="00BC46C7" w:rsidRPr="00BC46C7" w:rsidRDefault="00BC46C7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4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Статья затрат</w:t>
            </w:r>
          </w:p>
        </w:tc>
        <w:tc>
          <w:tcPr>
            <w:tcW w:w="0" w:type="auto"/>
            <w:hideMark/>
          </w:tcPr>
          <w:p w14:paraId="3E134E77" w14:textId="77777777" w:rsidR="00BC46C7" w:rsidRPr="00BC46C7" w:rsidRDefault="00BC46C7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4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Сумма, BYN</w:t>
            </w:r>
          </w:p>
        </w:tc>
      </w:tr>
      <w:tr w:rsidR="006C1034" w:rsidRPr="00BC46C7" w14:paraId="7BACB474" w14:textId="77777777" w:rsidTr="00C3100F">
        <w:tc>
          <w:tcPr>
            <w:tcW w:w="0" w:type="auto"/>
            <w:vAlign w:val="center"/>
            <w:hideMark/>
          </w:tcPr>
          <w:p w14:paraId="32BB0770" w14:textId="1B80F6A5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Внеоборотные активы</w:t>
            </w:r>
          </w:p>
        </w:tc>
        <w:tc>
          <w:tcPr>
            <w:tcW w:w="0" w:type="auto"/>
            <w:vAlign w:val="center"/>
            <w:hideMark/>
          </w:tcPr>
          <w:p w14:paraId="4C1924FC" w14:textId="77777777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6C1034" w:rsidRPr="00BC46C7" w14:paraId="0AF6C2B9" w14:textId="77777777" w:rsidTr="00C3100F">
        <w:tc>
          <w:tcPr>
            <w:tcW w:w="0" w:type="auto"/>
            <w:vAlign w:val="center"/>
            <w:hideMark/>
          </w:tcPr>
          <w:p w14:paraId="2B93CF56" w14:textId="6182AE59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Ремонт и отделка помещения</w:t>
            </w:r>
          </w:p>
        </w:tc>
        <w:tc>
          <w:tcPr>
            <w:tcW w:w="0" w:type="auto"/>
            <w:vAlign w:val="center"/>
            <w:hideMark/>
          </w:tcPr>
          <w:p w14:paraId="6085E032" w14:textId="3368706A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12,000</w:t>
            </w:r>
          </w:p>
        </w:tc>
      </w:tr>
      <w:tr w:rsidR="006C1034" w:rsidRPr="00BC46C7" w14:paraId="5933689D" w14:textId="77777777" w:rsidTr="00C3100F">
        <w:tc>
          <w:tcPr>
            <w:tcW w:w="0" w:type="auto"/>
            <w:vAlign w:val="center"/>
            <w:hideMark/>
          </w:tcPr>
          <w:p w14:paraId="3798DD8B" w14:textId="3FFFE58E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Мебель и интерьер (зоны отдыха, бар)</w:t>
            </w:r>
          </w:p>
        </w:tc>
        <w:tc>
          <w:tcPr>
            <w:tcW w:w="0" w:type="auto"/>
            <w:vAlign w:val="center"/>
            <w:hideMark/>
          </w:tcPr>
          <w:p w14:paraId="7E77E905" w14:textId="0FFD1EE9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15,000</w:t>
            </w:r>
          </w:p>
        </w:tc>
      </w:tr>
      <w:tr w:rsidR="006C1034" w:rsidRPr="00BC46C7" w14:paraId="46CE9052" w14:textId="77777777" w:rsidTr="00C3100F">
        <w:tc>
          <w:tcPr>
            <w:tcW w:w="0" w:type="auto"/>
            <w:vAlign w:val="center"/>
            <w:hideMark/>
          </w:tcPr>
          <w:p w14:paraId="24413C5C" w14:textId="5A2D7C85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Профессиональное оборудование (кофемашина, духовка и т.д.)</w:t>
            </w:r>
          </w:p>
        </w:tc>
        <w:tc>
          <w:tcPr>
            <w:tcW w:w="0" w:type="auto"/>
            <w:vAlign w:val="center"/>
            <w:hideMark/>
          </w:tcPr>
          <w:p w14:paraId="75B5496B" w14:textId="3D632C5F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36,000</w:t>
            </w:r>
          </w:p>
        </w:tc>
      </w:tr>
      <w:tr w:rsidR="006C1034" w:rsidRPr="00BC46C7" w14:paraId="6615A9F1" w14:textId="77777777" w:rsidTr="00C3100F">
        <w:tc>
          <w:tcPr>
            <w:tcW w:w="0" w:type="auto"/>
            <w:vAlign w:val="center"/>
            <w:hideMark/>
          </w:tcPr>
          <w:p w14:paraId="7D837CC4" w14:textId="36FF1ED6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IT-инфраструктура (POS, CRM, компьютеры)</w:t>
            </w:r>
          </w:p>
        </w:tc>
        <w:tc>
          <w:tcPr>
            <w:tcW w:w="0" w:type="auto"/>
            <w:vAlign w:val="center"/>
            <w:hideMark/>
          </w:tcPr>
          <w:p w14:paraId="38566962" w14:textId="0B1C3D39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</w:tr>
      <w:tr w:rsidR="006C1034" w:rsidRPr="00BC46C7" w14:paraId="12221FA5" w14:textId="77777777" w:rsidTr="00C3100F">
        <w:tc>
          <w:tcPr>
            <w:tcW w:w="0" w:type="auto"/>
            <w:vAlign w:val="center"/>
            <w:hideMark/>
          </w:tcPr>
          <w:p w14:paraId="68257E7B" w14:textId="2F81B8BF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Вывеска и оформление фасада</w:t>
            </w:r>
          </w:p>
        </w:tc>
        <w:tc>
          <w:tcPr>
            <w:tcW w:w="0" w:type="auto"/>
            <w:vAlign w:val="center"/>
            <w:hideMark/>
          </w:tcPr>
          <w:p w14:paraId="01721F29" w14:textId="78164F09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3,000</w:t>
            </w:r>
          </w:p>
        </w:tc>
      </w:tr>
      <w:tr w:rsidR="006C1034" w:rsidRPr="00BC46C7" w14:paraId="173E1421" w14:textId="77777777" w:rsidTr="00C3100F">
        <w:tc>
          <w:tcPr>
            <w:tcW w:w="0" w:type="auto"/>
            <w:vAlign w:val="center"/>
            <w:hideMark/>
          </w:tcPr>
          <w:p w14:paraId="4224B5D0" w14:textId="434B50BD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Прочие внеоборотные активы (10% от прямых затрат)</w:t>
            </w:r>
          </w:p>
        </w:tc>
        <w:tc>
          <w:tcPr>
            <w:tcW w:w="0" w:type="auto"/>
            <w:vAlign w:val="center"/>
            <w:hideMark/>
          </w:tcPr>
          <w:p w14:paraId="155FCCBC" w14:textId="35F9EA3C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5,000</w:t>
            </w:r>
          </w:p>
        </w:tc>
      </w:tr>
      <w:tr w:rsidR="006C1034" w:rsidRPr="00BC46C7" w14:paraId="3329A85E" w14:textId="77777777" w:rsidTr="00C3100F">
        <w:tc>
          <w:tcPr>
            <w:tcW w:w="0" w:type="auto"/>
            <w:vAlign w:val="center"/>
            <w:hideMark/>
          </w:tcPr>
          <w:p w14:paraId="4396E292" w14:textId="25641D25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 внеоборотные активы</w:t>
            </w:r>
          </w:p>
        </w:tc>
        <w:tc>
          <w:tcPr>
            <w:tcW w:w="0" w:type="auto"/>
            <w:vAlign w:val="center"/>
            <w:hideMark/>
          </w:tcPr>
          <w:p w14:paraId="0E7ED7CE" w14:textId="0F80E31B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77,000</w:t>
            </w:r>
          </w:p>
        </w:tc>
      </w:tr>
      <w:tr w:rsidR="006C1034" w:rsidRPr="00BC46C7" w14:paraId="24A770C8" w14:textId="77777777" w:rsidTr="00C3100F">
        <w:tc>
          <w:tcPr>
            <w:tcW w:w="0" w:type="auto"/>
            <w:vAlign w:val="center"/>
            <w:hideMark/>
          </w:tcPr>
          <w:p w14:paraId="602CF045" w14:textId="1CFD6E3B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Оборотные активы</w:t>
            </w:r>
          </w:p>
        </w:tc>
        <w:tc>
          <w:tcPr>
            <w:tcW w:w="0" w:type="auto"/>
            <w:vAlign w:val="center"/>
            <w:hideMark/>
          </w:tcPr>
          <w:p w14:paraId="370A63E7" w14:textId="29B347E5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6C1034" w:rsidRPr="00BC46C7" w14:paraId="16EC6ADE" w14:textId="77777777" w:rsidTr="00090425">
        <w:tc>
          <w:tcPr>
            <w:tcW w:w="0" w:type="auto"/>
            <w:vAlign w:val="center"/>
            <w:hideMark/>
          </w:tcPr>
          <w:p w14:paraId="469E76A8" w14:textId="170E9585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Закупка сырья на первые 2 месяца</w:t>
            </w:r>
          </w:p>
        </w:tc>
        <w:tc>
          <w:tcPr>
            <w:tcW w:w="0" w:type="auto"/>
            <w:vAlign w:val="center"/>
            <w:hideMark/>
          </w:tcPr>
          <w:p w14:paraId="483AE83E" w14:textId="258AE004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4,000</w:t>
            </w:r>
          </w:p>
        </w:tc>
      </w:tr>
      <w:tr w:rsidR="006C1034" w:rsidRPr="00BC46C7" w14:paraId="6824BD5C" w14:textId="77777777" w:rsidTr="00090425">
        <w:tc>
          <w:tcPr>
            <w:tcW w:w="0" w:type="auto"/>
            <w:vAlign w:val="center"/>
            <w:hideMark/>
          </w:tcPr>
          <w:p w14:paraId="06CC800C" w14:textId="0D51AE9F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Аванс за аренду помещения (2 месяца)</w:t>
            </w:r>
          </w:p>
        </w:tc>
        <w:tc>
          <w:tcPr>
            <w:tcW w:w="0" w:type="auto"/>
            <w:vAlign w:val="center"/>
            <w:hideMark/>
          </w:tcPr>
          <w:p w14:paraId="6E590514" w14:textId="7AE51D55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</w:tr>
      <w:tr w:rsidR="006C1034" w:rsidRPr="00BC46C7" w14:paraId="4BA72A3D" w14:textId="77777777" w:rsidTr="00090425">
        <w:tc>
          <w:tcPr>
            <w:tcW w:w="0" w:type="auto"/>
            <w:vAlign w:val="center"/>
            <w:hideMark/>
          </w:tcPr>
          <w:p w14:paraId="64815E3E" w14:textId="0DB8BA50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 оборотные активы</w:t>
            </w:r>
          </w:p>
        </w:tc>
        <w:tc>
          <w:tcPr>
            <w:tcW w:w="0" w:type="auto"/>
            <w:vAlign w:val="center"/>
            <w:hideMark/>
          </w:tcPr>
          <w:p w14:paraId="520958F9" w14:textId="09C3A340" w:rsidR="006C1034" w:rsidRPr="00BC46C7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10,000</w:t>
            </w:r>
          </w:p>
        </w:tc>
      </w:tr>
      <w:tr w:rsidR="006C1034" w:rsidRPr="00BC46C7" w14:paraId="4ED3FE93" w14:textId="77777777" w:rsidTr="00090425">
        <w:tc>
          <w:tcPr>
            <w:tcW w:w="0" w:type="auto"/>
            <w:vAlign w:val="center"/>
          </w:tcPr>
          <w:p w14:paraId="24D70DE3" w14:textId="091DF02C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Общие инвестиции</w:t>
            </w:r>
          </w:p>
        </w:tc>
        <w:tc>
          <w:tcPr>
            <w:tcW w:w="0" w:type="auto"/>
            <w:vAlign w:val="center"/>
          </w:tcPr>
          <w:p w14:paraId="693C7150" w14:textId="5C9388F2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70,000</w:t>
            </w:r>
          </w:p>
        </w:tc>
      </w:tr>
      <w:tr w:rsidR="006C1034" w:rsidRPr="00BC46C7" w14:paraId="0A09F2EC" w14:textId="77777777" w:rsidTr="00090425">
        <w:tc>
          <w:tcPr>
            <w:tcW w:w="0" w:type="auto"/>
            <w:vAlign w:val="center"/>
          </w:tcPr>
          <w:p w14:paraId="33A5FFD8" w14:textId="22F99843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Источники финансирования</w:t>
            </w:r>
          </w:p>
        </w:tc>
        <w:tc>
          <w:tcPr>
            <w:tcW w:w="0" w:type="auto"/>
            <w:vAlign w:val="center"/>
          </w:tcPr>
          <w:p w14:paraId="0254CB5A" w14:textId="77777777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</w:p>
        </w:tc>
      </w:tr>
      <w:tr w:rsidR="006C1034" w:rsidRPr="00BC46C7" w14:paraId="1F71678A" w14:textId="77777777" w:rsidTr="00090425">
        <w:tc>
          <w:tcPr>
            <w:tcW w:w="0" w:type="auto"/>
            <w:vAlign w:val="center"/>
          </w:tcPr>
          <w:p w14:paraId="27EDBA4A" w14:textId="5C530ED7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Собственные средства</w:t>
            </w:r>
          </w:p>
        </w:tc>
        <w:tc>
          <w:tcPr>
            <w:tcW w:w="0" w:type="auto"/>
            <w:vAlign w:val="center"/>
          </w:tcPr>
          <w:p w14:paraId="66106EA4" w14:textId="796D3966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50,000</w:t>
            </w:r>
          </w:p>
        </w:tc>
      </w:tr>
      <w:tr w:rsidR="006C1034" w:rsidRPr="00BC46C7" w14:paraId="6869EC2F" w14:textId="77777777" w:rsidTr="00090425">
        <w:tc>
          <w:tcPr>
            <w:tcW w:w="0" w:type="auto"/>
            <w:vAlign w:val="center"/>
          </w:tcPr>
          <w:p w14:paraId="6FEE7ECC" w14:textId="6E400273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Заемные средства</w:t>
            </w:r>
          </w:p>
        </w:tc>
        <w:tc>
          <w:tcPr>
            <w:tcW w:w="0" w:type="auto"/>
            <w:vAlign w:val="center"/>
          </w:tcPr>
          <w:p w14:paraId="2B83553E" w14:textId="28AAF47C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20,000</w:t>
            </w:r>
          </w:p>
        </w:tc>
      </w:tr>
      <w:tr w:rsidR="006C1034" w:rsidRPr="00BC46C7" w14:paraId="4AE5BDD8" w14:textId="77777777" w:rsidTr="00090425">
        <w:tc>
          <w:tcPr>
            <w:tcW w:w="0" w:type="auto"/>
            <w:vAlign w:val="center"/>
          </w:tcPr>
          <w:p w14:paraId="5CF4D9BF" w14:textId="4171F284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vAlign w:val="center"/>
          </w:tcPr>
          <w:p w14:paraId="38525DD0" w14:textId="4B719801" w:rsidR="006C1034" w:rsidRPr="003A4BB2" w:rsidRDefault="006C1034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3A4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70,000</w:t>
            </w:r>
          </w:p>
        </w:tc>
      </w:tr>
    </w:tbl>
    <w:p w14:paraId="3026AE50" w14:textId="77777777" w:rsidR="000C46B2" w:rsidRDefault="000C46B2" w:rsidP="009F6CC9">
      <w:pPr>
        <w:pStyle w:val="af1"/>
        <w:jc w:val="both"/>
        <w:rPr>
          <w:color w:val="000000" w:themeColor="text1"/>
          <w:lang w:val="ru-BY"/>
        </w:rPr>
      </w:pPr>
    </w:p>
    <w:p w14:paraId="63B1542F" w14:textId="607A9A70" w:rsidR="000C46B2" w:rsidRDefault="001E2421" w:rsidP="009F6CC9">
      <w:pPr>
        <w:pStyle w:val="af1"/>
        <w:ind w:firstLine="709"/>
        <w:jc w:val="both"/>
        <w:rPr>
          <w:color w:val="000000" w:themeColor="text1"/>
        </w:rPr>
      </w:pPr>
      <w:r w:rsidRPr="001E2421">
        <w:rPr>
          <w:color w:val="000000" w:themeColor="text1"/>
          <w:lang w:val="ru-BY"/>
        </w:rPr>
        <w:t xml:space="preserve">Финансирование проекта осуществляется за счет собственных средств (50,000 BYN) и заемного капитала (20,000 BYN), что обеспечивает сбалансированную структуру без чрезмерной долговой нагрузки. </w:t>
      </w:r>
    </w:p>
    <w:p w14:paraId="5848F95D" w14:textId="77777777" w:rsidR="00BC46C7" w:rsidRPr="00AA0355" w:rsidRDefault="00BC46C7" w:rsidP="009F6CC9">
      <w:pPr>
        <w:pStyle w:val="af1"/>
        <w:ind w:firstLine="709"/>
        <w:jc w:val="both"/>
        <w:rPr>
          <w:color w:val="000000" w:themeColor="text1"/>
          <w:lang w:val="ru-BY"/>
        </w:rPr>
      </w:pPr>
    </w:p>
    <w:p w14:paraId="3C44364D" w14:textId="77777777" w:rsidR="00AE56BF" w:rsidRDefault="00AE56BF" w:rsidP="009F6CC9">
      <w:pPr>
        <w:widowControl w:val="0"/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bookmark11"/>
      <w:bookmarkEnd w:id="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B6E7766" w14:textId="33A42C4C" w:rsidR="006C6A8F" w:rsidRPr="00454BED" w:rsidRDefault="006C6A8F" w:rsidP="009F6CC9">
      <w:pPr>
        <w:pStyle w:val="1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96139077"/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7 </w:t>
      </w:r>
      <w:r w:rsidR="00454BED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ФИНАНСОВЫЙ ПЛАН</w:t>
      </w:r>
      <w:bookmarkEnd w:id="20"/>
    </w:p>
    <w:p w14:paraId="4CC699B1" w14:textId="77777777" w:rsidR="00990A99" w:rsidRDefault="00990A99" w:rsidP="009F6CC9">
      <w:pPr>
        <w:pStyle w:val="af1"/>
        <w:ind w:firstLine="709"/>
        <w:jc w:val="both"/>
        <w:rPr>
          <w:b/>
          <w:bCs/>
          <w:color w:val="000000" w:themeColor="text1"/>
        </w:rPr>
      </w:pPr>
    </w:p>
    <w:p w14:paraId="16F6DC86" w14:textId="0B3A9FA6" w:rsidR="0021310D" w:rsidRDefault="0021310D" w:rsidP="009F6CC9">
      <w:pPr>
        <w:pStyle w:val="af1"/>
        <w:ind w:firstLine="709"/>
        <w:jc w:val="both"/>
        <w:rPr>
          <w:rFonts w:eastAsia="Calibri"/>
          <w:lang w:val="ru-BY"/>
        </w:rPr>
      </w:pPr>
      <w:r w:rsidRPr="0021310D">
        <w:rPr>
          <w:rFonts w:eastAsia="Calibri"/>
          <w:lang w:val="ru-BY"/>
        </w:rPr>
        <w:t>Финансовый план кофейни "</w:t>
      </w:r>
      <w:proofErr w:type="spellStart"/>
      <w:r w:rsidRPr="0021310D">
        <w:rPr>
          <w:rFonts w:eastAsia="Calibri"/>
          <w:lang w:val="ru-BY"/>
        </w:rPr>
        <w:t>Treetops</w:t>
      </w:r>
      <w:proofErr w:type="spellEnd"/>
      <w:r w:rsidRPr="0021310D">
        <w:rPr>
          <w:rFonts w:eastAsia="Calibri"/>
          <w:lang w:val="ru-BY"/>
        </w:rPr>
        <w:t>" включает расчет необходимых инвестиций, анализ структуры затрат, прогноз выручки и прибыли, а также определение точки безубыточности и оценки эффективности проекта. Данный раздел основывается на производственном и организационном планах, а также учитывает стратегию развития и рыночные реалии.</w:t>
      </w:r>
    </w:p>
    <w:p w14:paraId="3440AD9B" w14:textId="77777777" w:rsidR="0021310D" w:rsidRPr="0021310D" w:rsidRDefault="0021310D" w:rsidP="009F6CC9">
      <w:pPr>
        <w:pStyle w:val="af1"/>
        <w:ind w:firstLine="709"/>
        <w:jc w:val="both"/>
        <w:rPr>
          <w:rFonts w:eastAsia="Calibri"/>
          <w:lang w:val="ru-BY"/>
        </w:rPr>
      </w:pPr>
    </w:p>
    <w:p w14:paraId="6B2B51E2" w14:textId="43434D0B" w:rsidR="00454BED" w:rsidRDefault="00454BED" w:rsidP="009F6CC9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6139078"/>
      <w:r w:rsidRPr="00990A99">
        <w:rPr>
          <w:rFonts w:ascii="Times New Roman" w:hAnsi="Times New Roman" w:cs="Times New Roman"/>
          <w:b/>
          <w:bCs/>
          <w:color w:val="auto"/>
          <w:sz w:val="28"/>
          <w:szCs w:val="28"/>
        </w:rPr>
        <w:t>7.1 Прогнозирование</w:t>
      </w:r>
      <w:r w:rsidRPr="00990A99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990A9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финансово-хозяйственной деятельности</w:t>
      </w:r>
      <w:bookmarkEnd w:id="21"/>
    </w:p>
    <w:p w14:paraId="07EF7624" w14:textId="77777777" w:rsidR="00252139" w:rsidRPr="00252139" w:rsidRDefault="00252139" w:rsidP="009F6CC9">
      <w:pPr>
        <w:widowControl w:val="0"/>
        <w:spacing w:after="0"/>
      </w:pPr>
    </w:p>
    <w:p w14:paraId="2920FE1A" w14:textId="43386E2E" w:rsidR="006C1034" w:rsidRPr="000C46B2" w:rsidRDefault="007952C1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2C1">
        <w:rPr>
          <w:rFonts w:ascii="Times New Roman" w:hAnsi="Times New Roman" w:cs="Times New Roman"/>
          <w:sz w:val="28"/>
          <w:szCs w:val="28"/>
        </w:rPr>
        <w:t>Финансовый прогноз охватывает период в 4 года и учитывает поэтапный рост клиентского потока, выручки и выход на устойчивую прибыльность. Основной доход планируется за счёт продажи напитков, блюд, а также дополнительных сервисов — мастер-классов, аренды зала и розничной торговли зерном.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6B2" w:rsidRPr="000C46B2">
        <w:rPr>
          <w:rFonts w:ascii="Times New Roman" w:hAnsi="Times New Roman" w:cs="Times New Roman"/>
          <w:sz w:val="28"/>
          <w:szCs w:val="28"/>
          <w:lang w:val="ru-BY"/>
        </w:rPr>
        <w:t>Основная выручка будет формироваться за счёт реализации напитков, блюд, аренды залов под мероприятия и креативных услуг (мастер-классы, арт-мероприятия).</w:t>
      </w:r>
      <w:r w:rsidR="006C103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054252" w:rsidRPr="00054252">
        <w:rPr>
          <w:rFonts w:ascii="Times New Roman" w:hAnsi="Times New Roman" w:cs="Times New Roman"/>
          <w:sz w:val="28"/>
          <w:szCs w:val="28"/>
          <w:lang w:val="ru-BY"/>
        </w:rPr>
        <w:t xml:space="preserve">УСН (5%) исключает НДС и налог на прибыль, обеспечивая положительную чистую прибыль в 1-й год. </w:t>
      </w:r>
      <w:r w:rsidR="006C1034" w:rsidRPr="006C1034">
        <w:rPr>
          <w:rFonts w:ascii="Times New Roman" w:hAnsi="Times New Roman" w:cs="Times New Roman"/>
          <w:sz w:val="28"/>
          <w:szCs w:val="28"/>
          <w:lang w:val="ru-BY"/>
        </w:rPr>
        <w:t xml:space="preserve">Подробный прогноз представлен в таблице </w:t>
      </w:r>
      <w:r w:rsidR="006C1034">
        <w:rPr>
          <w:rFonts w:ascii="Times New Roman" w:hAnsi="Times New Roman" w:cs="Times New Roman"/>
          <w:sz w:val="28"/>
          <w:szCs w:val="28"/>
          <w:lang w:val="ru-BY"/>
        </w:rPr>
        <w:t>9</w:t>
      </w:r>
      <w:r w:rsidR="006C1034" w:rsidRPr="006C103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E6D36DF" w14:textId="77777777" w:rsidR="000C46B2" w:rsidRDefault="000C46B2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065C732" w14:textId="068F3D94" w:rsidR="000C46B2" w:rsidRDefault="000C46B2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46B2"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C1034">
        <w:rPr>
          <w:rFonts w:ascii="Times New Roman" w:hAnsi="Times New Roman" w:cs="Times New Roman"/>
          <w:sz w:val="28"/>
          <w:szCs w:val="28"/>
          <w:lang w:val="ru-BY"/>
        </w:rPr>
        <w:t>9</w:t>
      </w:r>
      <w:r w:rsidRPr="000C46B2">
        <w:rPr>
          <w:rFonts w:ascii="Times New Roman" w:hAnsi="Times New Roman" w:cs="Times New Roman"/>
          <w:sz w:val="28"/>
          <w:szCs w:val="28"/>
          <w:lang w:val="ru-BY"/>
        </w:rPr>
        <w:t xml:space="preserve"> – Прогноз чистой прибыли, BYN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61"/>
        <w:gridCol w:w="996"/>
        <w:gridCol w:w="996"/>
        <w:gridCol w:w="996"/>
        <w:gridCol w:w="996"/>
      </w:tblGrid>
      <w:tr w:rsidR="00130178" w:rsidRPr="00130178" w14:paraId="05E6CC31" w14:textId="77777777" w:rsidTr="00130178">
        <w:tc>
          <w:tcPr>
            <w:tcW w:w="0" w:type="auto"/>
            <w:hideMark/>
          </w:tcPr>
          <w:p w14:paraId="246335E5" w14:textId="77777777" w:rsidR="00130178" w:rsidRPr="00130178" w:rsidRDefault="0013017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30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Показатель</w:t>
            </w:r>
          </w:p>
        </w:tc>
        <w:tc>
          <w:tcPr>
            <w:tcW w:w="0" w:type="auto"/>
            <w:hideMark/>
          </w:tcPr>
          <w:p w14:paraId="0D175209" w14:textId="77777777" w:rsidR="00130178" w:rsidRPr="00130178" w:rsidRDefault="0013017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30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 год</w:t>
            </w:r>
          </w:p>
        </w:tc>
        <w:tc>
          <w:tcPr>
            <w:tcW w:w="0" w:type="auto"/>
            <w:hideMark/>
          </w:tcPr>
          <w:p w14:paraId="52B2CD74" w14:textId="77777777" w:rsidR="00130178" w:rsidRPr="00130178" w:rsidRDefault="0013017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30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 год</w:t>
            </w:r>
          </w:p>
        </w:tc>
        <w:tc>
          <w:tcPr>
            <w:tcW w:w="0" w:type="auto"/>
            <w:hideMark/>
          </w:tcPr>
          <w:p w14:paraId="3080BF19" w14:textId="77777777" w:rsidR="00130178" w:rsidRPr="00130178" w:rsidRDefault="0013017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30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3 год</w:t>
            </w:r>
          </w:p>
        </w:tc>
        <w:tc>
          <w:tcPr>
            <w:tcW w:w="0" w:type="auto"/>
            <w:hideMark/>
          </w:tcPr>
          <w:p w14:paraId="562FE165" w14:textId="77777777" w:rsidR="00130178" w:rsidRPr="00130178" w:rsidRDefault="00130178" w:rsidP="009F6CC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130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4 год</w:t>
            </w:r>
          </w:p>
        </w:tc>
      </w:tr>
      <w:tr w:rsidR="00054252" w:rsidRPr="00130178" w14:paraId="6F618991" w14:textId="77777777" w:rsidTr="00D317AB">
        <w:tc>
          <w:tcPr>
            <w:tcW w:w="0" w:type="auto"/>
            <w:vAlign w:val="center"/>
            <w:hideMark/>
          </w:tcPr>
          <w:p w14:paraId="023427E1" w14:textId="49172524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Количество клиентов</w:t>
            </w:r>
          </w:p>
        </w:tc>
        <w:tc>
          <w:tcPr>
            <w:tcW w:w="0" w:type="auto"/>
            <w:vAlign w:val="center"/>
            <w:hideMark/>
          </w:tcPr>
          <w:p w14:paraId="25EA9F6F" w14:textId="3B593258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18,000</w:t>
            </w:r>
          </w:p>
        </w:tc>
        <w:tc>
          <w:tcPr>
            <w:tcW w:w="0" w:type="auto"/>
            <w:vAlign w:val="center"/>
            <w:hideMark/>
          </w:tcPr>
          <w:p w14:paraId="34F31DC0" w14:textId="1184C267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21,600</w:t>
            </w:r>
          </w:p>
        </w:tc>
        <w:tc>
          <w:tcPr>
            <w:tcW w:w="0" w:type="auto"/>
            <w:vAlign w:val="center"/>
            <w:hideMark/>
          </w:tcPr>
          <w:p w14:paraId="6DC9109C" w14:textId="2276FF8C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25,920</w:t>
            </w:r>
          </w:p>
        </w:tc>
        <w:tc>
          <w:tcPr>
            <w:tcW w:w="0" w:type="auto"/>
            <w:vAlign w:val="center"/>
            <w:hideMark/>
          </w:tcPr>
          <w:p w14:paraId="558F23E9" w14:textId="25B7C9EB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31,104</w:t>
            </w:r>
          </w:p>
        </w:tc>
      </w:tr>
      <w:tr w:rsidR="00054252" w:rsidRPr="00130178" w14:paraId="2897A322" w14:textId="77777777" w:rsidTr="00D317AB">
        <w:tc>
          <w:tcPr>
            <w:tcW w:w="0" w:type="auto"/>
            <w:vAlign w:val="center"/>
            <w:hideMark/>
          </w:tcPr>
          <w:p w14:paraId="0BE77D69" w14:textId="5EBDAA13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Средний чек, BYN</w:t>
            </w:r>
          </w:p>
        </w:tc>
        <w:tc>
          <w:tcPr>
            <w:tcW w:w="0" w:type="auto"/>
            <w:vAlign w:val="center"/>
            <w:hideMark/>
          </w:tcPr>
          <w:p w14:paraId="4AC2D0D4" w14:textId="08CB941D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ED22AE3" w14:textId="1A01DF2B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C40016" w14:textId="76E5F585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12.5</w:t>
            </w:r>
          </w:p>
        </w:tc>
        <w:tc>
          <w:tcPr>
            <w:tcW w:w="0" w:type="auto"/>
            <w:vAlign w:val="center"/>
            <w:hideMark/>
          </w:tcPr>
          <w:p w14:paraId="2D44199F" w14:textId="40D7614F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12.5</w:t>
            </w:r>
          </w:p>
        </w:tc>
      </w:tr>
      <w:tr w:rsidR="00054252" w:rsidRPr="00130178" w14:paraId="54B8E869" w14:textId="77777777" w:rsidTr="00D317AB">
        <w:tc>
          <w:tcPr>
            <w:tcW w:w="0" w:type="auto"/>
            <w:vAlign w:val="center"/>
            <w:hideMark/>
          </w:tcPr>
          <w:p w14:paraId="5C5A15EF" w14:textId="663CAC76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Выручка от основной деятельности, BYN</w:t>
            </w:r>
          </w:p>
        </w:tc>
        <w:tc>
          <w:tcPr>
            <w:tcW w:w="0" w:type="auto"/>
            <w:vAlign w:val="center"/>
            <w:hideMark/>
          </w:tcPr>
          <w:p w14:paraId="07084FB7" w14:textId="63E01079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216,000</w:t>
            </w:r>
          </w:p>
        </w:tc>
        <w:tc>
          <w:tcPr>
            <w:tcW w:w="0" w:type="auto"/>
            <w:vAlign w:val="center"/>
            <w:hideMark/>
          </w:tcPr>
          <w:p w14:paraId="64E6C372" w14:textId="58C97BFB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259,200</w:t>
            </w:r>
          </w:p>
        </w:tc>
        <w:tc>
          <w:tcPr>
            <w:tcW w:w="0" w:type="auto"/>
            <w:vAlign w:val="center"/>
            <w:hideMark/>
          </w:tcPr>
          <w:p w14:paraId="03E4CD73" w14:textId="396E936A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324,000</w:t>
            </w:r>
          </w:p>
        </w:tc>
        <w:tc>
          <w:tcPr>
            <w:tcW w:w="0" w:type="auto"/>
            <w:vAlign w:val="center"/>
            <w:hideMark/>
          </w:tcPr>
          <w:p w14:paraId="7BAA70DE" w14:textId="2054D8CC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388,800</w:t>
            </w:r>
          </w:p>
        </w:tc>
      </w:tr>
      <w:tr w:rsidR="00054252" w:rsidRPr="00130178" w14:paraId="1F07BACE" w14:textId="77777777" w:rsidTr="00D317AB">
        <w:tc>
          <w:tcPr>
            <w:tcW w:w="0" w:type="auto"/>
            <w:vAlign w:val="center"/>
            <w:hideMark/>
          </w:tcPr>
          <w:p w14:paraId="54B8F669" w14:textId="18F77E13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Дополнительная выручка, BYN</w:t>
            </w:r>
          </w:p>
        </w:tc>
        <w:tc>
          <w:tcPr>
            <w:tcW w:w="0" w:type="auto"/>
            <w:vAlign w:val="center"/>
            <w:hideMark/>
          </w:tcPr>
          <w:p w14:paraId="56D1F40F" w14:textId="142E95E9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14:paraId="4F8CBC17" w14:textId="776DF703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4,000</w:t>
            </w:r>
          </w:p>
        </w:tc>
        <w:tc>
          <w:tcPr>
            <w:tcW w:w="0" w:type="auto"/>
            <w:vAlign w:val="center"/>
            <w:hideMark/>
          </w:tcPr>
          <w:p w14:paraId="6518939F" w14:textId="2BA7C607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7AE42FB9" w14:textId="5D5FA355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6,000</w:t>
            </w:r>
          </w:p>
        </w:tc>
      </w:tr>
      <w:tr w:rsidR="00054252" w:rsidRPr="00130178" w14:paraId="6C2BEA33" w14:textId="77777777" w:rsidTr="00D317AB">
        <w:tc>
          <w:tcPr>
            <w:tcW w:w="0" w:type="auto"/>
            <w:vAlign w:val="center"/>
            <w:hideMark/>
          </w:tcPr>
          <w:p w14:paraId="06962836" w14:textId="4A50A48E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Общая выручка, BYN</w:t>
            </w:r>
          </w:p>
        </w:tc>
        <w:tc>
          <w:tcPr>
            <w:tcW w:w="0" w:type="auto"/>
            <w:vAlign w:val="center"/>
            <w:hideMark/>
          </w:tcPr>
          <w:p w14:paraId="49915C02" w14:textId="47467754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219,000</w:t>
            </w:r>
          </w:p>
        </w:tc>
        <w:tc>
          <w:tcPr>
            <w:tcW w:w="0" w:type="auto"/>
            <w:vAlign w:val="center"/>
            <w:hideMark/>
          </w:tcPr>
          <w:p w14:paraId="6883A200" w14:textId="7EAAF94A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263,200</w:t>
            </w:r>
          </w:p>
        </w:tc>
        <w:tc>
          <w:tcPr>
            <w:tcW w:w="0" w:type="auto"/>
            <w:vAlign w:val="center"/>
            <w:hideMark/>
          </w:tcPr>
          <w:p w14:paraId="1CEABBB5" w14:textId="790E139A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329,000</w:t>
            </w:r>
          </w:p>
        </w:tc>
        <w:tc>
          <w:tcPr>
            <w:tcW w:w="0" w:type="auto"/>
            <w:vAlign w:val="center"/>
            <w:hideMark/>
          </w:tcPr>
          <w:p w14:paraId="742FE332" w14:textId="6D3CF7C0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394,800</w:t>
            </w:r>
          </w:p>
        </w:tc>
      </w:tr>
      <w:tr w:rsidR="00054252" w:rsidRPr="00130178" w14:paraId="3B3C9EB0" w14:textId="77777777" w:rsidTr="00CA1B31">
        <w:tc>
          <w:tcPr>
            <w:tcW w:w="0" w:type="auto"/>
            <w:vAlign w:val="center"/>
            <w:hideMark/>
          </w:tcPr>
          <w:p w14:paraId="6BC49C3D" w14:textId="3C1FCA76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Налог (5% от выручки, УСН)</w:t>
            </w:r>
          </w:p>
        </w:tc>
        <w:tc>
          <w:tcPr>
            <w:tcW w:w="0" w:type="auto"/>
            <w:vAlign w:val="center"/>
            <w:hideMark/>
          </w:tcPr>
          <w:p w14:paraId="70AAB7C9" w14:textId="5F1FA397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10,950</w:t>
            </w:r>
          </w:p>
        </w:tc>
        <w:tc>
          <w:tcPr>
            <w:tcW w:w="0" w:type="auto"/>
            <w:vAlign w:val="center"/>
            <w:hideMark/>
          </w:tcPr>
          <w:p w14:paraId="60597BF3" w14:textId="65B90FCA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13,160</w:t>
            </w:r>
          </w:p>
        </w:tc>
        <w:tc>
          <w:tcPr>
            <w:tcW w:w="0" w:type="auto"/>
            <w:vAlign w:val="center"/>
            <w:hideMark/>
          </w:tcPr>
          <w:p w14:paraId="63F502B3" w14:textId="10577F45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16,450</w:t>
            </w:r>
          </w:p>
        </w:tc>
        <w:tc>
          <w:tcPr>
            <w:tcW w:w="0" w:type="auto"/>
            <w:vAlign w:val="center"/>
            <w:hideMark/>
          </w:tcPr>
          <w:p w14:paraId="49757CAC" w14:textId="0CE7D9DE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19,740</w:t>
            </w:r>
          </w:p>
        </w:tc>
      </w:tr>
      <w:tr w:rsidR="00054252" w:rsidRPr="00130178" w14:paraId="47B163E4" w14:textId="77777777" w:rsidTr="00CA1B31">
        <w:tc>
          <w:tcPr>
            <w:tcW w:w="0" w:type="auto"/>
            <w:vAlign w:val="center"/>
            <w:hideMark/>
          </w:tcPr>
          <w:p w14:paraId="1FA0955D" w14:textId="052E8FA2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Себестоимость (вкл. ФОТ, сырье, аренду, коммуналку)</w:t>
            </w:r>
          </w:p>
        </w:tc>
        <w:tc>
          <w:tcPr>
            <w:tcW w:w="0" w:type="auto"/>
            <w:vAlign w:val="center"/>
            <w:hideMark/>
          </w:tcPr>
          <w:p w14:paraId="6E8ED8F0" w14:textId="1604E9DB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192,200</w:t>
            </w:r>
          </w:p>
        </w:tc>
        <w:tc>
          <w:tcPr>
            <w:tcW w:w="0" w:type="auto"/>
            <w:vAlign w:val="center"/>
            <w:hideMark/>
          </w:tcPr>
          <w:p w14:paraId="79256C51" w14:textId="7E4680A7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207,576</w:t>
            </w:r>
          </w:p>
        </w:tc>
        <w:tc>
          <w:tcPr>
            <w:tcW w:w="0" w:type="auto"/>
            <w:vAlign w:val="center"/>
            <w:hideMark/>
          </w:tcPr>
          <w:p w14:paraId="2BB94674" w14:textId="4D7DD90A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224,182</w:t>
            </w:r>
          </w:p>
        </w:tc>
        <w:tc>
          <w:tcPr>
            <w:tcW w:w="0" w:type="auto"/>
            <w:vAlign w:val="center"/>
            <w:hideMark/>
          </w:tcPr>
          <w:p w14:paraId="7DD0A0AF" w14:textId="38112F52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242,117</w:t>
            </w:r>
          </w:p>
        </w:tc>
      </w:tr>
      <w:tr w:rsidR="00054252" w:rsidRPr="00130178" w14:paraId="7CCFF7BF" w14:textId="77777777" w:rsidTr="00CA1B31">
        <w:tc>
          <w:tcPr>
            <w:tcW w:w="0" w:type="auto"/>
            <w:vAlign w:val="center"/>
            <w:hideMark/>
          </w:tcPr>
          <w:p w14:paraId="7B5207A7" w14:textId="730BA2C8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Амортизация оборудования</w:t>
            </w:r>
          </w:p>
        </w:tc>
        <w:tc>
          <w:tcPr>
            <w:tcW w:w="0" w:type="auto"/>
            <w:vAlign w:val="center"/>
            <w:hideMark/>
          </w:tcPr>
          <w:p w14:paraId="14FC8C1B" w14:textId="2036F7A0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  <w:tc>
          <w:tcPr>
            <w:tcW w:w="0" w:type="auto"/>
            <w:vAlign w:val="center"/>
            <w:hideMark/>
          </w:tcPr>
          <w:p w14:paraId="379793CB" w14:textId="11D88B6C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  <w:tc>
          <w:tcPr>
            <w:tcW w:w="0" w:type="auto"/>
            <w:vAlign w:val="center"/>
            <w:hideMark/>
          </w:tcPr>
          <w:p w14:paraId="4D0D9E20" w14:textId="55C7C9ED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  <w:tc>
          <w:tcPr>
            <w:tcW w:w="0" w:type="auto"/>
            <w:vAlign w:val="center"/>
            <w:hideMark/>
          </w:tcPr>
          <w:p w14:paraId="1E780120" w14:textId="799EA52F" w:rsidR="00054252" w:rsidRPr="00130178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12,800</w:t>
            </w:r>
          </w:p>
        </w:tc>
      </w:tr>
      <w:tr w:rsidR="00054252" w:rsidRPr="00130178" w14:paraId="1C8D4AEF" w14:textId="77777777" w:rsidTr="00CA1B31">
        <w:tc>
          <w:tcPr>
            <w:tcW w:w="0" w:type="auto"/>
            <w:vAlign w:val="center"/>
            <w:hideMark/>
          </w:tcPr>
          <w:p w14:paraId="51605365" w14:textId="22EF06B7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Прибыль до налогообложения</w:t>
            </w:r>
          </w:p>
        </w:tc>
        <w:tc>
          <w:tcPr>
            <w:tcW w:w="0" w:type="auto"/>
            <w:vAlign w:val="center"/>
            <w:hideMark/>
          </w:tcPr>
          <w:p w14:paraId="776C3104" w14:textId="4F2782C4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13,050</w:t>
            </w:r>
          </w:p>
        </w:tc>
        <w:tc>
          <w:tcPr>
            <w:tcW w:w="0" w:type="auto"/>
            <w:vAlign w:val="center"/>
            <w:hideMark/>
          </w:tcPr>
          <w:p w14:paraId="0CA152CE" w14:textId="0EA909DA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42,664</w:t>
            </w:r>
          </w:p>
        </w:tc>
        <w:tc>
          <w:tcPr>
            <w:tcW w:w="0" w:type="auto"/>
            <w:vAlign w:val="center"/>
            <w:hideMark/>
          </w:tcPr>
          <w:p w14:paraId="23F24F20" w14:textId="3A2F8376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75,568</w:t>
            </w:r>
          </w:p>
        </w:tc>
        <w:tc>
          <w:tcPr>
            <w:tcW w:w="0" w:type="auto"/>
            <w:vAlign w:val="center"/>
            <w:hideMark/>
          </w:tcPr>
          <w:p w14:paraId="21D2517F" w14:textId="7C9C9E1F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119,943</w:t>
            </w:r>
          </w:p>
        </w:tc>
      </w:tr>
      <w:tr w:rsidR="00054252" w:rsidRPr="00130178" w14:paraId="1298A686" w14:textId="77777777" w:rsidTr="00CA1B31">
        <w:tc>
          <w:tcPr>
            <w:tcW w:w="0" w:type="auto"/>
            <w:vAlign w:val="center"/>
            <w:hideMark/>
          </w:tcPr>
          <w:p w14:paraId="73806579" w14:textId="68E5C313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Чистая прибыль</w:t>
            </w:r>
          </w:p>
        </w:tc>
        <w:tc>
          <w:tcPr>
            <w:tcW w:w="0" w:type="auto"/>
            <w:vAlign w:val="center"/>
            <w:hideMark/>
          </w:tcPr>
          <w:p w14:paraId="1FC1CB12" w14:textId="43B6755F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2,100</w:t>
            </w:r>
          </w:p>
        </w:tc>
        <w:tc>
          <w:tcPr>
            <w:tcW w:w="0" w:type="auto"/>
            <w:vAlign w:val="center"/>
            <w:hideMark/>
          </w:tcPr>
          <w:p w14:paraId="68982B9B" w14:textId="2034A7C3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29,504</w:t>
            </w:r>
          </w:p>
        </w:tc>
        <w:tc>
          <w:tcPr>
            <w:tcW w:w="0" w:type="auto"/>
            <w:vAlign w:val="center"/>
            <w:hideMark/>
          </w:tcPr>
          <w:p w14:paraId="30CDD0BF" w14:textId="7553E0B4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59,118</w:t>
            </w:r>
          </w:p>
        </w:tc>
        <w:tc>
          <w:tcPr>
            <w:tcW w:w="0" w:type="auto"/>
            <w:vAlign w:val="center"/>
            <w:hideMark/>
          </w:tcPr>
          <w:p w14:paraId="62CDF764" w14:textId="1407C050" w:rsidR="00054252" w:rsidRPr="00054252" w:rsidRDefault="00054252" w:rsidP="009F6CC9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513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100,203</w:t>
            </w:r>
          </w:p>
        </w:tc>
      </w:tr>
    </w:tbl>
    <w:p w14:paraId="6F5E6CCB" w14:textId="14809E96" w:rsidR="00960B04" w:rsidRDefault="00960B04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5509744" w14:textId="28072B31" w:rsidR="00960B04" w:rsidRDefault="00054252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252">
        <w:rPr>
          <w:rFonts w:ascii="Times New Roman" w:hAnsi="Times New Roman" w:cs="Times New Roman"/>
          <w:sz w:val="28"/>
          <w:szCs w:val="28"/>
        </w:rPr>
        <w:t>Таблица показывает выручку, затраты, налоги и чистую прибыль на 4 года. Положительная прибыль в 1-й год достигнута за счет высокой выручки (219,000 BYN) и оптимизированных затрат (205,000 BYN).</w:t>
      </w:r>
    </w:p>
    <w:p w14:paraId="3AE51A7F" w14:textId="77777777" w:rsidR="00054252" w:rsidRPr="00960B04" w:rsidRDefault="00054252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8A615" w14:textId="256B635A" w:rsidR="006C6A8F" w:rsidRPr="0021310D" w:rsidRDefault="00454BED" w:rsidP="009F6CC9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6139079"/>
      <w:r w:rsidRPr="0021310D">
        <w:rPr>
          <w:rFonts w:ascii="Times New Roman" w:hAnsi="Times New Roman" w:cs="Times New Roman"/>
          <w:b/>
          <w:bCs/>
          <w:color w:val="auto"/>
          <w:sz w:val="28"/>
          <w:szCs w:val="28"/>
        </w:rPr>
        <w:t>7.2</w:t>
      </w:r>
      <w:r w:rsidR="006C6A8F" w:rsidRPr="002131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1310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Показатели эффективности проекта</w:t>
      </w:r>
      <w:bookmarkEnd w:id="22"/>
    </w:p>
    <w:p w14:paraId="23CF278C" w14:textId="77777777" w:rsidR="0084331D" w:rsidRDefault="0084331D" w:rsidP="009F6CC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E5652" w14:textId="44925EC8" w:rsidR="00054252" w:rsidRDefault="00130178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178">
        <w:rPr>
          <w:rFonts w:ascii="Times New Roman" w:hAnsi="Times New Roman" w:cs="Times New Roman"/>
          <w:sz w:val="28"/>
          <w:szCs w:val="28"/>
        </w:rPr>
        <w:t>Для оценки экономической эффективности проекта кофейни‑пекарни «</w:t>
      </w:r>
      <w:proofErr w:type="spellStart"/>
      <w:r w:rsidRPr="00130178">
        <w:rPr>
          <w:rFonts w:ascii="Times New Roman" w:hAnsi="Times New Roman" w:cs="Times New Roman"/>
          <w:sz w:val="28"/>
          <w:szCs w:val="28"/>
        </w:rPr>
        <w:t>Treetops</w:t>
      </w:r>
      <w:proofErr w:type="spellEnd"/>
      <w:r w:rsidRPr="00130178">
        <w:rPr>
          <w:rFonts w:ascii="Times New Roman" w:hAnsi="Times New Roman" w:cs="Times New Roman"/>
          <w:sz w:val="28"/>
          <w:szCs w:val="28"/>
        </w:rPr>
        <w:t>» были рассчитаны ключевые финансовые показатели на основе обновлённой финансовой модели, соответствующей инвестиционному плану, структуре затрат и прогнозируемой прибыли.</w:t>
      </w:r>
    </w:p>
    <w:p w14:paraId="0255EF8F" w14:textId="77777777" w:rsidR="00114AF4" w:rsidRDefault="00114AF4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B9454" w14:textId="77777777" w:rsidR="00114AF4" w:rsidRDefault="00114AF4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2E1B9" w14:textId="77777777" w:rsidR="0021310D" w:rsidRDefault="0021310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Индекс рентабельности инвестиций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(ИР)</w:t>
      </w:r>
      <w:r w:rsidRPr="00DA512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</w:p>
    <w:p w14:paraId="68E6388D" w14:textId="77777777" w:rsidR="00130178" w:rsidRDefault="0013017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</w:p>
    <w:p w14:paraId="78B70A3D" w14:textId="1BE7B1B5" w:rsidR="00130178" w:rsidRPr="00130178" w:rsidRDefault="0013017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30178">
        <w:rPr>
          <w:rFonts w:ascii="Times New Roman" w:eastAsia="Times New Roman" w:hAnsi="Times New Roman" w:cs="Times New Roman"/>
          <w:sz w:val="28"/>
          <w:szCs w:val="28"/>
          <w:lang w:eastAsia="ru-BY"/>
        </w:rPr>
        <w:t>ИР показывает соотношение между дисконтированным чистым денежным потоком (ЧДП) и первоначальными вложениями.</w:t>
      </w:r>
    </w:p>
    <w:p w14:paraId="283A6E65" w14:textId="77777777" w:rsidR="0021310D" w:rsidRDefault="0021310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4A9D9A7" w14:textId="77777777" w:rsidR="0021310D" w:rsidRPr="00063C02" w:rsidRDefault="0021310D" w:rsidP="009F6CC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ИР=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Дисконтированный чистый денежный поток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Объем инвестиций</m:t>
              </m:r>
            </m:den>
          </m:f>
        </m:oMath>
      </m:oMathPara>
    </w:p>
    <w:p w14:paraId="04324F14" w14:textId="77777777" w:rsidR="004967B5" w:rsidRDefault="004967B5" w:rsidP="009F6CC9">
      <w:pPr>
        <w:pStyle w:val="af1"/>
        <w:ind w:firstLine="709"/>
        <w:jc w:val="both"/>
        <w:rPr>
          <w:bCs/>
          <w:color w:val="000000" w:themeColor="text1"/>
          <w:lang w:val="ru-BY"/>
        </w:rPr>
      </w:pPr>
    </w:p>
    <w:p w14:paraId="5DA3BD8E" w14:textId="129227EB" w:rsidR="00DA5128" w:rsidRPr="00063C02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Дисконтированный чистый денежный поток (ЧДП) представляет собой сумму чистых прибылей за все годы, приведенных к настоящей стоимости с учетом ставки дисконта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6DABEB04" w14:textId="13FC1DA6" w:rsidR="00DA5128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Объем инвестиций = </w:t>
      </w:r>
      <w:r w:rsidRPr="00DA5128">
        <w:rPr>
          <w:rFonts w:ascii="Times New Roman" w:eastAsia="Times New Roman" w:hAnsi="Times New Roman" w:cs="Times New Roman"/>
          <w:sz w:val="28"/>
          <w:szCs w:val="28"/>
          <w:lang w:eastAsia="ru-BY"/>
        </w:rPr>
        <w:t>61 200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BYN (согласно инвестиционному плану).</w:t>
      </w:r>
    </w:p>
    <w:p w14:paraId="7763F102" w14:textId="77777777" w:rsidR="00DA5128" w:rsidRPr="00063C02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408D4AD" w14:textId="77777777" w:rsidR="00FA068D" w:rsidRPr="00F84355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BY" w:eastAsia="ru-BY"/>
          </w:rPr>
          <m:t>ЧДП=∑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BY" w:eastAsia="ru-BY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BY"/>
              </w:rPr>
              <m:t>Чистая прибыль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BY" w:eastAsia="ru-BY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BY" w:eastAsia="ru-BY"/>
                  </w:rPr>
                  <m:t>(1+r)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BY" w:eastAsia="ru-BY"/>
                  </w:rPr>
                  <m:t>t</m:t>
                </m:r>
              </m:sup>
            </m:sSup>
          </m:den>
        </m:f>
      </m:oMath>
      <w:r w:rsidRPr="00F843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3F337FE1" w14:textId="77777777" w:rsidR="00DA5128" w:rsidRDefault="00DA5128" w:rsidP="009F6C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5BDABF6" w14:textId="3506A2B9" w:rsidR="00DA5128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Общий ЧДП = </w:t>
      </w:r>
      <w:r w:rsidR="00054252" w:rsidRPr="0005425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13,455 + 35,087 + 54,135 + 68,987 = 171,664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</w:t>
      </w:r>
    </w:p>
    <w:p w14:paraId="487AD24F" w14:textId="77777777" w:rsidR="00DA5128" w:rsidRPr="00063C02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AE307A7" w14:textId="0EC108A9" w:rsidR="00DA5128" w:rsidRDefault="00DA5128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lang w:eastAsia="ru-BY"/>
          </w:rPr>
          <m:t>ИР=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ru-BY" w:eastAsia="ru-BY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BY"/>
              </w:rPr>
              <m:t>171 664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ru-BY" w:eastAsia="ru-BY"/>
              </w:rPr>
              <m:t>70 000</m:t>
            </m:r>
          </m:den>
        </m:f>
      </m:oMath>
      <w:r w:rsid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A14ECF">
        <w:rPr>
          <w:rFonts w:ascii="Times New Roman" w:eastAsia="Times New Roman" w:hAnsi="Times New Roman" w:cs="Times New Roman"/>
          <w:sz w:val="28"/>
          <w:szCs w:val="28"/>
          <w:lang w:eastAsia="ru-BY"/>
        </w:rPr>
        <w:t>=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2.45</w:t>
      </w:r>
    </w:p>
    <w:p w14:paraId="71948871" w14:textId="77777777" w:rsidR="00BC46C7" w:rsidRDefault="00BC46C7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9DC5FFC" w14:textId="00BE5C15" w:rsid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533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Вывод: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gramStart"/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ИР &gt;</w:t>
      </w:r>
      <w:proofErr w:type="gramEnd"/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1 означает, что проект выгоден и окупит вложения 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за 2-3 года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8B20336" w14:textId="77777777" w:rsid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F6EC388" w14:textId="77777777" w:rsidR="00EA533D" w:rsidRPr="00912CAB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Рентабельность активов</w:t>
      </w:r>
      <w:r w:rsidRPr="00912CA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(РА)</w:t>
      </w:r>
      <w:r w:rsidRPr="00912CA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</w:p>
    <w:p w14:paraId="274FF95F" w14:textId="77777777" w:rsidR="00EA533D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21E777F" w14:textId="77777777" w:rsidR="00EA533D" w:rsidRPr="00A14ECF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РА=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Чистая прибыль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Средняя стоимость активов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*100%</m:t>
          </m:r>
        </m:oMath>
      </m:oMathPara>
    </w:p>
    <w:p w14:paraId="25DB0FA4" w14:textId="77777777" w:rsidR="00EA533D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FF3CB83" w14:textId="40154737" w:rsidR="00EA533D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Чистая прибыль за 4-й год = </w:t>
      </w:r>
      <w:r w:rsidR="00401DD3" w:rsidRP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100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401DD3" w:rsidRP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203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BYN.</w:t>
      </w:r>
    </w:p>
    <w:p w14:paraId="274EDB1B" w14:textId="735FAE47" w:rsidR="00EA533D" w:rsidRPr="00EA533D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Средняя стоимость активов = 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100 00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1738612B" w14:textId="1D01D7FC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 ≈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BC46C7">
        <w:rPr>
          <w:rFonts w:ascii="Times New Roman" w:eastAsia="Times New Roman" w:hAnsi="Times New Roman" w:cs="Times New Roman"/>
          <w:sz w:val="28"/>
          <w:szCs w:val="28"/>
          <w:lang w:eastAsia="ru-BY"/>
        </w:rPr>
        <w:t>1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00.2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% </w:t>
      </w:r>
    </w:p>
    <w:p w14:paraId="1EB531FD" w14:textId="090B15E2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A533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Вывод: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активы используются </w:t>
      </w:r>
      <w:r w:rsidR="00BC46C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крайне 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эффективно.</w:t>
      </w:r>
    </w:p>
    <w:p w14:paraId="68F47799" w14:textId="77777777" w:rsidR="00EA533D" w:rsidRPr="00063C02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59D25A4" w14:textId="77777777" w:rsidR="00EA533D" w:rsidRP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Рентабельность оборота (РО)</w:t>
      </w:r>
      <w:r w:rsidRPr="00EA533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</w:p>
    <w:p w14:paraId="78B9BE1F" w14:textId="77777777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8BF9849" w14:textId="77777777" w:rsidR="00EA533D" w:rsidRPr="00A14ECF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РО=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Чистая прибыль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Выручка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*100%</m:t>
          </m:r>
        </m:oMath>
      </m:oMathPara>
    </w:p>
    <w:p w14:paraId="3941E716" w14:textId="77777777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04B042B" w14:textId="57A64828" w:rsidR="00EA533D" w:rsidRPr="00063C02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Чистая прибыль за 4-й год =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401DD3" w:rsidRP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100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401DD3" w:rsidRP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203</w:t>
      </w:r>
      <w:r w:rsidR="00BC46C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BYN.</w:t>
      </w:r>
    </w:p>
    <w:p w14:paraId="48EBC2E8" w14:textId="2CD3281B" w:rsidR="00EA533D" w:rsidRPr="00063C02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Выручка за 4-й год = 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39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4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 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8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00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BYN.</w:t>
      </w:r>
    </w:p>
    <w:p w14:paraId="17A11D98" w14:textId="668ED488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РО ≈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25.4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%.</w:t>
      </w:r>
    </w:p>
    <w:p w14:paraId="167F3FCF" w14:textId="7C2C25F0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A533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Вывод: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такой показатель рентабельности оборота </w:t>
      </w:r>
      <w:r w:rsidR="00401DD3" w:rsidRPr="005132A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указывает на высокую маржинальность</w:t>
      </w: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AF9057F" w14:textId="77777777" w:rsidR="00EA533D" w:rsidRPr="00063C02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E54923B" w14:textId="77777777" w:rsidR="00EA533D" w:rsidRPr="00EA533D" w:rsidRDefault="00EA533D" w:rsidP="009F6CC9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Рентабельность продукции (РП)</w:t>
      </w:r>
      <w:r w:rsidRPr="00EA533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</w:p>
    <w:p w14:paraId="6D7ACB01" w14:textId="77777777" w:rsidR="00EA533D" w:rsidRPr="00EB08C3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РП=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Чистая прибыль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Себестоимость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BY"/>
            </w:rPr>
            <m:t>*100%</m:t>
          </m:r>
        </m:oMath>
      </m:oMathPara>
    </w:p>
    <w:p w14:paraId="1ACAE2F2" w14:textId="77777777" w:rsidR="00EA533D" w:rsidRPr="00A14ECF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47121DF" w14:textId="178E56D0" w:rsidR="00EA533D" w:rsidRPr="00063C02" w:rsidRDefault="00EA533D" w:rsidP="009F6CC9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Чистая прибыль за 4-й год = </w:t>
      </w:r>
      <w:r w:rsidR="00401DD3" w:rsidRP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100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</w:t>
      </w:r>
      <w:proofErr w:type="gramStart"/>
      <w:r w:rsidR="00401DD3" w:rsidRP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203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</w:t>
      </w:r>
      <w:proofErr w:type="gramEnd"/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332D5E8D" w14:textId="78DCBA36" w:rsidR="00EA533D" w:rsidRPr="00063C02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Себестоимость за 4-й год = </w:t>
      </w:r>
      <w:r w:rsidR="007952C1" w:rsidRPr="007952C1"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42 117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BYN.</w:t>
      </w:r>
    </w:p>
    <w:p w14:paraId="6E91087C" w14:textId="7CFBE6A5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РП ≈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41.4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%.</w:t>
      </w:r>
    </w:p>
    <w:p w14:paraId="4CFF5EE7" w14:textId="211C9091" w:rsidR="00EA533D" w:rsidRDefault="00EA533D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533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Вывод: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7952C1" w:rsidRPr="007952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проект демонстрирует хорошую маржинальность: на каждый рубль затрат кофейня получает более 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4</w:t>
      </w:r>
      <w:r w:rsidR="007952C1" w:rsidRPr="007952C1">
        <w:rPr>
          <w:rFonts w:ascii="Times New Roman" w:eastAsia="Times New Roman" w:hAnsi="Times New Roman" w:cs="Times New Roman"/>
          <w:sz w:val="28"/>
          <w:szCs w:val="28"/>
          <w:lang w:eastAsia="ru-BY"/>
        </w:rPr>
        <w:t>0 копеек чистой прибыли.</w:t>
      </w:r>
    </w:p>
    <w:p w14:paraId="122C86FC" w14:textId="77777777" w:rsidR="007952C1" w:rsidRPr="00063C02" w:rsidRDefault="007952C1" w:rsidP="009F6CC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BE8A672" w14:textId="77777777" w:rsidR="00EA533D" w:rsidRDefault="00EA533D" w:rsidP="009F6CC9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63C02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Точка безубыточности (ТБ)</w:t>
      </w:r>
    </w:p>
    <w:p w14:paraId="27465E26" w14:textId="77777777" w:rsidR="00EA533D" w:rsidRDefault="00EA533D" w:rsidP="009F6CC9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</w:p>
    <w:p w14:paraId="51969FA9" w14:textId="77777777" w:rsidR="00EA533D" w:rsidRPr="00EB08C3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BY" w:eastAsia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BY"/>
            </w:rPr>
            <m:t>ТБ=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BY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BY"/>
                </w:rPr>
                <m:t>Цена единицы-Переменные издержки на единицу</m:t>
              </m:r>
            </m:den>
          </m:f>
        </m:oMath>
      </m:oMathPara>
    </w:p>
    <w:p w14:paraId="1A77F7A7" w14:textId="77777777" w:rsidR="00EA533D" w:rsidRPr="00EB08C3" w:rsidRDefault="00EA533D" w:rsidP="009F6CC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BY" w:eastAsia="ru-BY"/>
        </w:rPr>
      </w:pPr>
    </w:p>
    <w:p w14:paraId="0F1A4057" w14:textId="2682D32D" w:rsid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A533D">
        <w:rPr>
          <w:rFonts w:ascii="Times New Roman" w:eastAsia="Times New Roman" w:hAnsi="Times New Roman" w:cs="Times New Roman"/>
          <w:sz w:val="28"/>
          <w:szCs w:val="28"/>
          <w:lang w:eastAsia="ru-BY"/>
        </w:rPr>
        <w:t>Постоянные издержки (в год):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0A53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146,144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BYN</w:t>
      </w:r>
    </w:p>
    <w:p w14:paraId="44E544CF" w14:textId="77777777" w:rsid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Средний чек: 12 BYN</w:t>
      </w:r>
    </w:p>
    <w:p w14:paraId="2F4C1A6C" w14:textId="1F9014EF" w:rsidR="007952C1" w:rsidRDefault="007952C1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952C1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Переменные издержки на клиента рассчитаны исходя из затрат на сырье в 1-м году (6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3</w:t>
      </w:r>
      <w:r w:rsidRPr="007952C1">
        <w:rPr>
          <w:rFonts w:ascii="Times New Roman" w:eastAsia="Times New Roman" w:hAnsi="Times New Roman" w:cs="Times New Roman"/>
          <w:sz w:val="28"/>
          <w:szCs w:val="28"/>
          <w:lang w:eastAsia="ru-BY"/>
        </w:rPr>
        <w:t> 000 BYN) и количества клиентов (18 000), что составляет 3,</w:t>
      </w:r>
      <w:r w:rsidR="00401DD3">
        <w:rPr>
          <w:rFonts w:ascii="Times New Roman" w:eastAsia="Times New Roman" w:hAnsi="Times New Roman" w:cs="Times New Roman"/>
          <w:sz w:val="28"/>
          <w:szCs w:val="28"/>
          <w:lang w:eastAsia="ru-BY"/>
        </w:rPr>
        <w:t>5</w:t>
      </w:r>
      <w:r w:rsidRPr="007952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BYN.</w:t>
      </w:r>
    </w:p>
    <w:p w14:paraId="64B4FAF1" w14:textId="05B3BC94" w:rsidR="00EA533D" w:rsidRP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Маржинальный доход на клиента: 12 - 3,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5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8,</w:t>
      </w:r>
      <w:r w:rsidR="00401DD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5</w:t>
      </w:r>
      <w:r w:rsidRPr="00EA533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BYN</w:t>
      </w:r>
    </w:p>
    <w:p w14:paraId="195A8261" w14:textId="0DC05BA9" w:rsid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63C0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ТБ ≈</w:t>
      </w:r>
      <w:r w:rsidRPr="00EB08C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0A53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146,144</w:t>
      </w:r>
      <w:r w:rsidR="00401DD3" w:rsidRPr="005132A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/ 8.5 = </w:t>
      </w:r>
      <w:r w:rsidR="000A5304" w:rsidRPr="000A53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17,193 клиентов (48/день).</w:t>
      </w:r>
    </w:p>
    <w:p w14:paraId="404882DA" w14:textId="02B32C03" w:rsidR="00EA533D" w:rsidRDefault="00EA533D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Построим график точки безубыточности на основе полученных значений. Приведен на рисунке </w:t>
      </w:r>
      <w:r w:rsidR="00D6437D">
        <w:rPr>
          <w:rFonts w:ascii="Times New Roman" w:eastAsia="Times New Roman" w:hAnsi="Times New Roman" w:cs="Times New Roman"/>
          <w:sz w:val="28"/>
          <w:szCs w:val="28"/>
          <w:lang w:eastAsia="ru-BY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75E5517E" w14:textId="77777777" w:rsidR="00593FE1" w:rsidRDefault="00593FE1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5C16096" w14:textId="36A31862" w:rsidR="00593FE1" w:rsidRDefault="00593FE1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BY" w:eastAsia="ru-BY"/>
        </w:rPr>
        <w:drawing>
          <wp:inline distT="0" distB="0" distL="0" distR="0" wp14:anchorId="29EB42CA" wp14:editId="14D849D8">
            <wp:extent cx="5072742" cy="2133600"/>
            <wp:effectExtent l="0" t="0" r="13970" b="0"/>
            <wp:docPr id="169090945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F8A930" w14:textId="6983CF00" w:rsidR="006E404F" w:rsidRPr="009C589E" w:rsidRDefault="006E404F" w:rsidP="009F6C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BD199A0" w14:textId="330B07A5" w:rsidR="006E404F" w:rsidRDefault="006E404F" w:rsidP="009F6C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Рисунок </w:t>
      </w:r>
      <w:r w:rsidR="00D6437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график точки безубыточности</w:t>
      </w:r>
    </w:p>
    <w:p w14:paraId="61D715CD" w14:textId="77777777" w:rsidR="006E404F" w:rsidRDefault="006E404F" w:rsidP="009F6C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0A12516" w14:textId="035E5450" w:rsidR="00AE56BF" w:rsidRDefault="006E404F" w:rsidP="009F6C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E404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Точка безубыточности достигается </w:t>
      </w:r>
      <w:proofErr w:type="gramStart"/>
      <w:r w:rsidR="00B4047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меньше</w:t>
      </w:r>
      <w:proofErr w:type="gramEnd"/>
      <w:r w:rsidR="00B4047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чем </w:t>
      </w:r>
      <w:r w:rsidRPr="006E404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через год работы; необходимо удерживать поток клиентов на уровне не ниже </w:t>
      </w:r>
      <w:r w:rsidR="00B40473" w:rsidRPr="000A53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17,193 </w:t>
      </w:r>
      <w:r w:rsidRPr="006E404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человек в </w:t>
      </w:r>
      <w:r w:rsidR="00593FE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год </w:t>
      </w:r>
      <w:r w:rsidRPr="006E404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или увеличить средний чек/маржинальность.</w:t>
      </w:r>
      <w:bookmarkStart w:id="23" w:name="_bookmark13"/>
      <w:bookmarkEnd w:id="23"/>
    </w:p>
    <w:p w14:paraId="48818DFD" w14:textId="77777777" w:rsidR="00AE56BF" w:rsidRDefault="00AE56BF" w:rsidP="009F6CC9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 w:type="page"/>
      </w:r>
    </w:p>
    <w:p w14:paraId="6F2740EC" w14:textId="21189E67" w:rsidR="006C6A8F" w:rsidRPr="00454BED" w:rsidRDefault="00454BED" w:rsidP="009F6CC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ЮРИДИЧЕСКИЙ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="006C6A8F"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</w:t>
      </w:r>
    </w:p>
    <w:p w14:paraId="3D94F9B1" w14:textId="77777777" w:rsidR="00580ED5" w:rsidRDefault="00580ED5" w:rsidP="009F6CC9">
      <w:pPr>
        <w:pStyle w:val="af1"/>
        <w:ind w:firstLine="709"/>
        <w:jc w:val="both"/>
        <w:rPr>
          <w:color w:val="000000" w:themeColor="text1"/>
        </w:rPr>
      </w:pPr>
    </w:p>
    <w:p w14:paraId="72712ADF" w14:textId="77777777" w:rsidR="00114AF4" w:rsidRDefault="00114AF4" w:rsidP="009F6CC9">
      <w:pPr>
        <w:pStyle w:val="af1"/>
        <w:ind w:firstLine="709"/>
        <w:jc w:val="both"/>
        <w:rPr>
          <w:color w:val="000000" w:themeColor="text1"/>
        </w:rPr>
      </w:pPr>
      <w:r w:rsidRPr="00114AF4">
        <w:rPr>
          <w:color w:val="000000" w:themeColor="text1"/>
        </w:rPr>
        <w:t>Деятельность кофейни-пекарни «</w:t>
      </w:r>
      <w:proofErr w:type="spellStart"/>
      <w:r w:rsidRPr="00114AF4">
        <w:rPr>
          <w:color w:val="000000" w:themeColor="text1"/>
        </w:rPr>
        <w:t>Treetops</w:t>
      </w:r>
      <w:proofErr w:type="spellEnd"/>
      <w:r w:rsidRPr="00114AF4">
        <w:rPr>
          <w:color w:val="000000" w:themeColor="text1"/>
        </w:rPr>
        <w:t>» регулируется законодательством Республики Беларусь (Закон № 340-З «О санитарно-эпидемиологическом благополучии», Правила пожарной безопасности РБ, Налоговый кодекс РБ). Лицензия для розничной торговли напитками и выпечкой не требуется, но обязательна регистрация в Центре гигиены и эпидемиологии и соблюдение санитарных и пожарных норм. Юридические процедуры обеспечивают запуск кофейни за 4 месяца (раздел 5) и операционную деятельность для 18,000 клиентов (раздел 4).</w:t>
      </w:r>
    </w:p>
    <w:p w14:paraId="5B4ED5CD" w14:textId="164BBBD2" w:rsidR="00580ED5" w:rsidRPr="00580ED5" w:rsidRDefault="00580ED5" w:rsidP="009F6CC9">
      <w:pPr>
        <w:pStyle w:val="af1"/>
        <w:ind w:firstLine="709"/>
        <w:jc w:val="both"/>
        <w:rPr>
          <w:color w:val="000000" w:themeColor="text1"/>
        </w:rPr>
      </w:pPr>
      <w:r w:rsidRPr="00580ED5">
        <w:rPr>
          <w:color w:val="000000" w:themeColor="text1"/>
        </w:rPr>
        <w:t>Регистрация и организационно‑правовая форма. «</w:t>
      </w:r>
      <w:proofErr w:type="spellStart"/>
      <w:r w:rsidRPr="00580ED5">
        <w:rPr>
          <w:color w:val="000000" w:themeColor="text1"/>
        </w:rPr>
        <w:t>Treetops</w:t>
      </w:r>
      <w:proofErr w:type="spellEnd"/>
      <w:r w:rsidRPr="00580ED5">
        <w:rPr>
          <w:color w:val="000000" w:themeColor="text1"/>
        </w:rPr>
        <w:t>» будет зарегистрирована как общество с ограниченной ответственностью (ООО «</w:t>
      </w:r>
      <w:proofErr w:type="spellStart"/>
      <w:r w:rsidRPr="00580ED5">
        <w:rPr>
          <w:color w:val="000000" w:themeColor="text1"/>
        </w:rPr>
        <w:t>Treetops</w:t>
      </w:r>
      <w:proofErr w:type="spellEnd"/>
      <w:r w:rsidRPr="00580ED5">
        <w:rPr>
          <w:color w:val="000000" w:themeColor="text1"/>
        </w:rPr>
        <w:t>»). Такой формат позволяет привлекать инвестиции, ограничивать ответственность учредителей и гибко управлять капиталом. Уставный фонд составляет 40 000 BYN. Для регистрации в Минском горисполкоме необходимо подготовить: устав организации; решение учредителей о создании ООО; квитанцию об уплате уставного фонда; заявление о государственной регистрации; копии паспортов учредителей. После получения свидетельства о регистрации следует в течение 5 дней уведомить налоговые органы и фонды социального страхования.</w:t>
      </w:r>
    </w:p>
    <w:p w14:paraId="5648A3EA" w14:textId="77777777" w:rsidR="00114AF4" w:rsidRDefault="00580ED5" w:rsidP="009F6CC9">
      <w:pPr>
        <w:pStyle w:val="af1"/>
        <w:ind w:firstLine="709"/>
        <w:jc w:val="both"/>
        <w:rPr>
          <w:color w:val="000000" w:themeColor="text1"/>
        </w:rPr>
      </w:pPr>
      <w:r w:rsidRPr="00580ED5">
        <w:rPr>
          <w:color w:val="000000" w:themeColor="text1"/>
        </w:rPr>
        <w:t>Система налогообложения.</w:t>
      </w:r>
      <w:r w:rsidR="00114AF4">
        <w:rPr>
          <w:color w:val="000000" w:themeColor="text1"/>
        </w:rPr>
        <w:t xml:space="preserve"> </w:t>
      </w:r>
      <w:r w:rsidR="00114AF4" w:rsidRPr="00114AF4">
        <w:rPr>
          <w:color w:val="000000" w:themeColor="text1"/>
        </w:rPr>
        <w:t>Выбрана УСН 5% (лимит выручки 2,252,250 BYN в 2025 г., Постановление МНС РБ), так как кофейня ориентирована на розничные продажи (раздел 2). Налог: 10,950 BYN (219,000 × 5%, раздел 7).</w:t>
      </w:r>
      <w:r w:rsidR="00114AF4">
        <w:rPr>
          <w:color w:val="000000" w:themeColor="text1"/>
        </w:rPr>
        <w:t xml:space="preserve"> </w:t>
      </w:r>
    </w:p>
    <w:p w14:paraId="0CA30CE8" w14:textId="68B61730" w:rsidR="00580ED5" w:rsidRPr="00580ED5" w:rsidRDefault="00580ED5" w:rsidP="009F6CC9">
      <w:pPr>
        <w:pStyle w:val="af1"/>
        <w:ind w:firstLine="709"/>
        <w:jc w:val="both"/>
        <w:rPr>
          <w:color w:val="000000" w:themeColor="text1"/>
        </w:rPr>
      </w:pPr>
      <w:r w:rsidRPr="00580ED5">
        <w:rPr>
          <w:color w:val="000000" w:themeColor="text1"/>
        </w:rPr>
        <w:t>Санитарно‑эпидемиологические и пожарные нормы. Помещение «</w:t>
      </w:r>
      <w:proofErr w:type="spellStart"/>
      <w:r w:rsidRPr="00580ED5">
        <w:rPr>
          <w:color w:val="000000" w:themeColor="text1"/>
        </w:rPr>
        <w:t>Treetops</w:t>
      </w:r>
      <w:proofErr w:type="spellEnd"/>
      <w:r w:rsidRPr="00580ED5">
        <w:rPr>
          <w:color w:val="000000" w:themeColor="text1"/>
        </w:rPr>
        <w:t>» будет зарегистрировано в Центре гигиены и эпидемиологии: проведена проверка соответствия зонирования (грязная и чистая зоны), наличия дезинфекционных моек и средств обработки поверхностей. Для соблюдения пожарной безопасности установят огнетушители, пожарно‑охранную сигнализацию, эвакуационные выходы с маркировкой. Ежеквартально проводятся внутренние и внешние проверки МЧС и санитарных служб, персонал обучается правилам безопасности.</w:t>
      </w:r>
    </w:p>
    <w:p w14:paraId="30883D74" w14:textId="6632D7BA" w:rsidR="0094458A" w:rsidRDefault="00580ED5" w:rsidP="009F6CC9">
      <w:pPr>
        <w:pStyle w:val="af1"/>
        <w:ind w:firstLine="709"/>
        <w:jc w:val="both"/>
        <w:rPr>
          <w:color w:val="000000" w:themeColor="text1"/>
        </w:rPr>
      </w:pPr>
      <w:r w:rsidRPr="00580ED5">
        <w:rPr>
          <w:color w:val="000000" w:themeColor="text1"/>
        </w:rPr>
        <w:t>Контроль качества и ответственность. Для поддержания высокого уровня сервиса и безопасности «</w:t>
      </w:r>
      <w:proofErr w:type="spellStart"/>
      <w:r w:rsidRPr="00580ED5">
        <w:rPr>
          <w:color w:val="000000" w:themeColor="text1"/>
        </w:rPr>
        <w:t>Treetops</w:t>
      </w:r>
      <w:proofErr w:type="spellEnd"/>
      <w:r w:rsidRPr="00580ED5">
        <w:rPr>
          <w:color w:val="000000" w:themeColor="text1"/>
        </w:rPr>
        <w:t>» внедрит систему внутреннего аудита: ежемесячные проверки соблюдения технологических карт, контроль температуры выпечки и свежести ингредиентов. Персонал проходит регулярное обучение стандартам обслуживания и гигиены. Собирается обратная связь от посетителей через анкетирование и онлайн‑опросы. Для покрытия рисков порчи чужого имущества и травматизма клиентов оформляется страхование гражданской ответственности.</w:t>
      </w:r>
    </w:p>
    <w:p w14:paraId="3664F666" w14:textId="77777777" w:rsidR="00580ED5" w:rsidRPr="0094458A" w:rsidRDefault="00580ED5" w:rsidP="009F6CC9">
      <w:pPr>
        <w:pStyle w:val="af1"/>
        <w:jc w:val="both"/>
        <w:rPr>
          <w:color w:val="000000" w:themeColor="text1"/>
          <w:spacing w:val="18"/>
          <w:lang w:val="ru-BY"/>
        </w:rPr>
      </w:pPr>
    </w:p>
    <w:p w14:paraId="4C293A3D" w14:textId="77777777" w:rsidR="00AE56BF" w:rsidRDefault="00AE56BF" w:rsidP="009F6CC9">
      <w:pPr>
        <w:widowControl w:val="0"/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CC49308" w14:textId="2D310212" w:rsidR="00454BED" w:rsidRPr="00454BED" w:rsidRDefault="00454BED" w:rsidP="009F6CC9">
      <w:pPr>
        <w:pStyle w:val="1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961390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</w:t>
      </w:r>
      <w:r w:rsidRPr="00454B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РИСКА И СТРАХОВАНИЯ</w:t>
      </w:r>
      <w:bookmarkEnd w:id="24"/>
    </w:p>
    <w:p w14:paraId="78096DC2" w14:textId="77777777" w:rsidR="00454BED" w:rsidRPr="006C6A8F" w:rsidRDefault="00454BED" w:rsidP="009F6CC9">
      <w:pPr>
        <w:pStyle w:val="af1"/>
        <w:ind w:firstLine="709"/>
        <w:jc w:val="both"/>
        <w:rPr>
          <w:color w:val="000000" w:themeColor="text1"/>
        </w:rPr>
      </w:pPr>
    </w:p>
    <w:p w14:paraId="226FC762" w14:textId="77777777" w:rsidR="00114AF4" w:rsidRPr="00114AF4" w:rsidRDefault="00114AF4" w:rsidP="009F6CC9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4A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маржинальности 1.6% в 1-й год и до 41.4% к 4-му году (раздел 7) кофейня «</w:t>
      </w:r>
      <w:proofErr w:type="spellStart"/>
      <w:r w:rsidRPr="00114A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Treetops</w:t>
      </w:r>
      <w:proofErr w:type="spellEnd"/>
      <w:r w:rsidRPr="00114A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сталкивается с рисками, для минимизации которых разработаны меры и страхование. Затраты на меры (резервный фонд 6,000 BYN, страхование 2,000 BYN) включены в прочие расходы (раздел 4).</w:t>
      </w:r>
    </w:p>
    <w:p w14:paraId="3540C934" w14:textId="77777777" w:rsidR="00114AF4" w:rsidRPr="00114AF4" w:rsidRDefault="00114AF4" w:rsidP="009F6C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Риски и меры</w:t>
      </w: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11739820" w14:textId="77777777" w:rsidR="00114AF4" w:rsidRPr="00114AF4" w:rsidRDefault="00114AF4" w:rsidP="009F6CC9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Рост арендной платы</w:t>
      </w: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(вероятность: средняя, последствия: умеренные):</w:t>
      </w:r>
    </w:p>
    <w:p w14:paraId="1A9FBB00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Меры: Договор аренды на 3 года с фиксацией 2,000 BYN/месяц (раздел 4). Мониторинг цен через Realt.by. Резервный фонд: 6,000 BYN (2 месяца аренды, раздел 4).</w:t>
      </w:r>
    </w:p>
    <w:p w14:paraId="7CD5AB64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Пример: В 2024 г. аренда в центре Минска выросла на 5% (Realt.by), фиксация предотвращает убытки.</w:t>
      </w:r>
    </w:p>
    <w:p w14:paraId="2C1D049B" w14:textId="77777777" w:rsidR="00114AF4" w:rsidRPr="00114AF4" w:rsidRDefault="00114AF4" w:rsidP="009F6CC9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Колебания цен на сырье</w:t>
      </w: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(вероятность: высокая, последствия: средние):</w:t>
      </w:r>
    </w:p>
    <w:p w14:paraId="704669B9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Меры: Договоры с Simple Coffee (зерна, 15 BYN/кг),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Беллакт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(молоко, 2 BYN/л), кондитерская «Сладкий мир» (чизкейки). Запас сырья на 1 месяц (5,250 BYN, раздел 6).</w:t>
      </w:r>
    </w:p>
    <w:p w14:paraId="5852DFFB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Пример: Цены на зерна в 2024 г. выросли на 10% из-за логистики (Simple Coffee), запас снижает риск.</w:t>
      </w:r>
    </w:p>
    <w:p w14:paraId="666C9103" w14:textId="77777777" w:rsidR="00114AF4" w:rsidRPr="00114AF4" w:rsidRDefault="00114AF4" w:rsidP="009F6CC9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Неэффективность маркетинга</w:t>
      </w: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(вероятность: низкая, последствия: средние):</w:t>
      </w:r>
    </w:p>
    <w:p w14:paraId="6E0405EA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Меры: A/B-тесты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сторис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(бариста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vs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атмосфера), KPI: 1,000 посетителей от 10 блогеров (5,000 BYN, раздел 3),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таргет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на 20–40 лет (9,000 BYN, раздел 3).</w:t>
      </w:r>
    </w:p>
    <w:p w14:paraId="2B63DC71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Пример: В 2024 г.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Manufaktura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увеличила поток на 20% через блогеров (Instagram).</w:t>
      </w:r>
    </w:p>
    <w:p w14:paraId="310CAD66" w14:textId="77777777" w:rsidR="00114AF4" w:rsidRPr="00114AF4" w:rsidRDefault="00114AF4" w:rsidP="009F6CC9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Поломка оборудования</w:t>
      </w: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(вероятность: низкая, последствия: средние):</w:t>
      </w:r>
    </w:p>
    <w:p w14:paraId="4E64ED6F" w14:textId="77777777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Меры: Сервисный контракт с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ТехноКофе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(500 BYN/год, кофемашина La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Marzocco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), техобслуживание раз в 6 месяцев, запасной V60 (100 BYN).</w:t>
      </w:r>
    </w:p>
    <w:p w14:paraId="10F58AD4" w14:textId="30DA0480" w:rsidR="00114AF4" w:rsidRPr="00114AF4" w:rsidRDefault="00114AF4" w:rsidP="009F6CC9">
      <w:pPr>
        <w:widowControl w:val="0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Пример: Поломка кофемашины в </w:t>
      </w:r>
      <w:proofErr w:type="spellStart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Zerno</w:t>
      </w:r>
      <w:proofErr w:type="spellEnd"/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привела к простою на 2 дня (отзывы Google).</w:t>
      </w:r>
    </w:p>
    <w:p w14:paraId="5F62E310" w14:textId="77777777" w:rsidR="00114AF4" w:rsidRPr="00114AF4" w:rsidRDefault="00114AF4" w:rsidP="009F6C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Страхование</w:t>
      </w: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6FADD3CC" w14:textId="77777777" w:rsidR="00114AF4" w:rsidRPr="00114AF4" w:rsidRDefault="00114AF4" w:rsidP="009F6CC9">
      <w:pPr>
        <w:widowControl w:val="0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Полисы через Белгосстрах (2,000 BYN/год, раздел 4):</w:t>
      </w:r>
    </w:p>
    <w:p w14:paraId="7AA32407" w14:textId="77777777" w:rsidR="00114AF4" w:rsidRPr="00114AF4" w:rsidRDefault="00114AF4" w:rsidP="009F6CC9">
      <w:pPr>
        <w:widowControl w:val="0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Имущество (кофемашина 15,000 BYN, мебель 17,500 BYN, 1,000 BYN/год) — покрытие поломок, пожара.</w:t>
      </w:r>
    </w:p>
    <w:p w14:paraId="5FAA2889" w14:textId="77777777" w:rsidR="00114AF4" w:rsidRPr="00114AF4" w:rsidRDefault="00114AF4" w:rsidP="009F6CC9">
      <w:pPr>
        <w:widowControl w:val="0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Гражданская ответственность (500 BYN/год) — травмы клиентов, порча имущества.</w:t>
      </w:r>
    </w:p>
    <w:p w14:paraId="1DE203B0" w14:textId="77777777" w:rsidR="00114AF4" w:rsidRPr="00114AF4" w:rsidRDefault="00114AF4" w:rsidP="009F6CC9">
      <w:pPr>
        <w:widowControl w:val="0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4AF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Сотрудники (500 BYN/год) — медстрахование, травмы на работе.</w:t>
      </w:r>
    </w:p>
    <w:p w14:paraId="45297458" w14:textId="2F31BEC1" w:rsidR="00A0174F" w:rsidRPr="00114AF4" w:rsidRDefault="00A0174F" w:rsidP="009F6CC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A0174F" w:rsidRPr="00114AF4" w:rsidSect="00EA18D7">
      <w:footerReference w:type="default" r:id="rId13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31F79" w14:textId="77777777" w:rsidR="00103AE5" w:rsidRDefault="00103AE5" w:rsidP="008865CB">
      <w:pPr>
        <w:spacing w:after="0" w:line="240" w:lineRule="auto"/>
      </w:pPr>
      <w:r>
        <w:separator/>
      </w:r>
    </w:p>
  </w:endnote>
  <w:endnote w:type="continuationSeparator" w:id="0">
    <w:p w14:paraId="29DC4A2C" w14:textId="77777777" w:rsidR="00103AE5" w:rsidRDefault="00103AE5" w:rsidP="0088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947005266"/>
      <w:docPartObj>
        <w:docPartGallery w:val="Page Numbers (Bottom of Page)"/>
        <w:docPartUnique/>
      </w:docPartObj>
    </w:sdtPr>
    <w:sdtContent>
      <w:p w14:paraId="2BAB2840" w14:textId="5A5E6B90" w:rsidR="00C11662" w:rsidRPr="00C11662" w:rsidRDefault="00C1166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1166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166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166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1662">
          <w:rPr>
            <w:rFonts w:ascii="Times New Roman" w:hAnsi="Times New Roman" w:cs="Times New Roman"/>
            <w:sz w:val="28"/>
            <w:szCs w:val="28"/>
          </w:rPr>
          <w:t>2</w:t>
        </w:r>
        <w:r w:rsidRPr="00C1166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8C4942" w14:textId="77777777" w:rsidR="00C11662" w:rsidRPr="00C11662" w:rsidRDefault="00C11662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595560062"/>
      <w:docPartObj>
        <w:docPartGallery w:val="Page Numbers (Bottom of Page)"/>
        <w:docPartUnique/>
      </w:docPartObj>
    </w:sdtPr>
    <w:sdtContent>
      <w:p w14:paraId="0488A654" w14:textId="48258C4D" w:rsidR="007A6FAA" w:rsidRPr="00296005" w:rsidRDefault="007A6FAA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960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60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60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96005">
          <w:rPr>
            <w:rFonts w:ascii="Times New Roman" w:hAnsi="Times New Roman" w:cs="Times New Roman"/>
            <w:sz w:val="28"/>
            <w:szCs w:val="28"/>
          </w:rPr>
          <w:t>2</w:t>
        </w:r>
        <w:r w:rsidRPr="002960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4A8E0" w14:textId="77777777" w:rsidR="00103AE5" w:rsidRDefault="00103AE5" w:rsidP="008865CB">
      <w:pPr>
        <w:spacing w:after="0" w:line="240" w:lineRule="auto"/>
      </w:pPr>
      <w:r>
        <w:separator/>
      </w:r>
    </w:p>
  </w:footnote>
  <w:footnote w:type="continuationSeparator" w:id="0">
    <w:p w14:paraId="6D846395" w14:textId="77777777" w:rsidR="00103AE5" w:rsidRDefault="00103AE5" w:rsidP="0088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757"/>
    <w:multiLevelType w:val="multilevel"/>
    <w:tmpl w:val="095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039B"/>
    <w:multiLevelType w:val="hybridMultilevel"/>
    <w:tmpl w:val="89108BE8"/>
    <w:lvl w:ilvl="0" w:tplc="D77E7396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C64DF"/>
    <w:multiLevelType w:val="hybridMultilevel"/>
    <w:tmpl w:val="248A0C9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18758E"/>
    <w:multiLevelType w:val="hybridMultilevel"/>
    <w:tmpl w:val="4BEAD3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E027A6"/>
    <w:multiLevelType w:val="multilevel"/>
    <w:tmpl w:val="9FE4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34587"/>
    <w:multiLevelType w:val="multilevel"/>
    <w:tmpl w:val="6F9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16F6E"/>
    <w:multiLevelType w:val="hybridMultilevel"/>
    <w:tmpl w:val="57AAA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16E8"/>
    <w:multiLevelType w:val="multilevel"/>
    <w:tmpl w:val="F41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71C21"/>
    <w:multiLevelType w:val="multilevel"/>
    <w:tmpl w:val="971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679E7"/>
    <w:multiLevelType w:val="hybridMultilevel"/>
    <w:tmpl w:val="C420A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22D"/>
    <w:multiLevelType w:val="hybridMultilevel"/>
    <w:tmpl w:val="D4821C7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634510"/>
    <w:multiLevelType w:val="multilevel"/>
    <w:tmpl w:val="66B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B357E"/>
    <w:multiLevelType w:val="hybridMultilevel"/>
    <w:tmpl w:val="D21AA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1744A"/>
    <w:multiLevelType w:val="multilevel"/>
    <w:tmpl w:val="222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87A3B"/>
    <w:multiLevelType w:val="hybridMultilevel"/>
    <w:tmpl w:val="9BFED95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8E2DDC"/>
    <w:multiLevelType w:val="hybridMultilevel"/>
    <w:tmpl w:val="3CCE0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94B77"/>
    <w:multiLevelType w:val="hybridMultilevel"/>
    <w:tmpl w:val="A11AD59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284A5E"/>
    <w:multiLevelType w:val="hybridMultilevel"/>
    <w:tmpl w:val="FE06E892"/>
    <w:lvl w:ilvl="0" w:tplc="2A067FEC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07A7E"/>
    <w:multiLevelType w:val="hybridMultilevel"/>
    <w:tmpl w:val="294CCB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82B1B"/>
    <w:multiLevelType w:val="multilevel"/>
    <w:tmpl w:val="E6A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60EC6"/>
    <w:multiLevelType w:val="hybridMultilevel"/>
    <w:tmpl w:val="E8A49B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626A6B"/>
    <w:multiLevelType w:val="hybridMultilevel"/>
    <w:tmpl w:val="D49E6B0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C66339"/>
    <w:multiLevelType w:val="hybridMultilevel"/>
    <w:tmpl w:val="B040FA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11536">
    <w:abstractNumId w:val="13"/>
  </w:num>
  <w:num w:numId="2" w16cid:durableId="667097985">
    <w:abstractNumId w:val="5"/>
  </w:num>
  <w:num w:numId="3" w16cid:durableId="208882434">
    <w:abstractNumId w:val="15"/>
  </w:num>
  <w:num w:numId="4" w16cid:durableId="2138912609">
    <w:abstractNumId w:val="12"/>
  </w:num>
  <w:num w:numId="5" w16cid:durableId="1090740656">
    <w:abstractNumId w:val="18"/>
  </w:num>
  <w:num w:numId="6" w16cid:durableId="613512456">
    <w:abstractNumId w:val="1"/>
  </w:num>
  <w:num w:numId="7" w16cid:durableId="2140562547">
    <w:abstractNumId w:val="16"/>
  </w:num>
  <w:num w:numId="8" w16cid:durableId="1132334017">
    <w:abstractNumId w:val="3"/>
  </w:num>
  <w:num w:numId="9" w16cid:durableId="41944488">
    <w:abstractNumId w:val="10"/>
  </w:num>
  <w:num w:numId="10" w16cid:durableId="2022703505">
    <w:abstractNumId w:val="9"/>
  </w:num>
  <w:num w:numId="11" w16cid:durableId="907350031">
    <w:abstractNumId w:val="19"/>
  </w:num>
  <w:num w:numId="12" w16cid:durableId="1894122622">
    <w:abstractNumId w:val="21"/>
  </w:num>
  <w:num w:numId="13" w16cid:durableId="681902782">
    <w:abstractNumId w:val="20"/>
  </w:num>
  <w:num w:numId="14" w16cid:durableId="1095594645">
    <w:abstractNumId w:val="2"/>
  </w:num>
  <w:num w:numId="15" w16cid:durableId="1066492878">
    <w:abstractNumId w:val="6"/>
  </w:num>
  <w:num w:numId="16" w16cid:durableId="1826629908">
    <w:abstractNumId w:val="17"/>
  </w:num>
  <w:num w:numId="17" w16cid:durableId="1527252304">
    <w:abstractNumId w:val="22"/>
  </w:num>
  <w:num w:numId="18" w16cid:durableId="1140422917">
    <w:abstractNumId w:val="0"/>
  </w:num>
  <w:num w:numId="19" w16cid:durableId="1773816798">
    <w:abstractNumId w:val="14"/>
  </w:num>
  <w:num w:numId="20" w16cid:durableId="1737315440">
    <w:abstractNumId w:val="4"/>
  </w:num>
  <w:num w:numId="21" w16cid:durableId="1284650238">
    <w:abstractNumId w:val="7"/>
  </w:num>
  <w:num w:numId="22" w16cid:durableId="302198674">
    <w:abstractNumId w:val="11"/>
  </w:num>
  <w:num w:numId="23" w16cid:durableId="201564985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41"/>
    <w:rsid w:val="00004979"/>
    <w:rsid w:val="00023978"/>
    <w:rsid w:val="00032350"/>
    <w:rsid w:val="0003274D"/>
    <w:rsid w:val="00054252"/>
    <w:rsid w:val="00061051"/>
    <w:rsid w:val="0006121C"/>
    <w:rsid w:val="00061EEA"/>
    <w:rsid w:val="00063C02"/>
    <w:rsid w:val="000770F9"/>
    <w:rsid w:val="00083E2F"/>
    <w:rsid w:val="00094CB5"/>
    <w:rsid w:val="000A27FF"/>
    <w:rsid w:val="000A5304"/>
    <w:rsid w:val="000B198A"/>
    <w:rsid w:val="000C46B2"/>
    <w:rsid w:val="000D445A"/>
    <w:rsid w:val="00103AE5"/>
    <w:rsid w:val="00114AF4"/>
    <w:rsid w:val="00124538"/>
    <w:rsid w:val="00127C14"/>
    <w:rsid w:val="00130178"/>
    <w:rsid w:val="00130C1F"/>
    <w:rsid w:val="00146341"/>
    <w:rsid w:val="001645DA"/>
    <w:rsid w:val="00173E99"/>
    <w:rsid w:val="00176C81"/>
    <w:rsid w:val="00182DDB"/>
    <w:rsid w:val="0018452E"/>
    <w:rsid w:val="001961C3"/>
    <w:rsid w:val="001A1708"/>
    <w:rsid w:val="001C4567"/>
    <w:rsid w:val="001D0E78"/>
    <w:rsid w:val="001D0EED"/>
    <w:rsid w:val="001E0C22"/>
    <w:rsid w:val="001E2421"/>
    <w:rsid w:val="001E6512"/>
    <w:rsid w:val="001F1C9A"/>
    <w:rsid w:val="001F34BA"/>
    <w:rsid w:val="001F45F2"/>
    <w:rsid w:val="0021310D"/>
    <w:rsid w:val="00215836"/>
    <w:rsid w:val="002166F4"/>
    <w:rsid w:val="00226803"/>
    <w:rsid w:val="002402ED"/>
    <w:rsid w:val="00240A7D"/>
    <w:rsid w:val="002421FB"/>
    <w:rsid w:val="00244B97"/>
    <w:rsid w:val="002509B8"/>
    <w:rsid w:val="00252139"/>
    <w:rsid w:val="00261ADA"/>
    <w:rsid w:val="0026550E"/>
    <w:rsid w:val="002843C5"/>
    <w:rsid w:val="00285471"/>
    <w:rsid w:val="00286084"/>
    <w:rsid w:val="00296005"/>
    <w:rsid w:val="002A0693"/>
    <w:rsid w:val="002A313D"/>
    <w:rsid w:val="002A4B05"/>
    <w:rsid w:val="002B0DA1"/>
    <w:rsid w:val="002C06B4"/>
    <w:rsid w:val="002C07EB"/>
    <w:rsid w:val="002D1CD4"/>
    <w:rsid w:val="0030107D"/>
    <w:rsid w:val="0031518A"/>
    <w:rsid w:val="00331F89"/>
    <w:rsid w:val="00354F90"/>
    <w:rsid w:val="00367813"/>
    <w:rsid w:val="00374504"/>
    <w:rsid w:val="0037501A"/>
    <w:rsid w:val="0038478C"/>
    <w:rsid w:val="00397E18"/>
    <w:rsid w:val="003B3CB9"/>
    <w:rsid w:val="003D7544"/>
    <w:rsid w:val="003D7630"/>
    <w:rsid w:val="003E1B5C"/>
    <w:rsid w:val="003F51A2"/>
    <w:rsid w:val="003F5233"/>
    <w:rsid w:val="003F52B6"/>
    <w:rsid w:val="00401DD3"/>
    <w:rsid w:val="00417F23"/>
    <w:rsid w:val="0042284D"/>
    <w:rsid w:val="00426790"/>
    <w:rsid w:val="00454BED"/>
    <w:rsid w:val="004833FF"/>
    <w:rsid w:val="00491BEF"/>
    <w:rsid w:val="004967B5"/>
    <w:rsid w:val="004C2008"/>
    <w:rsid w:val="004C3176"/>
    <w:rsid w:val="004C3EA2"/>
    <w:rsid w:val="004C55AC"/>
    <w:rsid w:val="004D1945"/>
    <w:rsid w:val="004D35D5"/>
    <w:rsid w:val="004D4EA4"/>
    <w:rsid w:val="004D5690"/>
    <w:rsid w:val="004E1962"/>
    <w:rsid w:val="004E600A"/>
    <w:rsid w:val="004F5758"/>
    <w:rsid w:val="0050407D"/>
    <w:rsid w:val="005119F3"/>
    <w:rsid w:val="005217A1"/>
    <w:rsid w:val="00526F2B"/>
    <w:rsid w:val="00527FB5"/>
    <w:rsid w:val="00535A6B"/>
    <w:rsid w:val="00543E10"/>
    <w:rsid w:val="00545E03"/>
    <w:rsid w:val="00546EF1"/>
    <w:rsid w:val="00557635"/>
    <w:rsid w:val="00561DE8"/>
    <w:rsid w:val="00572BC2"/>
    <w:rsid w:val="00577EA2"/>
    <w:rsid w:val="00580ED5"/>
    <w:rsid w:val="00592413"/>
    <w:rsid w:val="00593FE1"/>
    <w:rsid w:val="005955E7"/>
    <w:rsid w:val="005A27CE"/>
    <w:rsid w:val="005A520B"/>
    <w:rsid w:val="005A691B"/>
    <w:rsid w:val="005B1F68"/>
    <w:rsid w:val="005B30DF"/>
    <w:rsid w:val="005C4C53"/>
    <w:rsid w:val="005D08D0"/>
    <w:rsid w:val="005D3ED1"/>
    <w:rsid w:val="005E7E1C"/>
    <w:rsid w:val="005F5CB8"/>
    <w:rsid w:val="005F7F7E"/>
    <w:rsid w:val="006009B1"/>
    <w:rsid w:val="0061619D"/>
    <w:rsid w:val="00622017"/>
    <w:rsid w:val="00632A05"/>
    <w:rsid w:val="00641DEE"/>
    <w:rsid w:val="00647240"/>
    <w:rsid w:val="00663283"/>
    <w:rsid w:val="0066570D"/>
    <w:rsid w:val="00671464"/>
    <w:rsid w:val="00681A41"/>
    <w:rsid w:val="00681EF9"/>
    <w:rsid w:val="006828BE"/>
    <w:rsid w:val="00682CA8"/>
    <w:rsid w:val="006862BB"/>
    <w:rsid w:val="00697F97"/>
    <w:rsid w:val="006A3182"/>
    <w:rsid w:val="006B0B24"/>
    <w:rsid w:val="006C1034"/>
    <w:rsid w:val="006C6A8F"/>
    <w:rsid w:val="006E1FB2"/>
    <w:rsid w:val="006E404F"/>
    <w:rsid w:val="006F3E80"/>
    <w:rsid w:val="00705B42"/>
    <w:rsid w:val="007069DB"/>
    <w:rsid w:val="0071392C"/>
    <w:rsid w:val="007146F8"/>
    <w:rsid w:val="00721183"/>
    <w:rsid w:val="00722D40"/>
    <w:rsid w:val="007248A7"/>
    <w:rsid w:val="00736BAA"/>
    <w:rsid w:val="007406D7"/>
    <w:rsid w:val="00756019"/>
    <w:rsid w:val="00772931"/>
    <w:rsid w:val="007811D8"/>
    <w:rsid w:val="0078553F"/>
    <w:rsid w:val="007952C1"/>
    <w:rsid w:val="007A4832"/>
    <w:rsid w:val="007A6FAA"/>
    <w:rsid w:val="007B22CD"/>
    <w:rsid w:val="007B5770"/>
    <w:rsid w:val="007C3B70"/>
    <w:rsid w:val="007E6E75"/>
    <w:rsid w:val="007E73CF"/>
    <w:rsid w:val="007F3F42"/>
    <w:rsid w:val="008009B9"/>
    <w:rsid w:val="00800B2A"/>
    <w:rsid w:val="008012A5"/>
    <w:rsid w:val="00803DD5"/>
    <w:rsid w:val="00804691"/>
    <w:rsid w:val="00805BAD"/>
    <w:rsid w:val="0080652C"/>
    <w:rsid w:val="00817228"/>
    <w:rsid w:val="00832B77"/>
    <w:rsid w:val="00834E68"/>
    <w:rsid w:val="0084331D"/>
    <w:rsid w:val="00844797"/>
    <w:rsid w:val="00845CF6"/>
    <w:rsid w:val="00855B95"/>
    <w:rsid w:val="00860EEE"/>
    <w:rsid w:val="00865B79"/>
    <w:rsid w:val="00867B64"/>
    <w:rsid w:val="0088604E"/>
    <w:rsid w:val="008865CB"/>
    <w:rsid w:val="00892776"/>
    <w:rsid w:val="0089601E"/>
    <w:rsid w:val="008A2C80"/>
    <w:rsid w:val="008A49A5"/>
    <w:rsid w:val="008A74E7"/>
    <w:rsid w:val="008B6556"/>
    <w:rsid w:val="008C4875"/>
    <w:rsid w:val="008C5979"/>
    <w:rsid w:val="008C5E5D"/>
    <w:rsid w:val="008D4A14"/>
    <w:rsid w:val="008F1B5D"/>
    <w:rsid w:val="008F32EF"/>
    <w:rsid w:val="008F3EBA"/>
    <w:rsid w:val="0092521C"/>
    <w:rsid w:val="00932BBB"/>
    <w:rsid w:val="009414A7"/>
    <w:rsid w:val="00943A5E"/>
    <w:rsid w:val="0094458A"/>
    <w:rsid w:val="00944685"/>
    <w:rsid w:val="009453D7"/>
    <w:rsid w:val="00954DBA"/>
    <w:rsid w:val="00960B04"/>
    <w:rsid w:val="009776EC"/>
    <w:rsid w:val="00990A99"/>
    <w:rsid w:val="00991BF8"/>
    <w:rsid w:val="009B1E36"/>
    <w:rsid w:val="009B3A79"/>
    <w:rsid w:val="009C589E"/>
    <w:rsid w:val="009D21B7"/>
    <w:rsid w:val="009E6231"/>
    <w:rsid w:val="009F6CC9"/>
    <w:rsid w:val="00A0174F"/>
    <w:rsid w:val="00A023B9"/>
    <w:rsid w:val="00A14ECF"/>
    <w:rsid w:val="00A20F51"/>
    <w:rsid w:val="00A223C7"/>
    <w:rsid w:val="00A22E25"/>
    <w:rsid w:val="00A2574F"/>
    <w:rsid w:val="00A2683B"/>
    <w:rsid w:val="00A37C32"/>
    <w:rsid w:val="00A433E1"/>
    <w:rsid w:val="00A465EB"/>
    <w:rsid w:val="00A577B5"/>
    <w:rsid w:val="00A776E0"/>
    <w:rsid w:val="00A805A4"/>
    <w:rsid w:val="00A85265"/>
    <w:rsid w:val="00A91271"/>
    <w:rsid w:val="00A930DC"/>
    <w:rsid w:val="00A936B4"/>
    <w:rsid w:val="00A977A0"/>
    <w:rsid w:val="00AA0355"/>
    <w:rsid w:val="00AA2AD8"/>
    <w:rsid w:val="00AC217A"/>
    <w:rsid w:val="00AC545F"/>
    <w:rsid w:val="00AD089D"/>
    <w:rsid w:val="00AD5B23"/>
    <w:rsid w:val="00AE0977"/>
    <w:rsid w:val="00AE56BF"/>
    <w:rsid w:val="00AF34DC"/>
    <w:rsid w:val="00B24A59"/>
    <w:rsid w:val="00B25B34"/>
    <w:rsid w:val="00B344C8"/>
    <w:rsid w:val="00B40473"/>
    <w:rsid w:val="00B50679"/>
    <w:rsid w:val="00B53F25"/>
    <w:rsid w:val="00B63ECB"/>
    <w:rsid w:val="00B85175"/>
    <w:rsid w:val="00B93EDB"/>
    <w:rsid w:val="00BC0C81"/>
    <w:rsid w:val="00BC46C7"/>
    <w:rsid w:val="00BC4D2A"/>
    <w:rsid w:val="00BC4EA1"/>
    <w:rsid w:val="00BD451F"/>
    <w:rsid w:val="00BE0D5E"/>
    <w:rsid w:val="00BE4DC0"/>
    <w:rsid w:val="00BF13F7"/>
    <w:rsid w:val="00BF1F45"/>
    <w:rsid w:val="00BF260C"/>
    <w:rsid w:val="00C10698"/>
    <w:rsid w:val="00C11662"/>
    <w:rsid w:val="00C12E93"/>
    <w:rsid w:val="00C25535"/>
    <w:rsid w:val="00C3183E"/>
    <w:rsid w:val="00C326F0"/>
    <w:rsid w:val="00C40A01"/>
    <w:rsid w:val="00C41FF1"/>
    <w:rsid w:val="00C42CF5"/>
    <w:rsid w:val="00C61309"/>
    <w:rsid w:val="00C616C8"/>
    <w:rsid w:val="00C64BC9"/>
    <w:rsid w:val="00C74636"/>
    <w:rsid w:val="00C93161"/>
    <w:rsid w:val="00CB4252"/>
    <w:rsid w:val="00CB43E2"/>
    <w:rsid w:val="00CB5256"/>
    <w:rsid w:val="00CC065F"/>
    <w:rsid w:val="00CC711C"/>
    <w:rsid w:val="00CD3915"/>
    <w:rsid w:val="00CD4BC3"/>
    <w:rsid w:val="00CE076E"/>
    <w:rsid w:val="00D0046B"/>
    <w:rsid w:val="00D156ED"/>
    <w:rsid w:val="00D208B7"/>
    <w:rsid w:val="00D25A3A"/>
    <w:rsid w:val="00D34022"/>
    <w:rsid w:val="00D523C5"/>
    <w:rsid w:val="00D6437D"/>
    <w:rsid w:val="00D64BE5"/>
    <w:rsid w:val="00D65A93"/>
    <w:rsid w:val="00D83640"/>
    <w:rsid w:val="00D848EC"/>
    <w:rsid w:val="00D90E06"/>
    <w:rsid w:val="00D91F1F"/>
    <w:rsid w:val="00D92824"/>
    <w:rsid w:val="00D92B24"/>
    <w:rsid w:val="00DA5128"/>
    <w:rsid w:val="00DB7414"/>
    <w:rsid w:val="00DC0E30"/>
    <w:rsid w:val="00DD7194"/>
    <w:rsid w:val="00DE2682"/>
    <w:rsid w:val="00DE594B"/>
    <w:rsid w:val="00E04A29"/>
    <w:rsid w:val="00E1161B"/>
    <w:rsid w:val="00E15C1C"/>
    <w:rsid w:val="00E16527"/>
    <w:rsid w:val="00E24E0B"/>
    <w:rsid w:val="00E27967"/>
    <w:rsid w:val="00E35887"/>
    <w:rsid w:val="00E37826"/>
    <w:rsid w:val="00E473F8"/>
    <w:rsid w:val="00E513D7"/>
    <w:rsid w:val="00E56C42"/>
    <w:rsid w:val="00E5761F"/>
    <w:rsid w:val="00E57D1B"/>
    <w:rsid w:val="00E72BE1"/>
    <w:rsid w:val="00E77E3A"/>
    <w:rsid w:val="00E807B7"/>
    <w:rsid w:val="00E84967"/>
    <w:rsid w:val="00E92457"/>
    <w:rsid w:val="00EA18D7"/>
    <w:rsid w:val="00EA533D"/>
    <w:rsid w:val="00EB08C3"/>
    <w:rsid w:val="00EC5A70"/>
    <w:rsid w:val="00ED712C"/>
    <w:rsid w:val="00F072E6"/>
    <w:rsid w:val="00F07BFE"/>
    <w:rsid w:val="00F13044"/>
    <w:rsid w:val="00F16DD0"/>
    <w:rsid w:val="00F23728"/>
    <w:rsid w:val="00F252CC"/>
    <w:rsid w:val="00F276D7"/>
    <w:rsid w:val="00F312A3"/>
    <w:rsid w:val="00F35C31"/>
    <w:rsid w:val="00F36988"/>
    <w:rsid w:val="00F47E02"/>
    <w:rsid w:val="00F55F6E"/>
    <w:rsid w:val="00F57078"/>
    <w:rsid w:val="00F575CB"/>
    <w:rsid w:val="00F77FC8"/>
    <w:rsid w:val="00F84355"/>
    <w:rsid w:val="00FA068D"/>
    <w:rsid w:val="00FA54DC"/>
    <w:rsid w:val="00FB46FB"/>
    <w:rsid w:val="00FC12BB"/>
    <w:rsid w:val="00FC647F"/>
    <w:rsid w:val="00FE7A37"/>
    <w:rsid w:val="00FF0407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EF454"/>
  <w15:chartTrackingRefBased/>
  <w15:docId w15:val="{F12F1942-92D7-4A9D-9118-BB881B9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12C"/>
    <w:rPr>
      <w:rFonts w:ascii="Calibri" w:eastAsia="Calibri" w:hAnsi="Calibri" w:cs="Calibri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0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4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84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3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4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28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43C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8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697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88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65CB"/>
  </w:style>
  <w:style w:type="paragraph" w:styleId="a9">
    <w:name w:val="footer"/>
    <w:basedOn w:val="a"/>
    <w:link w:val="aa"/>
    <w:uiPriority w:val="99"/>
    <w:unhideWhenUsed/>
    <w:rsid w:val="0088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65CB"/>
  </w:style>
  <w:style w:type="character" w:customStyle="1" w:styleId="20">
    <w:name w:val="Заголовок 2 Знак"/>
    <w:basedOn w:val="a0"/>
    <w:link w:val="2"/>
    <w:uiPriority w:val="9"/>
    <w:rsid w:val="00CB4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1"/>
    <w:qFormat/>
    <w:rsid w:val="00A805A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807B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E807B7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E807B7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0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807B7"/>
    <w:pPr>
      <w:keepNext w:val="0"/>
      <w:keepLines w:val="0"/>
      <w:spacing w:before="0" w:after="160" w:line="240" w:lineRule="auto"/>
      <w:jc w:val="center"/>
      <w:outlineLvl w:val="9"/>
    </w:pPr>
    <w:rPr>
      <w:rFonts w:ascii="Times New Roman" w:eastAsiaTheme="minorHAnsi" w:hAnsi="Times New Roman" w:cs="Times New Roman"/>
      <w:b/>
      <w:color w:val="auto"/>
      <w:sz w:val="28"/>
      <w:szCs w:val="28"/>
      <w:lang w:eastAsia="ru-RU"/>
    </w:rPr>
  </w:style>
  <w:style w:type="character" w:styleId="ae">
    <w:name w:val="Emphasis"/>
    <w:basedOn w:val="a0"/>
    <w:uiPriority w:val="20"/>
    <w:qFormat/>
    <w:rsid w:val="00A465EB"/>
    <w:rPr>
      <w:i/>
      <w:iCs/>
    </w:rPr>
  </w:style>
  <w:style w:type="paragraph" w:styleId="31">
    <w:name w:val="toc 3"/>
    <w:basedOn w:val="a"/>
    <w:next w:val="a"/>
    <w:autoRedefine/>
    <w:uiPriority w:val="1"/>
    <w:unhideWhenUsed/>
    <w:qFormat/>
    <w:rsid w:val="009B3A79"/>
    <w:pPr>
      <w:spacing w:after="100"/>
      <w:ind w:left="440"/>
    </w:pPr>
  </w:style>
  <w:style w:type="paragraph" w:styleId="af">
    <w:name w:val="Balloon Text"/>
    <w:basedOn w:val="a"/>
    <w:link w:val="af0"/>
    <w:uiPriority w:val="99"/>
    <w:semiHidden/>
    <w:unhideWhenUsed/>
    <w:rsid w:val="00855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55B95"/>
    <w:rPr>
      <w:rFonts w:ascii="Segoe UI" w:hAnsi="Segoe UI" w:cs="Segoe UI"/>
      <w:sz w:val="18"/>
      <w:szCs w:val="18"/>
    </w:rPr>
  </w:style>
  <w:style w:type="paragraph" w:customStyle="1" w:styleId="12">
    <w:name w:val="Обычный1"/>
    <w:rsid w:val="00ED712C"/>
    <w:pPr>
      <w:spacing w:after="0" w:line="276" w:lineRule="auto"/>
    </w:pPr>
    <w:rPr>
      <w:rFonts w:ascii="Arial" w:eastAsia="Arial" w:hAnsi="Arial" w:cs="Arial"/>
      <w:lang w:val="ru-RU" w:eastAsia="zh-TW"/>
    </w:rPr>
  </w:style>
  <w:style w:type="table" w:customStyle="1" w:styleId="TableNormal">
    <w:name w:val="Table Normal"/>
    <w:uiPriority w:val="2"/>
    <w:semiHidden/>
    <w:unhideWhenUsed/>
    <w:qFormat/>
    <w:rsid w:val="006C6A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"/>
    <w:link w:val="af2"/>
    <w:uiPriority w:val="1"/>
    <w:qFormat/>
    <w:rsid w:val="006C6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0"/>
    <w:link w:val="af1"/>
    <w:uiPriority w:val="1"/>
    <w:rsid w:val="006C6A8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6C6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f3">
    <w:name w:val="annotation reference"/>
    <w:basedOn w:val="a0"/>
    <w:uiPriority w:val="99"/>
    <w:semiHidden/>
    <w:unhideWhenUsed/>
    <w:rsid w:val="006C6A8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C6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C6A8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C6A8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C6A8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table" w:styleId="af8">
    <w:name w:val="Table Grid"/>
    <w:basedOn w:val="a1"/>
    <w:uiPriority w:val="39"/>
    <w:rsid w:val="002D1CD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a"/>
    <w:rsid w:val="00D9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katex-mathml">
    <w:name w:val="katex-mathml"/>
    <w:basedOn w:val="a0"/>
    <w:rsid w:val="00063C02"/>
  </w:style>
  <w:style w:type="character" w:customStyle="1" w:styleId="mord">
    <w:name w:val="mord"/>
    <w:basedOn w:val="a0"/>
    <w:rsid w:val="00063C02"/>
  </w:style>
  <w:style w:type="character" w:customStyle="1" w:styleId="mrel">
    <w:name w:val="mrel"/>
    <w:basedOn w:val="a0"/>
    <w:rsid w:val="00063C02"/>
  </w:style>
  <w:style w:type="character" w:customStyle="1" w:styleId="mopen">
    <w:name w:val="mopen"/>
    <w:basedOn w:val="a0"/>
    <w:rsid w:val="00063C02"/>
  </w:style>
  <w:style w:type="character" w:customStyle="1" w:styleId="vlist-s">
    <w:name w:val="vlist-s"/>
    <w:basedOn w:val="a0"/>
    <w:rsid w:val="00063C02"/>
  </w:style>
  <w:style w:type="character" w:customStyle="1" w:styleId="mclose">
    <w:name w:val="mclose"/>
    <w:basedOn w:val="a0"/>
    <w:rsid w:val="00063C02"/>
  </w:style>
  <w:style w:type="character" w:customStyle="1" w:styleId="mop">
    <w:name w:val="mop"/>
    <w:basedOn w:val="a0"/>
    <w:rsid w:val="00063C02"/>
  </w:style>
  <w:style w:type="character" w:customStyle="1" w:styleId="mbin">
    <w:name w:val="mbin"/>
    <w:basedOn w:val="a0"/>
    <w:rsid w:val="00063C02"/>
  </w:style>
  <w:style w:type="character" w:customStyle="1" w:styleId="mpunct">
    <w:name w:val="mpunct"/>
    <w:basedOn w:val="a0"/>
    <w:rsid w:val="00063C02"/>
  </w:style>
  <w:style w:type="character" w:styleId="af9">
    <w:name w:val="Placeholder Text"/>
    <w:basedOn w:val="a0"/>
    <w:uiPriority w:val="99"/>
    <w:semiHidden/>
    <w:rsid w:val="00063C02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BF13F7"/>
    <w:rPr>
      <w:rFonts w:asciiTheme="majorHAnsi" w:eastAsiaTheme="majorEastAsia" w:hAnsiTheme="majorHAnsi" w:cstheme="majorBidi"/>
      <w:color w:val="2F5496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1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0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BY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кофеен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7D-490E-809C-4D0AE3B42CDD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77D-490E-809C-4D0AE3B42CDD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77D-490E-809C-4D0AE3B42CDD}"/>
              </c:ext>
            </c:extLst>
          </c:dPt>
          <c:dLbls>
            <c:dLbl>
              <c:idx val="0"/>
              <c:layout>
                <c:manualLayout>
                  <c:x val="0.15611742745630408"/>
                  <c:y val="-0.1267710467606910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77D-490E-809C-4D0AE3B42CDD}"/>
                </c:ext>
              </c:extLst>
            </c:dLbl>
            <c:dLbl>
              <c:idx val="1"/>
              <c:layout>
                <c:manualLayout>
                  <c:x val="0.26811471237060919"/>
                  <c:y val="5.137426149499006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77D-490E-809C-4D0AE3B42CDD}"/>
                </c:ext>
              </c:extLst>
            </c:dLbl>
            <c:dLbl>
              <c:idx val="2"/>
              <c:layout>
                <c:manualLayout>
                  <c:x val="-0.18574715660542432"/>
                  <c:y val="-0.1380953630796150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77D-490E-809C-4D0AE3B42CD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BY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Премиум</c:v>
                </c:pt>
                <c:pt idx="1">
                  <c:v>Средний</c:v>
                </c:pt>
                <c:pt idx="2">
                  <c:v>Бюджетный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</c:v>
                </c:pt>
                <c:pt idx="1">
                  <c:v>100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7D-490E-809C-4D0AE3B42CDD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  <c:holeSize val="3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Постоянные клиенты, чел./мес.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200</c:v>
                </c:pt>
                <c:pt idx="1">
                  <c:v>220</c:v>
                </c:pt>
                <c:pt idx="2">
                  <c:v>240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388</c:v>
                </c:pt>
                <c:pt idx="7">
                  <c:v>400</c:v>
                </c:pt>
                <c:pt idx="8">
                  <c:v>495</c:v>
                </c:pt>
                <c:pt idx="9">
                  <c:v>510</c:v>
                </c:pt>
                <c:pt idx="10">
                  <c:v>525</c:v>
                </c:pt>
                <c:pt idx="11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68-4004-92D6-E89037D51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8149184"/>
        <c:axId val="718149664"/>
      </c:lineChart>
      <c:catAx>
        <c:axId val="71814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18149664"/>
        <c:crosses val="autoZero"/>
        <c:auto val="1"/>
        <c:lblAlgn val="ctr"/>
        <c:lblOffset val="100"/>
        <c:noMultiLvlLbl val="0"/>
      </c:catAx>
      <c:valAx>
        <c:axId val="7181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1814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Выручка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Лист1!$A$3:$A$10</c:f>
              <c:numCache>
                <c:formatCode>General</c:formatCode>
                <c:ptCount val="8"/>
                <c:pt idx="0">
                  <c:v>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17193</c:v>
                </c:pt>
                <c:pt idx="5">
                  <c:v>18000</c:v>
                </c:pt>
                <c:pt idx="6">
                  <c:v>20000</c:v>
                </c:pt>
                <c:pt idx="7">
                  <c:v>25000</c:v>
                </c:pt>
              </c:numCache>
            </c:numRef>
          </c:xVal>
          <c:yVal>
            <c:numRef>
              <c:f>Лист1!$B$3:$B$10</c:f>
              <c:numCache>
                <c:formatCode>General</c:formatCode>
                <c:ptCount val="8"/>
                <c:pt idx="0">
                  <c:v>0</c:v>
                </c:pt>
                <c:pt idx="1">
                  <c:v>60000</c:v>
                </c:pt>
                <c:pt idx="2">
                  <c:v>120000</c:v>
                </c:pt>
                <c:pt idx="3">
                  <c:v>180000</c:v>
                </c:pt>
                <c:pt idx="4">
                  <c:v>206316</c:v>
                </c:pt>
                <c:pt idx="5">
                  <c:v>216000</c:v>
                </c:pt>
                <c:pt idx="6">
                  <c:v>240000</c:v>
                </c:pt>
                <c:pt idx="7">
                  <c:v>300000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FD-42CF-BC0D-B8116BBEF42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Общие издержки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Лист1!$A$3:$A$10</c:f>
              <c:numCache>
                <c:formatCode>General</c:formatCode>
                <c:ptCount val="8"/>
                <c:pt idx="0">
                  <c:v>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17193</c:v>
                </c:pt>
                <c:pt idx="5">
                  <c:v>18000</c:v>
                </c:pt>
                <c:pt idx="6">
                  <c:v>20000</c:v>
                </c:pt>
                <c:pt idx="7">
                  <c:v>25000</c:v>
                </c:pt>
              </c:numCache>
            </c:numRef>
          </c:xVal>
          <c:yVal>
            <c:numRef>
              <c:f>Лист1!$C$3:$C$10</c:f>
              <c:numCache>
                <c:formatCode>General</c:formatCode>
                <c:ptCount val="8"/>
                <c:pt idx="0">
                  <c:v>146144</c:v>
                </c:pt>
                <c:pt idx="1">
                  <c:v>163644</c:v>
                </c:pt>
                <c:pt idx="2">
                  <c:v>181144</c:v>
                </c:pt>
                <c:pt idx="3">
                  <c:v>198644</c:v>
                </c:pt>
                <c:pt idx="4">
                  <c:v>206320</c:v>
                </c:pt>
                <c:pt idx="5">
                  <c:v>209144</c:v>
                </c:pt>
                <c:pt idx="6">
                  <c:v>216144</c:v>
                </c:pt>
                <c:pt idx="7">
                  <c:v>233644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9FD-42CF-BC0D-B8116BBEF42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Постоянные издержки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Лист1!$A$3:$A$10</c:f>
              <c:numCache>
                <c:formatCode>General</c:formatCode>
                <c:ptCount val="8"/>
                <c:pt idx="0">
                  <c:v>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17193</c:v>
                </c:pt>
                <c:pt idx="5">
                  <c:v>18000</c:v>
                </c:pt>
                <c:pt idx="6">
                  <c:v>20000</c:v>
                </c:pt>
                <c:pt idx="7">
                  <c:v>25000</c:v>
                </c:pt>
              </c:numCache>
            </c:numRef>
          </c:xVal>
          <c:yVal>
            <c:numRef>
              <c:f>Лист1!$D$3:$D$10</c:f>
              <c:numCache>
                <c:formatCode>General</c:formatCode>
                <c:ptCount val="8"/>
                <c:pt idx="0">
                  <c:v>146144</c:v>
                </c:pt>
                <c:pt idx="1">
                  <c:v>146144</c:v>
                </c:pt>
                <c:pt idx="2">
                  <c:v>146144</c:v>
                </c:pt>
                <c:pt idx="3">
                  <c:v>146144</c:v>
                </c:pt>
                <c:pt idx="4">
                  <c:v>146144</c:v>
                </c:pt>
                <c:pt idx="5">
                  <c:v>146144</c:v>
                </c:pt>
                <c:pt idx="6">
                  <c:v>146144</c:v>
                </c:pt>
                <c:pt idx="7">
                  <c:v>146144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9FD-42CF-BC0D-B8116BBEF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5834128"/>
        <c:axId val="1255835568"/>
      </c:scatterChart>
      <c:valAx>
        <c:axId val="125583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55835568"/>
        <c:crosses val="autoZero"/>
        <c:crossBetween val="midCat"/>
      </c:valAx>
      <c:valAx>
        <c:axId val="125583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55834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2663-A93E-4A82-96A7-7CE82654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19</Pages>
  <Words>4754</Words>
  <Characters>27102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Gribowskaya</dc:creator>
  <cp:keywords/>
  <dc:description/>
  <cp:lastModifiedBy>Hanna Bryhadzir</cp:lastModifiedBy>
  <cp:revision>34</cp:revision>
  <cp:lastPrinted>2025-04-25T09:38:00Z</cp:lastPrinted>
  <dcterms:created xsi:type="dcterms:W3CDTF">2025-04-01T08:04:00Z</dcterms:created>
  <dcterms:modified xsi:type="dcterms:W3CDTF">2025-04-25T10:17:00Z</dcterms:modified>
</cp:coreProperties>
</file>