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3F357" w14:textId="77777777" w:rsidR="000B02A4" w:rsidRPr="000B02A4" w:rsidRDefault="000B02A4" w:rsidP="000B02A4">
      <w:pPr>
        <w:ind w:firstLine="709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</w:pPr>
      <w:r w:rsidRPr="000B02A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4 ПРОИЗВОДСТВЕННЫЙ</w:t>
      </w:r>
      <w:r w:rsidRPr="000B02A4">
        <w:rPr>
          <w:rFonts w:ascii="Times New Roman" w:eastAsia="Calibri" w:hAnsi="Times New Roman" w:cs="Times New Roman"/>
          <w:b/>
          <w:bCs/>
          <w:color w:val="000000"/>
          <w:spacing w:val="-7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Calibri" w:hAnsi="Times New Roman" w:cs="Times New Roman"/>
          <w:b/>
          <w:bCs/>
          <w:color w:val="000000"/>
          <w:kern w:val="0"/>
          <w:sz w:val="28"/>
          <w:szCs w:val="28"/>
          <w:lang w:val="ru-RU"/>
          <w14:ligatures w14:val="none"/>
        </w:rPr>
        <w:t>ПЛАН</w:t>
      </w:r>
    </w:p>
    <w:p w14:paraId="083B12C5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5D4BD1F4" w14:textId="77777777" w:rsidR="000B02A4" w:rsidRPr="000B02A4" w:rsidRDefault="000B02A4" w:rsidP="000B02A4">
      <w:pPr>
        <w:spacing w:after="0"/>
        <w:ind w:firstLine="709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  <w:r w:rsidRPr="000B02A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Производственный план кофейни "</w:t>
      </w:r>
      <w:proofErr w:type="spellStart"/>
      <w:r w:rsidRPr="000B02A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Treetops</w:t>
      </w:r>
      <w:proofErr w:type="spellEnd"/>
      <w:r w:rsidRPr="000B02A4"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  <w:t>" описывает организацию процесса предоставления услуг – от закупки сырья до приготовления кофе и выпечки, а также обеспечения чистоты и бесперебойной работы заведения. План включает программу реализации услуг, смету материально-технического снабжения и расчет затрат, учитывая потребности целевой аудитории и специфику работы кофейни в центре Минска.</w:t>
      </w:r>
    </w:p>
    <w:p w14:paraId="40C254EF" w14:textId="77777777" w:rsidR="000B02A4" w:rsidRPr="000B02A4" w:rsidRDefault="000B02A4" w:rsidP="000B02A4">
      <w:pPr>
        <w:spacing w:after="0"/>
        <w:ind w:firstLine="709"/>
        <w:rPr>
          <w:rFonts w:ascii="Times New Roman" w:eastAsia="Calibri" w:hAnsi="Times New Roman" w:cs="Times New Roman"/>
          <w:bCs/>
          <w:kern w:val="0"/>
          <w:sz w:val="28"/>
          <w:szCs w:val="28"/>
          <w14:ligatures w14:val="none"/>
        </w:rPr>
      </w:pPr>
    </w:p>
    <w:p w14:paraId="7A411FC0" w14:textId="77777777" w:rsidR="000B02A4" w:rsidRPr="000B02A4" w:rsidRDefault="000B02A4" w:rsidP="000B02A4">
      <w:pPr>
        <w:keepNext/>
        <w:keepLines/>
        <w:spacing w:after="0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6"/>
          <w14:ligatures w14:val="none"/>
        </w:rPr>
      </w:pPr>
      <w:bookmarkStart w:id="0" w:name="_Toc195784556"/>
      <w:r w:rsidRPr="000B02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6"/>
          <w14:ligatures w14:val="none"/>
        </w:rPr>
        <w:t>4.1 Программа реализации услуг</w:t>
      </w:r>
      <w:bookmarkEnd w:id="0"/>
    </w:p>
    <w:p w14:paraId="2F6BFB2B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5C8F622F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На основании анализа спроса и рыночной емкости центральной части Минска, кофейня «</w:t>
      </w:r>
      <w:proofErr w:type="spellStart"/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Treetops</w:t>
      </w:r>
      <w:proofErr w:type="spellEnd"/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» планирует принимать в среднем 42 посетителя в день в первый год работы, что составляет приблизительно 1 250 человек в месяц и 15 000 человек в год. Средний чек на одного клиента составляет 10 BYN, включая напитки, еду и дополнительные предложения. Прогноз по реализации услуг представлен в таблице 2.</w:t>
      </w:r>
    </w:p>
    <w:p w14:paraId="03B67C72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0AD0CCF3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Таблица 1 – Программа реализации услуг кофейни "</w:t>
      </w:r>
      <w:proofErr w:type="spellStart"/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Treetops</w:t>
      </w:r>
      <w:proofErr w:type="spellEnd"/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"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544"/>
        <w:gridCol w:w="951"/>
        <w:gridCol w:w="950"/>
        <w:gridCol w:w="950"/>
        <w:gridCol w:w="950"/>
      </w:tblGrid>
      <w:tr w:rsidR="000B02A4" w:rsidRPr="000B02A4" w14:paraId="3B106203" w14:textId="77777777" w:rsidTr="007E1C95">
        <w:tc>
          <w:tcPr>
            <w:tcW w:w="0" w:type="auto"/>
            <w:hideMark/>
          </w:tcPr>
          <w:p w14:paraId="07534E36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Показатель</w:t>
            </w:r>
          </w:p>
        </w:tc>
        <w:tc>
          <w:tcPr>
            <w:tcW w:w="0" w:type="auto"/>
            <w:hideMark/>
          </w:tcPr>
          <w:p w14:paraId="21EC2F7B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1 год</w:t>
            </w:r>
          </w:p>
        </w:tc>
        <w:tc>
          <w:tcPr>
            <w:tcW w:w="0" w:type="auto"/>
            <w:hideMark/>
          </w:tcPr>
          <w:p w14:paraId="7CE64E8E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 год</w:t>
            </w:r>
          </w:p>
        </w:tc>
        <w:tc>
          <w:tcPr>
            <w:tcW w:w="0" w:type="auto"/>
            <w:hideMark/>
          </w:tcPr>
          <w:p w14:paraId="2A60ABBA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3 год</w:t>
            </w:r>
          </w:p>
        </w:tc>
        <w:tc>
          <w:tcPr>
            <w:tcW w:w="0" w:type="auto"/>
            <w:hideMark/>
          </w:tcPr>
          <w:p w14:paraId="59A8C813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4 год</w:t>
            </w:r>
          </w:p>
        </w:tc>
      </w:tr>
      <w:tr w:rsidR="000B02A4" w:rsidRPr="000B02A4" w14:paraId="5E981E3A" w14:textId="77777777" w:rsidTr="007E1C95">
        <w:tc>
          <w:tcPr>
            <w:tcW w:w="0" w:type="auto"/>
            <w:hideMark/>
          </w:tcPr>
          <w:p w14:paraId="7E8CD02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Количество клиентов в год, чел.</w:t>
            </w:r>
          </w:p>
        </w:tc>
        <w:tc>
          <w:tcPr>
            <w:tcW w:w="0" w:type="auto"/>
            <w:hideMark/>
          </w:tcPr>
          <w:p w14:paraId="7B1A317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18 000</w:t>
            </w:r>
          </w:p>
        </w:tc>
        <w:tc>
          <w:tcPr>
            <w:tcW w:w="0" w:type="auto"/>
            <w:hideMark/>
          </w:tcPr>
          <w:p w14:paraId="36E7D52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21 600</w:t>
            </w:r>
          </w:p>
        </w:tc>
        <w:tc>
          <w:tcPr>
            <w:tcW w:w="0" w:type="auto"/>
            <w:hideMark/>
          </w:tcPr>
          <w:p w14:paraId="76E8306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24 800</w:t>
            </w:r>
          </w:p>
        </w:tc>
        <w:tc>
          <w:tcPr>
            <w:tcW w:w="0" w:type="auto"/>
            <w:hideMark/>
          </w:tcPr>
          <w:p w14:paraId="44968C7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28 500</w:t>
            </w:r>
          </w:p>
        </w:tc>
      </w:tr>
      <w:tr w:rsidR="000B02A4" w:rsidRPr="000B02A4" w14:paraId="652A6C5B" w14:textId="77777777" w:rsidTr="007E1C95">
        <w:tc>
          <w:tcPr>
            <w:tcW w:w="0" w:type="auto"/>
            <w:hideMark/>
          </w:tcPr>
          <w:p w14:paraId="0CCC853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Средний чек, BYN</w:t>
            </w:r>
          </w:p>
        </w:tc>
        <w:tc>
          <w:tcPr>
            <w:tcW w:w="0" w:type="auto"/>
            <w:hideMark/>
          </w:tcPr>
          <w:p w14:paraId="1D1F694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12</w:t>
            </w:r>
          </w:p>
        </w:tc>
        <w:tc>
          <w:tcPr>
            <w:tcW w:w="0" w:type="auto"/>
            <w:hideMark/>
          </w:tcPr>
          <w:p w14:paraId="5916512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12</w:t>
            </w:r>
          </w:p>
        </w:tc>
        <w:tc>
          <w:tcPr>
            <w:tcW w:w="0" w:type="auto"/>
            <w:hideMark/>
          </w:tcPr>
          <w:p w14:paraId="48355F1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13</w:t>
            </w:r>
          </w:p>
        </w:tc>
        <w:tc>
          <w:tcPr>
            <w:tcW w:w="0" w:type="auto"/>
            <w:hideMark/>
          </w:tcPr>
          <w:p w14:paraId="428E38E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13</w:t>
            </w:r>
          </w:p>
        </w:tc>
      </w:tr>
      <w:tr w:rsidR="000B02A4" w:rsidRPr="000B02A4" w14:paraId="64E8B501" w14:textId="77777777" w:rsidTr="007E1C95">
        <w:tc>
          <w:tcPr>
            <w:tcW w:w="0" w:type="auto"/>
            <w:hideMark/>
          </w:tcPr>
          <w:p w14:paraId="278BC8D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Выручка от основной деятельности, BYN</w:t>
            </w:r>
          </w:p>
        </w:tc>
        <w:tc>
          <w:tcPr>
            <w:tcW w:w="0" w:type="auto"/>
            <w:hideMark/>
          </w:tcPr>
          <w:p w14:paraId="38A565A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216 000</w:t>
            </w:r>
          </w:p>
        </w:tc>
        <w:tc>
          <w:tcPr>
            <w:tcW w:w="0" w:type="auto"/>
            <w:hideMark/>
          </w:tcPr>
          <w:p w14:paraId="3C3AA22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259 200</w:t>
            </w:r>
          </w:p>
        </w:tc>
        <w:tc>
          <w:tcPr>
            <w:tcW w:w="0" w:type="auto"/>
            <w:hideMark/>
          </w:tcPr>
          <w:p w14:paraId="306C434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322 400</w:t>
            </w:r>
          </w:p>
        </w:tc>
        <w:tc>
          <w:tcPr>
            <w:tcW w:w="0" w:type="auto"/>
            <w:hideMark/>
          </w:tcPr>
          <w:p w14:paraId="445DFE1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370 500</w:t>
            </w:r>
          </w:p>
        </w:tc>
      </w:tr>
      <w:tr w:rsidR="000B02A4" w:rsidRPr="000B02A4" w14:paraId="521D272C" w14:textId="77777777" w:rsidTr="007E1C95">
        <w:tc>
          <w:tcPr>
            <w:tcW w:w="0" w:type="auto"/>
            <w:hideMark/>
          </w:tcPr>
          <w:p w14:paraId="4E74D79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Дополнительная выручка (мероприятия, продажа зерна)</w:t>
            </w:r>
          </w:p>
        </w:tc>
        <w:tc>
          <w:tcPr>
            <w:tcW w:w="0" w:type="auto"/>
            <w:hideMark/>
          </w:tcPr>
          <w:p w14:paraId="738032E4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10 000</w:t>
            </w:r>
          </w:p>
        </w:tc>
        <w:tc>
          <w:tcPr>
            <w:tcW w:w="0" w:type="auto"/>
            <w:hideMark/>
          </w:tcPr>
          <w:p w14:paraId="182D500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14 000</w:t>
            </w:r>
          </w:p>
        </w:tc>
        <w:tc>
          <w:tcPr>
            <w:tcW w:w="0" w:type="auto"/>
            <w:hideMark/>
          </w:tcPr>
          <w:p w14:paraId="1D634E3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18 000</w:t>
            </w:r>
          </w:p>
        </w:tc>
        <w:tc>
          <w:tcPr>
            <w:tcW w:w="0" w:type="auto"/>
            <w:hideMark/>
          </w:tcPr>
          <w:p w14:paraId="05BD817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22 000</w:t>
            </w:r>
          </w:p>
        </w:tc>
      </w:tr>
      <w:tr w:rsidR="000B02A4" w:rsidRPr="000B02A4" w14:paraId="398F15BB" w14:textId="77777777" w:rsidTr="007E1C95">
        <w:tc>
          <w:tcPr>
            <w:tcW w:w="0" w:type="auto"/>
            <w:hideMark/>
          </w:tcPr>
          <w:p w14:paraId="4374948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Общая выручка, BYN</w:t>
            </w:r>
          </w:p>
        </w:tc>
        <w:tc>
          <w:tcPr>
            <w:tcW w:w="0" w:type="auto"/>
            <w:hideMark/>
          </w:tcPr>
          <w:p w14:paraId="6A720AA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226 000</w:t>
            </w:r>
          </w:p>
        </w:tc>
        <w:tc>
          <w:tcPr>
            <w:tcW w:w="0" w:type="auto"/>
            <w:hideMark/>
          </w:tcPr>
          <w:p w14:paraId="34108BA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273 200</w:t>
            </w:r>
          </w:p>
        </w:tc>
        <w:tc>
          <w:tcPr>
            <w:tcW w:w="0" w:type="auto"/>
            <w:hideMark/>
          </w:tcPr>
          <w:p w14:paraId="79CB5D3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340 400</w:t>
            </w:r>
          </w:p>
        </w:tc>
        <w:tc>
          <w:tcPr>
            <w:tcW w:w="0" w:type="auto"/>
            <w:hideMark/>
          </w:tcPr>
          <w:p w14:paraId="09C3DA0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392 500</w:t>
            </w:r>
          </w:p>
        </w:tc>
      </w:tr>
    </w:tbl>
    <w:p w14:paraId="414177B5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079A2D41" w14:textId="77777777" w:rsidR="000B02A4" w:rsidRPr="000B02A4" w:rsidRDefault="000B02A4" w:rsidP="000B02A4">
      <w:pPr>
        <w:keepNext/>
        <w:keepLines/>
        <w:spacing w:after="0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6"/>
          <w14:ligatures w14:val="none"/>
        </w:rPr>
      </w:pPr>
      <w:bookmarkStart w:id="1" w:name="_Toc195784557"/>
      <w:r w:rsidRPr="000B02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6"/>
          <w14:ligatures w14:val="none"/>
        </w:rPr>
        <w:t>4.2 Смета материально-технического снабжения</w:t>
      </w:r>
      <w:bookmarkEnd w:id="1"/>
    </w:p>
    <w:p w14:paraId="40C6C991" w14:textId="77777777" w:rsidR="000B02A4" w:rsidRPr="000B02A4" w:rsidRDefault="000B02A4" w:rsidP="000B02A4">
      <w:pPr>
        <w:spacing w:after="0" w:line="240" w:lineRule="auto"/>
        <w:rPr>
          <w:rFonts w:ascii="Calibri" w:eastAsia="Calibri" w:hAnsi="Calibri" w:cs="Calibri"/>
          <w:kern w:val="0"/>
          <w:lang w:val="ru-RU"/>
          <w14:ligatures w14:val="none"/>
        </w:rPr>
      </w:pPr>
    </w:p>
    <w:p w14:paraId="252F86EF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Для работы кофейни требуется профессиональное оборудование, мебель и расходные материалы. Все закупки планируются на этапе подготовки (май 2025), с учетом надежности и долговечности. Смета необходимого оборудования приведена в таблице 2.</w:t>
      </w:r>
    </w:p>
    <w:p w14:paraId="2B584EB3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75CFF4A1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Таблица</w:t>
      </w:r>
      <w:r w:rsidRPr="000B02A4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2</w:t>
      </w:r>
      <w:r w:rsidRPr="000B02A4">
        <w:rPr>
          <w:rFonts w:ascii="Times New Roman" w:eastAsia="Times New Roman" w:hAnsi="Times New Roman" w:cs="Times New Roman"/>
          <w:color w:val="000000"/>
          <w:spacing w:val="-3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0B02A4">
        <w:rPr>
          <w:rFonts w:ascii="Times New Roman" w:eastAsia="Times New Roman" w:hAnsi="Times New Roman" w:cs="Times New Roman"/>
          <w:color w:val="000000"/>
          <w:spacing w:val="-3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Смета</w:t>
      </w:r>
      <w:r w:rsidRPr="000B02A4">
        <w:rPr>
          <w:rFonts w:ascii="Times New Roman" w:eastAsia="Times New Roman" w:hAnsi="Times New Roman" w:cs="Times New Roman"/>
          <w:color w:val="000000"/>
          <w:spacing w:val="-5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материально-технического</w:t>
      </w:r>
      <w:r w:rsidRPr="000B02A4">
        <w:rPr>
          <w:rFonts w:ascii="Times New Roman" w:eastAsia="Times New Roman" w:hAnsi="Times New Roman" w:cs="Times New Roman"/>
          <w:color w:val="000000"/>
          <w:spacing w:val="-4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снабжения</w:t>
      </w:r>
      <w:bookmarkStart w:id="2" w:name="_bookmark8"/>
      <w:bookmarkEnd w:id="2"/>
    </w:p>
    <w:tbl>
      <w:tblPr>
        <w:tblStyle w:val="ac"/>
        <w:tblW w:w="9670" w:type="dxa"/>
        <w:tblLook w:val="04A0" w:firstRow="1" w:lastRow="0" w:firstColumn="1" w:lastColumn="0" w:noHBand="0" w:noVBand="1"/>
      </w:tblPr>
      <w:tblGrid>
        <w:gridCol w:w="4497"/>
        <w:gridCol w:w="886"/>
        <w:gridCol w:w="1800"/>
        <w:gridCol w:w="2487"/>
      </w:tblGrid>
      <w:tr w:rsidR="000B02A4" w:rsidRPr="000B02A4" w14:paraId="4607FC61" w14:textId="77777777" w:rsidTr="007E1C95">
        <w:trPr>
          <w:trHeight w:val="631"/>
        </w:trPr>
        <w:tc>
          <w:tcPr>
            <w:tcW w:w="0" w:type="auto"/>
            <w:hideMark/>
          </w:tcPr>
          <w:p w14:paraId="45E8A8E4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Вид ресурсов</w:t>
            </w:r>
          </w:p>
        </w:tc>
        <w:tc>
          <w:tcPr>
            <w:tcW w:w="0" w:type="auto"/>
            <w:hideMark/>
          </w:tcPr>
          <w:p w14:paraId="09A41BF5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Кол-во</w:t>
            </w:r>
          </w:p>
        </w:tc>
        <w:tc>
          <w:tcPr>
            <w:tcW w:w="0" w:type="auto"/>
            <w:hideMark/>
          </w:tcPr>
          <w:p w14:paraId="77D13368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Цена за ед., BYN</w:t>
            </w:r>
          </w:p>
        </w:tc>
        <w:tc>
          <w:tcPr>
            <w:tcW w:w="0" w:type="auto"/>
            <w:hideMark/>
          </w:tcPr>
          <w:p w14:paraId="2FAE1FD5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Общая стоимость, BYN</w:t>
            </w:r>
          </w:p>
        </w:tc>
      </w:tr>
      <w:tr w:rsidR="000B02A4" w:rsidRPr="000B02A4" w14:paraId="37C765A2" w14:textId="77777777" w:rsidTr="007E1C95">
        <w:trPr>
          <w:trHeight w:val="294"/>
        </w:trPr>
        <w:tc>
          <w:tcPr>
            <w:tcW w:w="0" w:type="auto"/>
            <w:hideMark/>
          </w:tcPr>
          <w:p w14:paraId="3B69F27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Кофемашина профессиональная</w:t>
            </w:r>
          </w:p>
        </w:tc>
        <w:tc>
          <w:tcPr>
            <w:tcW w:w="0" w:type="auto"/>
            <w:hideMark/>
          </w:tcPr>
          <w:p w14:paraId="6A86FE1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57CFA4A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15 000</w:t>
            </w:r>
          </w:p>
        </w:tc>
        <w:tc>
          <w:tcPr>
            <w:tcW w:w="0" w:type="auto"/>
            <w:hideMark/>
          </w:tcPr>
          <w:p w14:paraId="53ECA01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15 000</w:t>
            </w:r>
          </w:p>
        </w:tc>
      </w:tr>
      <w:tr w:rsidR="000B02A4" w:rsidRPr="000B02A4" w14:paraId="49D7B69E" w14:textId="77777777" w:rsidTr="007E1C95">
        <w:trPr>
          <w:trHeight w:val="314"/>
        </w:trPr>
        <w:tc>
          <w:tcPr>
            <w:tcW w:w="0" w:type="auto"/>
            <w:hideMark/>
          </w:tcPr>
          <w:p w14:paraId="7792BD4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Кофемолка</w:t>
            </w:r>
          </w:p>
        </w:tc>
        <w:tc>
          <w:tcPr>
            <w:tcW w:w="0" w:type="auto"/>
            <w:hideMark/>
          </w:tcPr>
          <w:p w14:paraId="5375682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0" w:type="auto"/>
            <w:hideMark/>
          </w:tcPr>
          <w:p w14:paraId="5A295BB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2 500</w:t>
            </w:r>
          </w:p>
        </w:tc>
        <w:tc>
          <w:tcPr>
            <w:tcW w:w="0" w:type="auto"/>
            <w:hideMark/>
          </w:tcPr>
          <w:p w14:paraId="7FB124A4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5 000</w:t>
            </w:r>
          </w:p>
        </w:tc>
      </w:tr>
      <w:tr w:rsidR="000B02A4" w:rsidRPr="000B02A4" w14:paraId="70E1C001" w14:textId="77777777" w:rsidTr="007E1C95">
        <w:trPr>
          <w:trHeight w:val="631"/>
        </w:trPr>
        <w:tc>
          <w:tcPr>
            <w:tcW w:w="0" w:type="auto"/>
            <w:hideMark/>
          </w:tcPr>
          <w:p w14:paraId="73859BC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 xml:space="preserve">Альтернативное оборудование (V60, </w:t>
            </w:r>
            <w:proofErr w:type="spellStart"/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Аэропресс</w:t>
            </w:r>
            <w:proofErr w:type="spellEnd"/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)</w:t>
            </w:r>
          </w:p>
        </w:tc>
        <w:tc>
          <w:tcPr>
            <w:tcW w:w="0" w:type="auto"/>
            <w:hideMark/>
          </w:tcPr>
          <w:p w14:paraId="67B6B72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679C348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6E98A43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2 000</w:t>
            </w:r>
          </w:p>
        </w:tc>
      </w:tr>
      <w:tr w:rsidR="000B02A4" w:rsidRPr="000B02A4" w14:paraId="7099BF34" w14:textId="77777777" w:rsidTr="007E1C95">
        <w:trPr>
          <w:trHeight w:val="314"/>
        </w:trPr>
        <w:tc>
          <w:tcPr>
            <w:tcW w:w="0" w:type="auto"/>
            <w:hideMark/>
          </w:tcPr>
          <w:p w14:paraId="1F8FCC5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Витрина</w:t>
            </w: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noBreakHyphen/>
              <w:t>холодильник</w:t>
            </w:r>
          </w:p>
        </w:tc>
        <w:tc>
          <w:tcPr>
            <w:tcW w:w="0" w:type="auto"/>
            <w:hideMark/>
          </w:tcPr>
          <w:p w14:paraId="6A9F07A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71F6BBD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3 500</w:t>
            </w:r>
          </w:p>
        </w:tc>
        <w:tc>
          <w:tcPr>
            <w:tcW w:w="0" w:type="auto"/>
            <w:hideMark/>
          </w:tcPr>
          <w:p w14:paraId="2191C75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3 500</w:t>
            </w:r>
          </w:p>
        </w:tc>
      </w:tr>
      <w:tr w:rsidR="000B02A4" w:rsidRPr="000B02A4" w14:paraId="0722FBF0" w14:textId="77777777" w:rsidTr="007E1C95">
        <w:trPr>
          <w:trHeight w:val="294"/>
        </w:trPr>
        <w:tc>
          <w:tcPr>
            <w:tcW w:w="0" w:type="auto"/>
            <w:hideMark/>
          </w:tcPr>
          <w:p w14:paraId="5549233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Духовой шкаф</w:t>
            </w:r>
          </w:p>
        </w:tc>
        <w:tc>
          <w:tcPr>
            <w:tcW w:w="0" w:type="auto"/>
            <w:hideMark/>
          </w:tcPr>
          <w:p w14:paraId="71D9534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395D3B5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4 000</w:t>
            </w:r>
          </w:p>
        </w:tc>
        <w:tc>
          <w:tcPr>
            <w:tcW w:w="0" w:type="auto"/>
            <w:hideMark/>
          </w:tcPr>
          <w:p w14:paraId="48B94899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4 000</w:t>
            </w:r>
          </w:p>
        </w:tc>
      </w:tr>
      <w:tr w:rsidR="000B02A4" w:rsidRPr="000B02A4" w14:paraId="02A4915E" w14:textId="77777777" w:rsidTr="007E1C95">
        <w:trPr>
          <w:trHeight w:val="314"/>
        </w:trPr>
        <w:tc>
          <w:tcPr>
            <w:tcW w:w="0" w:type="auto"/>
            <w:hideMark/>
          </w:tcPr>
          <w:p w14:paraId="6427DE4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lastRenderedPageBreak/>
              <w:t>Холодильники</w:t>
            </w:r>
          </w:p>
        </w:tc>
        <w:tc>
          <w:tcPr>
            <w:tcW w:w="0" w:type="auto"/>
            <w:hideMark/>
          </w:tcPr>
          <w:p w14:paraId="68885869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0" w:type="auto"/>
            <w:hideMark/>
          </w:tcPr>
          <w:p w14:paraId="51B49A9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2 000</w:t>
            </w:r>
          </w:p>
        </w:tc>
        <w:tc>
          <w:tcPr>
            <w:tcW w:w="0" w:type="auto"/>
            <w:hideMark/>
          </w:tcPr>
          <w:p w14:paraId="189AB87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4 000</w:t>
            </w:r>
          </w:p>
        </w:tc>
      </w:tr>
      <w:tr w:rsidR="000B02A4" w:rsidRPr="000B02A4" w14:paraId="204B0E98" w14:textId="77777777" w:rsidTr="007E1C95">
        <w:trPr>
          <w:trHeight w:val="314"/>
        </w:trPr>
        <w:tc>
          <w:tcPr>
            <w:tcW w:w="0" w:type="auto"/>
            <w:hideMark/>
          </w:tcPr>
          <w:p w14:paraId="7E69839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Мебель и интерьер</w:t>
            </w:r>
          </w:p>
        </w:tc>
        <w:tc>
          <w:tcPr>
            <w:tcW w:w="0" w:type="auto"/>
            <w:hideMark/>
          </w:tcPr>
          <w:p w14:paraId="30E9F36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1A2C769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36CE381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6 000</w:t>
            </w:r>
          </w:p>
        </w:tc>
      </w:tr>
      <w:tr w:rsidR="000B02A4" w:rsidRPr="000B02A4" w14:paraId="648B1833" w14:textId="77777777" w:rsidTr="007E1C95">
        <w:trPr>
          <w:trHeight w:val="294"/>
        </w:trPr>
        <w:tc>
          <w:tcPr>
            <w:tcW w:w="0" w:type="auto"/>
            <w:hideMark/>
          </w:tcPr>
          <w:p w14:paraId="7A7BAC3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IT и ПО (итого 5 500 BYN):</w:t>
            </w:r>
          </w:p>
        </w:tc>
        <w:tc>
          <w:tcPr>
            <w:tcW w:w="0" w:type="auto"/>
            <w:hideMark/>
          </w:tcPr>
          <w:p w14:paraId="7589BED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hideMark/>
          </w:tcPr>
          <w:p w14:paraId="406C609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hideMark/>
          </w:tcPr>
          <w:p w14:paraId="18C1F97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5 500</w:t>
            </w:r>
          </w:p>
        </w:tc>
      </w:tr>
      <w:tr w:rsidR="000B02A4" w:rsidRPr="000B02A4" w14:paraId="67C23B24" w14:textId="77777777" w:rsidTr="007E1C95">
        <w:trPr>
          <w:trHeight w:val="314"/>
        </w:trPr>
        <w:tc>
          <w:tcPr>
            <w:tcW w:w="0" w:type="auto"/>
            <w:hideMark/>
          </w:tcPr>
          <w:p w14:paraId="472C468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   – POS</w:t>
            </w: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noBreakHyphen/>
              <w:t>терминал и касса</w:t>
            </w:r>
          </w:p>
        </w:tc>
        <w:tc>
          <w:tcPr>
            <w:tcW w:w="0" w:type="auto"/>
            <w:hideMark/>
          </w:tcPr>
          <w:p w14:paraId="089B69E4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4D39FB1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1 500</w:t>
            </w:r>
          </w:p>
        </w:tc>
        <w:tc>
          <w:tcPr>
            <w:tcW w:w="0" w:type="auto"/>
            <w:hideMark/>
          </w:tcPr>
          <w:p w14:paraId="4461673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1 500</w:t>
            </w:r>
          </w:p>
        </w:tc>
      </w:tr>
      <w:tr w:rsidR="000B02A4" w:rsidRPr="000B02A4" w14:paraId="7AFB3742" w14:textId="77777777" w:rsidTr="007E1C95">
        <w:trPr>
          <w:trHeight w:val="314"/>
        </w:trPr>
        <w:tc>
          <w:tcPr>
            <w:tcW w:w="0" w:type="auto"/>
            <w:hideMark/>
          </w:tcPr>
          <w:p w14:paraId="2163C5D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   – Компьютеры и принтеры</w:t>
            </w:r>
          </w:p>
        </w:tc>
        <w:tc>
          <w:tcPr>
            <w:tcW w:w="0" w:type="auto"/>
            <w:hideMark/>
          </w:tcPr>
          <w:p w14:paraId="0BA8D8C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</w:t>
            </w:r>
          </w:p>
        </w:tc>
        <w:tc>
          <w:tcPr>
            <w:tcW w:w="0" w:type="auto"/>
            <w:hideMark/>
          </w:tcPr>
          <w:p w14:paraId="67918C8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1 000</w:t>
            </w:r>
          </w:p>
        </w:tc>
        <w:tc>
          <w:tcPr>
            <w:tcW w:w="0" w:type="auto"/>
            <w:hideMark/>
          </w:tcPr>
          <w:p w14:paraId="55C829D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2 000</w:t>
            </w:r>
          </w:p>
        </w:tc>
      </w:tr>
      <w:tr w:rsidR="000B02A4" w:rsidRPr="000B02A4" w14:paraId="1996E45C" w14:textId="77777777" w:rsidTr="007E1C95">
        <w:trPr>
          <w:trHeight w:val="612"/>
        </w:trPr>
        <w:tc>
          <w:tcPr>
            <w:tcW w:w="0" w:type="auto"/>
            <w:hideMark/>
          </w:tcPr>
          <w:p w14:paraId="1283EAB9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   – Программное обеспечение (CRM, учёт)</w:t>
            </w:r>
          </w:p>
        </w:tc>
        <w:tc>
          <w:tcPr>
            <w:tcW w:w="0" w:type="auto"/>
            <w:hideMark/>
          </w:tcPr>
          <w:p w14:paraId="69D0658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7AD4510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2 000</w:t>
            </w:r>
          </w:p>
        </w:tc>
        <w:tc>
          <w:tcPr>
            <w:tcW w:w="0" w:type="auto"/>
            <w:hideMark/>
          </w:tcPr>
          <w:p w14:paraId="3E35309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2 000</w:t>
            </w:r>
          </w:p>
        </w:tc>
      </w:tr>
      <w:tr w:rsidR="000B02A4" w:rsidRPr="000B02A4" w14:paraId="2F7BC80E" w14:textId="77777777" w:rsidTr="007E1C95">
        <w:trPr>
          <w:trHeight w:val="314"/>
        </w:trPr>
        <w:tc>
          <w:tcPr>
            <w:tcW w:w="0" w:type="auto"/>
            <w:hideMark/>
          </w:tcPr>
          <w:p w14:paraId="4CC3516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Вывеска, оформление фасада</w:t>
            </w:r>
          </w:p>
        </w:tc>
        <w:tc>
          <w:tcPr>
            <w:tcW w:w="0" w:type="auto"/>
            <w:hideMark/>
          </w:tcPr>
          <w:p w14:paraId="7C17785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2B6FC4B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79D9B18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2 000</w:t>
            </w:r>
          </w:p>
        </w:tc>
      </w:tr>
      <w:tr w:rsidR="000B02A4" w:rsidRPr="000B02A4" w14:paraId="062BAB0D" w14:textId="77777777" w:rsidTr="007E1C95">
        <w:trPr>
          <w:trHeight w:val="631"/>
        </w:trPr>
        <w:tc>
          <w:tcPr>
            <w:tcW w:w="0" w:type="auto"/>
            <w:hideMark/>
          </w:tcPr>
          <w:p w14:paraId="3AB6966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Прочие расходы (20 % от прямых внеоборотных)</w:t>
            </w:r>
          </w:p>
        </w:tc>
        <w:tc>
          <w:tcPr>
            <w:tcW w:w="0" w:type="auto"/>
            <w:hideMark/>
          </w:tcPr>
          <w:p w14:paraId="09B5CF8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1EE7588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–</w:t>
            </w:r>
          </w:p>
        </w:tc>
        <w:tc>
          <w:tcPr>
            <w:tcW w:w="0" w:type="auto"/>
            <w:hideMark/>
          </w:tcPr>
          <w:p w14:paraId="2C3B9E1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9 200</w:t>
            </w:r>
          </w:p>
        </w:tc>
      </w:tr>
      <w:tr w:rsidR="000B02A4" w:rsidRPr="000B02A4" w14:paraId="7CAFC5DF" w14:textId="77777777" w:rsidTr="007E1C95">
        <w:trPr>
          <w:trHeight w:val="294"/>
        </w:trPr>
        <w:tc>
          <w:tcPr>
            <w:tcW w:w="0" w:type="auto"/>
            <w:hideMark/>
          </w:tcPr>
          <w:p w14:paraId="544DC00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ИТОГО</w:t>
            </w:r>
          </w:p>
        </w:tc>
        <w:tc>
          <w:tcPr>
            <w:tcW w:w="0" w:type="auto"/>
            <w:hideMark/>
          </w:tcPr>
          <w:p w14:paraId="45CCB01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hideMark/>
          </w:tcPr>
          <w:p w14:paraId="588D7E7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hideMark/>
          </w:tcPr>
          <w:p w14:paraId="47394F9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56 200</w:t>
            </w:r>
          </w:p>
        </w:tc>
      </w:tr>
    </w:tbl>
    <w:p w14:paraId="7E46F0AC" w14:textId="77777777" w:rsidR="000B02A4" w:rsidRPr="000B02A4" w:rsidRDefault="000B02A4" w:rsidP="000B02A4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028BEFA6" w14:textId="77777777" w:rsidR="000B02A4" w:rsidRPr="000B02A4" w:rsidRDefault="000B02A4" w:rsidP="000B02A4">
      <w:pPr>
        <w:keepNext/>
        <w:keepLines/>
        <w:spacing w:after="0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6"/>
          <w14:ligatures w14:val="none"/>
        </w:rPr>
      </w:pPr>
      <w:bookmarkStart w:id="3" w:name="_Toc195784558"/>
      <w:r w:rsidRPr="000B02A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6"/>
          <w14:ligatures w14:val="none"/>
        </w:rPr>
        <w:t>4.3 Расчет затрат на оказание услуг</w:t>
      </w:r>
      <w:bookmarkEnd w:id="3"/>
    </w:p>
    <w:p w14:paraId="4D755BD7" w14:textId="77777777" w:rsidR="000B02A4" w:rsidRPr="000B02A4" w:rsidRDefault="000B02A4" w:rsidP="000B02A4">
      <w:pPr>
        <w:spacing w:after="0"/>
        <w:rPr>
          <w:rFonts w:ascii="Calibri" w:eastAsia="Calibri" w:hAnsi="Calibri" w:cs="Calibri"/>
          <w:kern w:val="0"/>
          <w:lang w:val="ru-RU"/>
          <w14:ligatures w14:val="none"/>
        </w:rPr>
      </w:pPr>
    </w:p>
    <w:p w14:paraId="2A512B37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Затраты включают фонд оплаты труда, налоги и сборы, амортизацию оборудования, закупку сырья и прочие расходы.</w:t>
      </w:r>
    </w:p>
    <w:p w14:paraId="06F39AE0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A893833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Таблица</w:t>
      </w:r>
      <w:r w:rsidRPr="000B02A4">
        <w:rPr>
          <w:rFonts w:ascii="Times New Roman" w:eastAsia="Times New Roman" w:hAnsi="Times New Roman" w:cs="Times New Roman"/>
          <w:color w:val="000000"/>
          <w:spacing w:val="-3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</w:t>
      </w:r>
      <w:r w:rsidRPr="000B02A4">
        <w:rPr>
          <w:rFonts w:ascii="Times New Roman" w:eastAsia="Times New Roman" w:hAnsi="Times New Roman" w:cs="Times New Roman"/>
          <w:color w:val="000000"/>
          <w:spacing w:val="-1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–</w:t>
      </w:r>
      <w:r w:rsidRPr="000B02A4">
        <w:rPr>
          <w:rFonts w:ascii="Times New Roman" w:eastAsia="Times New Roman" w:hAnsi="Times New Roman" w:cs="Times New Roman"/>
          <w:color w:val="000000"/>
          <w:spacing w:val="-2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Расходы</w:t>
      </w:r>
      <w:r w:rsidRPr="000B02A4">
        <w:rPr>
          <w:rFonts w:ascii="Times New Roman" w:eastAsia="Times New Roman" w:hAnsi="Times New Roman" w:cs="Times New Roman"/>
          <w:color w:val="000000"/>
          <w:spacing w:val="-3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на</w:t>
      </w:r>
      <w:r w:rsidRPr="000B02A4">
        <w:rPr>
          <w:rFonts w:ascii="Times New Roman" w:eastAsia="Times New Roman" w:hAnsi="Times New Roman" w:cs="Times New Roman"/>
          <w:color w:val="000000"/>
          <w:spacing w:val="-2"/>
          <w:kern w:val="0"/>
          <w:sz w:val="28"/>
          <w:szCs w:val="28"/>
          <w:lang w:val="ru-RU"/>
          <w14:ligatures w14:val="none"/>
        </w:rPr>
        <w:t xml:space="preserve"> </w:t>
      </w:r>
      <w:r w:rsidRPr="000B02A4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t>сырье, коммунальные услуги и расходные материалы</w:t>
      </w:r>
    </w:p>
    <w:tbl>
      <w:tblPr>
        <w:tblStyle w:val="ac"/>
        <w:tblW w:w="9382" w:type="dxa"/>
        <w:tblLook w:val="04A0" w:firstRow="1" w:lastRow="0" w:firstColumn="1" w:lastColumn="0" w:noHBand="0" w:noVBand="1"/>
      </w:tblPr>
      <w:tblGrid>
        <w:gridCol w:w="2654"/>
        <w:gridCol w:w="1015"/>
        <w:gridCol w:w="2351"/>
        <w:gridCol w:w="3362"/>
      </w:tblGrid>
      <w:tr w:rsidR="000B02A4" w:rsidRPr="000B02A4" w14:paraId="5C088924" w14:textId="77777777" w:rsidTr="007E1C95">
        <w:trPr>
          <w:trHeight w:val="378"/>
        </w:trPr>
        <w:tc>
          <w:tcPr>
            <w:tcW w:w="0" w:type="auto"/>
            <w:hideMark/>
          </w:tcPr>
          <w:p w14:paraId="0D3DD88B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Должность</w:t>
            </w:r>
          </w:p>
        </w:tc>
        <w:tc>
          <w:tcPr>
            <w:tcW w:w="0" w:type="auto"/>
            <w:hideMark/>
          </w:tcPr>
          <w:p w14:paraId="18A90213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Кол-во</w:t>
            </w:r>
          </w:p>
        </w:tc>
        <w:tc>
          <w:tcPr>
            <w:tcW w:w="0" w:type="auto"/>
            <w:hideMark/>
          </w:tcPr>
          <w:p w14:paraId="26C14182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Ср. з/п в мес., BYN</w:t>
            </w:r>
          </w:p>
        </w:tc>
        <w:tc>
          <w:tcPr>
            <w:tcW w:w="0" w:type="auto"/>
            <w:hideMark/>
          </w:tcPr>
          <w:p w14:paraId="5EFAF151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Годовой фонд оплаты, BYN</w:t>
            </w:r>
          </w:p>
        </w:tc>
      </w:tr>
      <w:tr w:rsidR="000B02A4" w:rsidRPr="000B02A4" w14:paraId="570ADA3B" w14:textId="77777777" w:rsidTr="007E1C95">
        <w:trPr>
          <w:trHeight w:val="354"/>
        </w:trPr>
        <w:tc>
          <w:tcPr>
            <w:tcW w:w="0" w:type="auto"/>
            <w:hideMark/>
          </w:tcPr>
          <w:p w14:paraId="4E82065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Управляющий</w:t>
            </w:r>
          </w:p>
        </w:tc>
        <w:tc>
          <w:tcPr>
            <w:tcW w:w="0" w:type="auto"/>
            <w:hideMark/>
          </w:tcPr>
          <w:p w14:paraId="6D391BE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42F05BE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1 500</w:t>
            </w:r>
          </w:p>
        </w:tc>
        <w:tc>
          <w:tcPr>
            <w:tcW w:w="0" w:type="auto"/>
            <w:hideMark/>
          </w:tcPr>
          <w:p w14:paraId="1A01EDC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18 000</w:t>
            </w:r>
          </w:p>
        </w:tc>
      </w:tr>
      <w:tr w:rsidR="000B02A4" w:rsidRPr="000B02A4" w14:paraId="1AD515CB" w14:textId="77777777" w:rsidTr="007E1C95">
        <w:trPr>
          <w:trHeight w:val="378"/>
        </w:trPr>
        <w:tc>
          <w:tcPr>
            <w:tcW w:w="0" w:type="auto"/>
            <w:hideMark/>
          </w:tcPr>
          <w:p w14:paraId="5662F07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Бариста</w:t>
            </w:r>
          </w:p>
        </w:tc>
        <w:tc>
          <w:tcPr>
            <w:tcW w:w="0" w:type="auto"/>
            <w:hideMark/>
          </w:tcPr>
          <w:p w14:paraId="2CAFAF5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</w:t>
            </w:r>
          </w:p>
        </w:tc>
        <w:tc>
          <w:tcPr>
            <w:tcW w:w="0" w:type="auto"/>
            <w:hideMark/>
          </w:tcPr>
          <w:p w14:paraId="6AE6799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1 200</w:t>
            </w:r>
          </w:p>
        </w:tc>
        <w:tc>
          <w:tcPr>
            <w:tcW w:w="0" w:type="auto"/>
            <w:hideMark/>
          </w:tcPr>
          <w:p w14:paraId="26D37FA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43 200</w:t>
            </w:r>
          </w:p>
        </w:tc>
      </w:tr>
      <w:tr w:rsidR="000B02A4" w:rsidRPr="000B02A4" w14:paraId="7740BB49" w14:textId="77777777" w:rsidTr="007E1C95">
        <w:trPr>
          <w:trHeight w:val="378"/>
        </w:trPr>
        <w:tc>
          <w:tcPr>
            <w:tcW w:w="0" w:type="auto"/>
            <w:hideMark/>
          </w:tcPr>
          <w:p w14:paraId="7BB1C45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Пекарь</w:t>
            </w:r>
          </w:p>
        </w:tc>
        <w:tc>
          <w:tcPr>
            <w:tcW w:w="0" w:type="auto"/>
            <w:hideMark/>
          </w:tcPr>
          <w:p w14:paraId="6DC6354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67F64EB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1 200</w:t>
            </w:r>
          </w:p>
        </w:tc>
        <w:tc>
          <w:tcPr>
            <w:tcW w:w="0" w:type="auto"/>
            <w:hideMark/>
          </w:tcPr>
          <w:p w14:paraId="6F359FCF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14 400</w:t>
            </w:r>
          </w:p>
        </w:tc>
      </w:tr>
      <w:tr w:rsidR="000B02A4" w:rsidRPr="000B02A4" w14:paraId="39ED73AE" w14:textId="77777777" w:rsidTr="007E1C95">
        <w:trPr>
          <w:trHeight w:val="354"/>
        </w:trPr>
        <w:tc>
          <w:tcPr>
            <w:tcW w:w="0" w:type="auto"/>
            <w:hideMark/>
          </w:tcPr>
          <w:p w14:paraId="095DDFB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715C8DF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06BEAA0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1 000</w:t>
            </w:r>
          </w:p>
        </w:tc>
        <w:tc>
          <w:tcPr>
            <w:tcW w:w="0" w:type="auto"/>
            <w:hideMark/>
          </w:tcPr>
          <w:p w14:paraId="5B8C8C4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12 000</w:t>
            </w:r>
          </w:p>
        </w:tc>
      </w:tr>
      <w:tr w:rsidR="000B02A4" w:rsidRPr="000B02A4" w14:paraId="2503D01E" w14:textId="77777777" w:rsidTr="007E1C95">
        <w:trPr>
          <w:trHeight w:val="378"/>
        </w:trPr>
        <w:tc>
          <w:tcPr>
            <w:tcW w:w="0" w:type="auto"/>
            <w:hideMark/>
          </w:tcPr>
          <w:p w14:paraId="657B9A6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Технический персонал</w:t>
            </w:r>
          </w:p>
        </w:tc>
        <w:tc>
          <w:tcPr>
            <w:tcW w:w="0" w:type="auto"/>
            <w:hideMark/>
          </w:tcPr>
          <w:p w14:paraId="51E014A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</w:t>
            </w:r>
          </w:p>
        </w:tc>
        <w:tc>
          <w:tcPr>
            <w:tcW w:w="0" w:type="auto"/>
            <w:hideMark/>
          </w:tcPr>
          <w:p w14:paraId="1C840D7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800</w:t>
            </w:r>
          </w:p>
        </w:tc>
        <w:tc>
          <w:tcPr>
            <w:tcW w:w="0" w:type="auto"/>
            <w:hideMark/>
          </w:tcPr>
          <w:p w14:paraId="1105C28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9 600</w:t>
            </w:r>
          </w:p>
        </w:tc>
      </w:tr>
      <w:tr w:rsidR="000B02A4" w:rsidRPr="000B02A4" w14:paraId="7218CC6E" w14:textId="77777777" w:rsidTr="007E1C95">
        <w:trPr>
          <w:trHeight w:val="378"/>
        </w:trPr>
        <w:tc>
          <w:tcPr>
            <w:tcW w:w="0" w:type="auto"/>
            <w:hideMark/>
          </w:tcPr>
          <w:p w14:paraId="1E53CF0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ИТОГО</w:t>
            </w:r>
          </w:p>
        </w:tc>
        <w:tc>
          <w:tcPr>
            <w:tcW w:w="0" w:type="auto"/>
            <w:hideMark/>
          </w:tcPr>
          <w:p w14:paraId="103A78B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7</w:t>
            </w:r>
          </w:p>
        </w:tc>
        <w:tc>
          <w:tcPr>
            <w:tcW w:w="0" w:type="auto"/>
            <w:hideMark/>
          </w:tcPr>
          <w:p w14:paraId="2E34F1C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hideMark/>
          </w:tcPr>
          <w:p w14:paraId="402BF9B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97 200</w:t>
            </w:r>
          </w:p>
        </w:tc>
      </w:tr>
      <w:tr w:rsidR="000B02A4" w:rsidRPr="000B02A4" w14:paraId="69F949D6" w14:textId="77777777" w:rsidTr="007E1C95">
        <w:trPr>
          <w:trHeight w:val="354"/>
        </w:trPr>
        <w:tc>
          <w:tcPr>
            <w:tcW w:w="0" w:type="auto"/>
            <w:hideMark/>
          </w:tcPr>
          <w:p w14:paraId="3C67931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Отчисления (34%)</w:t>
            </w:r>
          </w:p>
        </w:tc>
        <w:tc>
          <w:tcPr>
            <w:tcW w:w="0" w:type="auto"/>
            <w:hideMark/>
          </w:tcPr>
          <w:p w14:paraId="6C81DDC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hideMark/>
          </w:tcPr>
          <w:p w14:paraId="4D26C72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hideMark/>
          </w:tcPr>
          <w:p w14:paraId="63B320A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33 048</w:t>
            </w:r>
          </w:p>
        </w:tc>
      </w:tr>
      <w:tr w:rsidR="000B02A4" w:rsidRPr="000B02A4" w14:paraId="3A7EA6F7" w14:textId="77777777" w:rsidTr="007E1C95">
        <w:trPr>
          <w:trHeight w:val="378"/>
        </w:trPr>
        <w:tc>
          <w:tcPr>
            <w:tcW w:w="0" w:type="auto"/>
            <w:hideMark/>
          </w:tcPr>
          <w:p w14:paraId="1B92916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ИТОГО</w:t>
            </w:r>
          </w:p>
        </w:tc>
        <w:tc>
          <w:tcPr>
            <w:tcW w:w="0" w:type="auto"/>
            <w:hideMark/>
          </w:tcPr>
          <w:p w14:paraId="60E0DD2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hideMark/>
          </w:tcPr>
          <w:p w14:paraId="2D911EF9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hideMark/>
          </w:tcPr>
          <w:p w14:paraId="335E0F5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130 248</w:t>
            </w:r>
          </w:p>
        </w:tc>
      </w:tr>
    </w:tbl>
    <w:p w14:paraId="27D813F8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Таблица 4 – Амортизация оборудования</w:t>
      </w:r>
    </w:p>
    <w:tbl>
      <w:tblPr>
        <w:tblStyle w:val="ac"/>
        <w:tblW w:w="9549" w:type="dxa"/>
        <w:tblLook w:val="04A0" w:firstRow="1" w:lastRow="0" w:firstColumn="1" w:lastColumn="0" w:noHBand="0" w:noVBand="1"/>
      </w:tblPr>
      <w:tblGrid>
        <w:gridCol w:w="2564"/>
        <w:gridCol w:w="2668"/>
        <w:gridCol w:w="1227"/>
        <w:gridCol w:w="3090"/>
      </w:tblGrid>
      <w:tr w:rsidR="000B02A4" w:rsidRPr="000B02A4" w14:paraId="19E32FA4" w14:textId="77777777" w:rsidTr="007E1C95">
        <w:trPr>
          <w:trHeight w:val="458"/>
        </w:trPr>
        <w:tc>
          <w:tcPr>
            <w:tcW w:w="0" w:type="auto"/>
            <w:hideMark/>
          </w:tcPr>
          <w:p w14:paraId="2782DA73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Актив</w:t>
            </w:r>
          </w:p>
        </w:tc>
        <w:tc>
          <w:tcPr>
            <w:tcW w:w="0" w:type="auto"/>
            <w:hideMark/>
          </w:tcPr>
          <w:p w14:paraId="620340F2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Общая стоимость, BYN</w:t>
            </w:r>
          </w:p>
        </w:tc>
        <w:tc>
          <w:tcPr>
            <w:tcW w:w="0" w:type="auto"/>
            <w:hideMark/>
          </w:tcPr>
          <w:p w14:paraId="31DF7595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Срок, лет</w:t>
            </w:r>
          </w:p>
        </w:tc>
        <w:tc>
          <w:tcPr>
            <w:tcW w:w="0" w:type="auto"/>
            <w:hideMark/>
          </w:tcPr>
          <w:p w14:paraId="64AE9DA8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Годовая амортизация, BYN</w:t>
            </w:r>
          </w:p>
        </w:tc>
      </w:tr>
      <w:tr w:rsidR="000B02A4" w:rsidRPr="000B02A4" w14:paraId="662A3AC8" w14:textId="77777777" w:rsidTr="007E1C95">
        <w:trPr>
          <w:trHeight w:val="458"/>
        </w:trPr>
        <w:tc>
          <w:tcPr>
            <w:tcW w:w="0" w:type="auto"/>
            <w:hideMark/>
          </w:tcPr>
          <w:p w14:paraId="3BA778D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Оборудование кофейни</w:t>
            </w:r>
          </w:p>
        </w:tc>
        <w:tc>
          <w:tcPr>
            <w:tcW w:w="0" w:type="auto"/>
            <w:hideMark/>
          </w:tcPr>
          <w:p w14:paraId="22D4079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33 500</w:t>
            </w:r>
          </w:p>
        </w:tc>
        <w:tc>
          <w:tcPr>
            <w:tcW w:w="0" w:type="auto"/>
            <w:hideMark/>
          </w:tcPr>
          <w:p w14:paraId="3B3498E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0" w:type="auto"/>
            <w:hideMark/>
          </w:tcPr>
          <w:p w14:paraId="6BDBB13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6 700</w:t>
            </w:r>
          </w:p>
        </w:tc>
      </w:tr>
      <w:tr w:rsidR="000B02A4" w:rsidRPr="000B02A4" w14:paraId="2F17676D" w14:textId="77777777" w:rsidTr="007E1C95">
        <w:trPr>
          <w:trHeight w:val="214"/>
        </w:trPr>
        <w:tc>
          <w:tcPr>
            <w:tcW w:w="0" w:type="auto"/>
            <w:hideMark/>
          </w:tcPr>
          <w:p w14:paraId="7D1E06A9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Мебель и интерьер</w:t>
            </w:r>
          </w:p>
        </w:tc>
        <w:tc>
          <w:tcPr>
            <w:tcW w:w="0" w:type="auto"/>
            <w:hideMark/>
          </w:tcPr>
          <w:p w14:paraId="03F272D7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6 000</w:t>
            </w:r>
          </w:p>
        </w:tc>
        <w:tc>
          <w:tcPr>
            <w:tcW w:w="0" w:type="auto"/>
            <w:hideMark/>
          </w:tcPr>
          <w:p w14:paraId="072C55E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</w:t>
            </w:r>
          </w:p>
        </w:tc>
        <w:tc>
          <w:tcPr>
            <w:tcW w:w="0" w:type="auto"/>
            <w:hideMark/>
          </w:tcPr>
          <w:p w14:paraId="4AE7864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1 200</w:t>
            </w:r>
          </w:p>
        </w:tc>
      </w:tr>
      <w:tr w:rsidR="000B02A4" w:rsidRPr="000B02A4" w14:paraId="72BAE151" w14:textId="77777777" w:rsidTr="007E1C95">
        <w:trPr>
          <w:trHeight w:val="228"/>
        </w:trPr>
        <w:tc>
          <w:tcPr>
            <w:tcW w:w="0" w:type="auto"/>
            <w:hideMark/>
          </w:tcPr>
          <w:p w14:paraId="2FE7905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IT и ПО</w:t>
            </w:r>
          </w:p>
        </w:tc>
        <w:tc>
          <w:tcPr>
            <w:tcW w:w="0" w:type="auto"/>
            <w:hideMark/>
          </w:tcPr>
          <w:p w14:paraId="61987DD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5 500</w:t>
            </w:r>
          </w:p>
        </w:tc>
        <w:tc>
          <w:tcPr>
            <w:tcW w:w="0" w:type="auto"/>
            <w:hideMark/>
          </w:tcPr>
          <w:p w14:paraId="321FA79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</w:t>
            </w:r>
          </w:p>
        </w:tc>
        <w:tc>
          <w:tcPr>
            <w:tcW w:w="0" w:type="auto"/>
            <w:hideMark/>
          </w:tcPr>
          <w:p w14:paraId="036C746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1 833</w:t>
            </w:r>
          </w:p>
        </w:tc>
      </w:tr>
      <w:tr w:rsidR="000B02A4" w:rsidRPr="000B02A4" w14:paraId="171AB963" w14:textId="77777777" w:rsidTr="007E1C95">
        <w:trPr>
          <w:trHeight w:val="214"/>
        </w:trPr>
        <w:tc>
          <w:tcPr>
            <w:tcW w:w="0" w:type="auto"/>
            <w:hideMark/>
          </w:tcPr>
          <w:p w14:paraId="0662E654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ИТОГО</w:t>
            </w:r>
          </w:p>
        </w:tc>
        <w:tc>
          <w:tcPr>
            <w:tcW w:w="0" w:type="auto"/>
            <w:hideMark/>
          </w:tcPr>
          <w:p w14:paraId="1B2AC869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</w:p>
        </w:tc>
        <w:tc>
          <w:tcPr>
            <w:tcW w:w="0" w:type="auto"/>
            <w:hideMark/>
          </w:tcPr>
          <w:p w14:paraId="535717D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BY"/>
              </w:rPr>
            </w:pPr>
          </w:p>
        </w:tc>
        <w:tc>
          <w:tcPr>
            <w:tcW w:w="0" w:type="auto"/>
            <w:hideMark/>
          </w:tcPr>
          <w:p w14:paraId="4F3AA00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9 733</w:t>
            </w:r>
          </w:p>
        </w:tc>
      </w:tr>
    </w:tbl>
    <w:p w14:paraId="7746DA50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432169C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Дополнительно: прочие расходы (15% от совокупных расходов).</w:t>
      </w:r>
    </w:p>
    <w:p w14:paraId="409A6013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</w:p>
    <w:p w14:paraId="7D64870D" w14:textId="77777777" w:rsidR="000B02A4" w:rsidRPr="000B02A4" w:rsidRDefault="000B02A4" w:rsidP="000B02A4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0B02A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Таблица 5 – Смета затрат на оказание услуг, BYN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93"/>
        <w:gridCol w:w="996"/>
        <w:gridCol w:w="996"/>
        <w:gridCol w:w="996"/>
        <w:gridCol w:w="996"/>
      </w:tblGrid>
      <w:tr w:rsidR="000B02A4" w:rsidRPr="000B02A4" w14:paraId="53325371" w14:textId="77777777" w:rsidTr="007E1C95">
        <w:tc>
          <w:tcPr>
            <w:tcW w:w="0" w:type="auto"/>
            <w:hideMark/>
          </w:tcPr>
          <w:p w14:paraId="149DE8E0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Статья затрат</w:t>
            </w:r>
          </w:p>
        </w:tc>
        <w:tc>
          <w:tcPr>
            <w:tcW w:w="0" w:type="auto"/>
            <w:hideMark/>
          </w:tcPr>
          <w:p w14:paraId="08FB8343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1 год</w:t>
            </w:r>
          </w:p>
        </w:tc>
        <w:tc>
          <w:tcPr>
            <w:tcW w:w="0" w:type="auto"/>
            <w:hideMark/>
          </w:tcPr>
          <w:p w14:paraId="33E7696C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 год</w:t>
            </w:r>
          </w:p>
        </w:tc>
        <w:tc>
          <w:tcPr>
            <w:tcW w:w="0" w:type="auto"/>
            <w:hideMark/>
          </w:tcPr>
          <w:p w14:paraId="4FC42408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3 год</w:t>
            </w:r>
          </w:p>
        </w:tc>
        <w:tc>
          <w:tcPr>
            <w:tcW w:w="0" w:type="auto"/>
            <w:hideMark/>
          </w:tcPr>
          <w:p w14:paraId="32A731E8" w14:textId="77777777" w:rsidR="000B02A4" w:rsidRPr="000B02A4" w:rsidRDefault="000B02A4" w:rsidP="000B02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4 год</w:t>
            </w:r>
          </w:p>
        </w:tc>
      </w:tr>
      <w:tr w:rsidR="000B02A4" w:rsidRPr="000B02A4" w14:paraId="30467D78" w14:textId="77777777" w:rsidTr="007E1C95">
        <w:tc>
          <w:tcPr>
            <w:tcW w:w="0" w:type="auto"/>
            <w:hideMark/>
          </w:tcPr>
          <w:p w14:paraId="4CB7FEC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Материальные ресурсы (сырьё)</w:t>
            </w:r>
          </w:p>
        </w:tc>
        <w:tc>
          <w:tcPr>
            <w:tcW w:w="0" w:type="auto"/>
            <w:hideMark/>
          </w:tcPr>
          <w:p w14:paraId="49B6D5C4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60 000</w:t>
            </w:r>
          </w:p>
        </w:tc>
        <w:tc>
          <w:tcPr>
            <w:tcW w:w="0" w:type="auto"/>
            <w:hideMark/>
          </w:tcPr>
          <w:p w14:paraId="06338B2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72 000</w:t>
            </w:r>
          </w:p>
        </w:tc>
        <w:tc>
          <w:tcPr>
            <w:tcW w:w="0" w:type="auto"/>
            <w:hideMark/>
          </w:tcPr>
          <w:p w14:paraId="026D636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84 000</w:t>
            </w:r>
          </w:p>
        </w:tc>
        <w:tc>
          <w:tcPr>
            <w:tcW w:w="0" w:type="auto"/>
            <w:hideMark/>
          </w:tcPr>
          <w:p w14:paraId="398B4E4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96 000</w:t>
            </w:r>
          </w:p>
        </w:tc>
      </w:tr>
      <w:tr w:rsidR="000B02A4" w:rsidRPr="000B02A4" w14:paraId="65465DB7" w14:textId="77777777" w:rsidTr="007E1C95">
        <w:tc>
          <w:tcPr>
            <w:tcW w:w="0" w:type="auto"/>
            <w:hideMark/>
          </w:tcPr>
          <w:p w14:paraId="1B482B41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Оплата труда</w:t>
            </w:r>
          </w:p>
        </w:tc>
        <w:tc>
          <w:tcPr>
            <w:tcW w:w="0" w:type="auto"/>
            <w:hideMark/>
          </w:tcPr>
          <w:p w14:paraId="3AB01B1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97 200</w:t>
            </w:r>
          </w:p>
        </w:tc>
        <w:tc>
          <w:tcPr>
            <w:tcW w:w="0" w:type="auto"/>
            <w:hideMark/>
          </w:tcPr>
          <w:p w14:paraId="110CA105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105 000</w:t>
            </w:r>
          </w:p>
        </w:tc>
        <w:tc>
          <w:tcPr>
            <w:tcW w:w="0" w:type="auto"/>
            <w:hideMark/>
          </w:tcPr>
          <w:p w14:paraId="2C89F7D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113 000</w:t>
            </w:r>
          </w:p>
        </w:tc>
        <w:tc>
          <w:tcPr>
            <w:tcW w:w="0" w:type="auto"/>
            <w:hideMark/>
          </w:tcPr>
          <w:p w14:paraId="43F691D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120 000</w:t>
            </w:r>
          </w:p>
        </w:tc>
      </w:tr>
      <w:tr w:rsidR="000B02A4" w:rsidRPr="000B02A4" w14:paraId="0F43D52D" w14:textId="77777777" w:rsidTr="007E1C95">
        <w:tc>
          <w:tcPr>
            <w:tcW w:w="0" w:type="auto"/>
            <w:hideMark/>
          </w:tcPr>
          <w:p w14:paraId="5786298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Отчисления (34 %)</w:t>
            </w:r>
          </w:p>
        </w:tc>
        <w:tc>
          <w:tcPr>
            <w:tcW w:w="0" w:type="auto"/>
            <w:hideMark/>
          </w:tcPr>
          <w:p w14:paraId="50F4A132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33 048</w:t>
            </w:r>
          </w:p>
        </w:tc>
        <w:tc>
          <w:tcPr>
            <w:tcW w:w="0" w:type="auto"/>
            <w:hideMark/>
          </w:tcPr>
          <w:p w14:paraId="53D8E3F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35 700</w:t>
            </w:r>
          </w:p>
        </w:tc>
        <w:tc>
          <w:tcPr>
            <w:tcW w:w="0" w:type="auto"/>
            <w:hideMark/>
          </w:tcPr>
          <w:p w14:paraId="42AF3F2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38 420</w:t>
            </w:r>
          </w:p>
        </w:tc>
        <w:tc>
          <w:tcPr>
            <w:tcW w:w="0" w:type="auto"/>
            <w:hideMark/>
          </w:tcPr>
          <w:p w14:paraId="581741C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40 800</w:t>
            </w:r>
          </w:p>
        </w:tc>
      </w:tr>
      <w:tr w:rsidR="000B02A4" w:rsidRPr="000B02A4" w14:paraId="01F9AD53" w14:textId="77777777" w:rsidTr="007E1C95">
        <w:tc>
          <w:tcPr>
            <w:tcW w:w="0" w:type="auto"/>
            <w:hideMark/>
          </w:tcPr>
          <w:p w14:paraId="3855DD5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Амортизация</w:t>
            </w:r>
          </w:p>
        </w:tc>
        <w:tc>
          <w:tcPr>
            <w:tcW w:w="0" w:type="auto"/>
            <w:hideMark/>
          </w:tcPr>
          <w:p w14:paraId="5118283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9 733</w:t>
            </w:r>
          </w:p>
        </w:tc>
        <w:tc>
          <w:tcPr>
            <w:tcW w:w="0" w:type="auto"/>
            <w:hideMark/>
          </w:tcPr>
          <w:p w14:paraId="26CBC43D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9 733</w:t>
            </w:r>
          </w:p>
        </w:tc>
        <w:tc>
          <w:tcPr>
            <w:tcW w:w="0" w:type="auto"/>
            <w:hideMark/>
          </w:tcPr>
          <w:p w14:paraId="72340E1B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9 733</w:t>
            </w:r>
          </w:p>
        </w:tc>
        <w:tc>
          <w:tcPr>
            <w:tcW w:w="0" w:type="auto"/>
            <w:hideMark/>
          </w:tcPr>
          <w:p w14:paraId="520E199E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9 733</w:t>
            </w:r>
          </w:p>
        </w:tc>
      </w:tr>
      <w:tr w:rsidR="000B02A4" w:rsidRPr="000B02A4" w14:paraId="06DAEB7D" w14:textId="77777777" w:rsidTr="007E1C95">
        <w:tc>
          <w:tcPr>
            <w:tcW w:w="0" w:type="auto"/>
            <w:hideMark/>
          </w:tcPr>
          <w:p w14:paraId="627B045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Прочие расходы (15 % от первых 4 поз.)</w:t>
            </w:r>
          </w:p>
        </w:tc>
        <w:tc>
          <w:tcPr>
            <w:tcW w:w="0" w:type="auto"/>
            <w:hideMark/>
          </w:tcPr>
          <w:p w14:paraId="246290D8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30 000</w:t>
            </w:r>
          </w:p>
        </w:tc>
        <w:tc>
          <w:tcPr>
            <w:tcW w:w="0" w:type="auto"/>
            <w:hideMark/>
          </w:tcPr>
          <w:p w14:paraId="745B760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33 365</w:t>
            </w:r>
          </w:p>
        </w:tc>
        <w:tc>
          <w:tcPr>
            <w:tcW w:w="0" w:type="auto"/>
            <w:hideMark/>
          </w:tcPr>
          <w:p w14:paraId="73CBAFEC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36 773</w:t>
            </w:r>
          </w:p>
        </w:tc>
        <w:tc>
          <w:tcPr>
            <w:tcW w:w="0" w:type="auto"/>
            <w:hideMark/>
          </w:tcPr>
          <w:p w14:paraId="6828F8B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 39 980</w:t>
            </w:r>
          </w:p>
        </w:tc>
      </w:tr>
      <w:tr w:rsidR="000B02A4" w:rsidRPr="000B02A4" w14:paraId="691BE132" w14:textId="77777777" w:rsidTr="007E1C95">
        <w:tc>
          <w:tcPr>
            <w:tcW w:w="0" w:type="auto"/>
            <w:hideMark/>
          </w:tcPr>
          <w:p w14:paraId="1788CDD0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lastRenderedPageBreak/>
              <w:t>ИТОГО</w:t>
            </w:r>
          </w:p>
        </w:tc>
        <w:tc>
          <w:tcPr>
            <w:tcW w:w="0" w:type="auto"/>
            <w:hideMark/>
          </w:tcPr>
          <w:p w14:paraId="764C6F43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229 981</w:t>
            </w:r>
          </w:p>
        </w:tc>
        <w:tc>
          <w:tcPr>
            <w:tcW w:w="0" w:type="auto"/>
            <w:hideMark/>
          </w:tcPr>
          <w:p w14:paraId="6D556136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255 798</w:t>
            </w:r>
          </w:p>
        </w:tc>
        <w:tc>
          <w:tcPr>
            <w:tcW w:w="0" w:type="auto"/>
            <w:hideMark/>
          </w:tcPr>
          <w:p w14:paraId="7F7F48D4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281 926</w:t>
            </w:r>
          </w:p>
        </w:tc>
        <w:tc>
          <w:tcPr>
            <w:tcW w:w="0" w:type="auto"/>
            <w:hideMark/>
          </w:tcPr>
          <w:p w14:paraId="5119E2BA" w14:textId="77777777" w:rsidR="000B02A4" w:rsidRPr="000B02A4" w:rsidRDefault="000B02A4" w:rsidP="000B02A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0B02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306 513</w:t>
            </w:r>
          </w:p>
        </w:tc>
      </w:tr>
    </w:tbl>
    <w:p w14:paraId="33B77071" w14:textId="77777777" w:rsidR="004F25BC" w:rsidRDefault="004F25BC"/>
    <w:sectPr w:rsidR="004F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2A4"/>
    <w:rsid w:val="0006121C"/>
    <w:rsid w:val="000B02A4"/>
    <w:rsid w:val="004F25BC"/>
    <w:rsid w:val="00E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9C84"/>
  <w15:chartTrackingRefBased/>
  <w15:docId w15:val="{D960A178-8483-4A25-A298-A0F00BB9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0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0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0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02A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02A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02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02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02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02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02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02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02A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0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02A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B02A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0B02A4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1</cp:revision>
  <dcterms:created xsi:type="dcterms:W3CDTF">2025-04-20T20:32:00Z</dcterms:created>
  <dcterms:modified xsi:type="dcterms:W3CDTF">2025-04-20T20:32:00Z</dcterms:modified>
</cp:coreProperties>
</file>