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odyText"/>
      </w:pPr>
      <w:r>
        <w:rPr>
          <w:b/>
        </w:rPr>
        <w:t>3 Функциональное проектирование</w:t>
      </w:r>
    </w:p>
    <w:p>
      <w:pPr>
        <w:pStyle w:val="BodyText"/>
      </w:pPr>
      <w:r>
        <w:t>В данном разделе рассмотрено функционирование серверной части приложения. Проведен анализ входных и выходных данных, основных модулей программы и их зависимостей. Также подробно описаны все ключевые классы, реализованные в проекте, с указанием их полей, методов и особенностей реализации.</w:t>
      </w:r>
    </w:p>
    <w:p>
      <w:pPr>
        <w:pStyle w:val="BodyText"/>
      </w:pPr>
      <w:r>
        <w:t>Серверная часть приложения построена на микросервисной архитектуре. Пять основных сервисов реализованы на Python с использованием фреймворка FastAPI, один сервис (frontend) и сервис аутентификации — на TypeScript с фреймворком NestJS. Внедрение зависимостей и конфигурация осуществляются через Pydantic Settings (singleton-паттерн). Логирование выполняется через structlog, корреляция запросов — через CorrelationMiddleware. Все сервисы общаются по HTTP с использованием JWT-токенов (через auth-service) и поддерживают асинхронную обработку.</w:t>
      </w:r>
    </w:p>
    <w:p>
      <w:pPr>
        <w:pStyle w:val="BodyText"/>
      </w:pPr>
      <w:r>
        <w:t>Разрабатываемое приложение можно разделить на следующие модули (сервисы):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extraction-service</w:t>
      </w:r>
      <w:r>
        <w:t>;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storage-service</w:t>
      </w:r>
      <w:r>
        <w:t>;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search-service</w:t>
      </w:r>
      <w:r>
        <w:t>;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orchestrator-service</w:t>
      </w:r>
      <w:r>
        <w:t>;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frontend</w:t>
      </w:r>
      <w:r>
        <w:t>;</w:t>
      </w:r>
    </w:p>
    <w:p>
      <w:pPr>
        <w:pStyle w:val="BodyText"/>
        <w:numPr>
          <w:ilvl w:val="0"/>
          <w:numId w:val="43"/>
        </w:numPr>
      </w:pPr>
      <w:r>
        <w:t xml:space="preserve">модуль </w:t>
      </w:r>
      <w:r>
        <w:rPr>
          <w:rStyle w:val="Char"/>
        </w:rPr>
        <w:t>auth-service</w:t>
      </w:r>
      <w:r>
        <w:t>.</w:t>
      </w:r>
    </w:p>
    <w:p>
      <w:pPr>
        <w:pStyle w:val="BodyText"/>
      </w:pPr>
      <w:r>
        <w:t>Диаграмма всех классов приложения представлена на чертеже ГУИР.400201.016 С1.</w:t>
      </w:r>
    </w:p>
    <w:p>
      <w:pPr>
        <w:pStyle w:val="Heading2"/>
      </w:pPr>
      <w:r>
        <w:t>Анализ данных</w:t>
      </w:r>
    </w:p>
    <w:p>
      <w:pPr>
        <w:pStyle w:val="BodyText"/>
      </w:pPr>
      <w:r>
        <w:t>В качестве входных данных система принимает два основных типа запросов: загрузку резюме (файл) и поисковый запрос рекрутера.</w:t>
      </w:r>
    </w:p>
    <w:p>
      <w:pPr>
        <w:pStyle w:val="BodyText"/>
      </w:pPr>
      <w:r>
        <w:t>Требования ко входным данным приложения представлены в таблице 3.1.</w:t>
      </w:r>
    </w:p>
    <w:p>
      <w:pPr>
        <w:pStyle w:val="a2"/>
        <w:spacing w:before="320"/>
      </w:pPr>
      <w:r>
        <w:rPr>
          <w:b/>
        </w:rPr>
        <w:t>Таблица 3.1 – Требования ко входным данным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pStyle w:val="af2"/>
            </w:pPr>
            <w:r/>
            <w:r>
              <w:t>Категория</w:t>
            </w:r>
          </w:p>
        </w:tc>
        <w:tc>
          <w:tcPr>
            <w:tcW w:type="dxa" w:w="4677"/>
            <w:vAlign w:val="center"/>
          </w:tcPr>
          <w:p>
            <w:pPr>
              <w:pStyle w:val="af2"/>
            </w:pPr>
            <w:r/>
            <w:r>
              <w:t>Требование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Формат файла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PDF, DOCX, DOC, PNG, JPG, JPEG (максимальный размер — 20 МБ)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Заголовки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rPr>
                <w:rStyle w:val="Char"/>
              </w:rPr>
              <w:t>X-Correlation-ID</w:t>
            </w:r>
            <w:r>
              <w:t xml:space="preserve"> (обязательный), </w:t>
            </w:r>
            <w:r>
              <w:rPr>
                <w:rStyle w:val="Char"/>
              </w:rPr>
              <w:t>Authorization: Bearer &lt;token&gt;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Поисковый запрос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 xml:space="preserve">JSON-объект </w:t>
            </w:r>
            <w:r>
              <w:rPr>
                <w:rStyle w:val="Char"/>
              </w:rPr>
              <w:t>SearchRequest</w:t>
            </w:r>
            <w:r>
              <w:t xml:space="preserve"> (query, filters, top_k, use_rerank)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Аутентификация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Валидный JWT-токен (роли: recruiter, admin, system)</w:t>
            </w:r>
          </w:p>
        </w:tc>
      </w:tr>
    </w:tbl>
    <w:p>
      <w:pPr>
        <w:pStyle w:val="BodyText"/>
      </w:pPr>
    </w:p>
    <w:p>
      <w:pPr>
        <w:pStyle w:val="BodyText"/>
      </w:pPr>
      <w:r>
        <w:t>На вход пайплайна обработки поступают сырые файлы резюме, которые после парсинга преобразуются в структурированный профиль кандидата (</w:t>
      </w:r>
      <w:r>
        <w:rPr>
          <w:rStyle w:val="Char"/>
        </w:rPr>
        <w:t>CandidateProfile</w:t>
      </w:r>
      <w:r>
        <w:t>). Для поиска используется текстовый запрос на естественном языке с дополнительными фильтрами по навыкам, опыту, зарплате и локации.</w:t>
      </w:r>
    </w:p>
    <w:p>
      <w:pPr>
        <w:pStyle w:val="BodyText"/>
      </w:pPr>
      <w:r>
        <w:t>В качестве выходных данных система формирует структурированные JSON-ответы. Требования к выходным данным представлены в таблице 3.2.</w:t>
      </w:r>
    </w:p>
    <w:p>
      <w:pPr>
        <w:pStyle w:val="a2"/>
        <w:spacing w:before="320"/>
      </w:pPr>
      <w:r>
        <w:rPr>
          <w:b/>
        </w:rPr>
        <w:t>Таблица 3.2 – Требования к выходным данным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pStyle w:val="af2"/>
            </w:pPr>
            <w:r/>
            <w:r>
              <w:t>Категория</w:t>
            </w:r>
          </w:p>
        </w:tc>
        <w:tc>
          <w:tcPr>
            <w:tcW w:type="dxa" w:w="4677"/>
            <w:vAlign w:val="center"/>
          </w:tcPr>
          <w:p>
            <w:pPr>
              <w:pStyle w:val="af2"/>
            </w:pPr>
            <w:r/>
            <w:r>
              <w:t>Требование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Формат ответа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rPr>
                <w:rStyle w:val="Char"/>
              </w:rPr>
              <w:t>ExtractionResponse</w:t>
            </w:r>
            <w:r>
              <w:t xml:space="preserve"> / </w:t>
            </w:r>
            <w:r>
              <w:rPr>
                <w:rStyle w:val="Char"/>
              </w:rPr>
              <w:t>SearchResponse</w:t>
            </w:r>
            <w:r>
              <w:t xml:space="preserve"> / </w:t>
            </w:r>
            <w:r>
              <w:rPr>
                <w:rStyle w:val="Char"/>
              </w:rPr>
              <w:t>OrchestratorResponse</w:t>
            </w:r>
            <w:r>
              <w:t xml:space="preserve"> (Pydantic)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Структура профиля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rPr>
                <w:rStyle w:val="Char"/>
              </w:rPr>
              <w:t>StructuredDocument</w:t>
            </w:r>
            <w:r>
              <w:t xml:space="preserve"> + </w:t>
            </w:r>
            <w:r>
              <w:rPr>
                <w:rStyle w:val="Char"/>
              </w:rPr>
              <w:t>CandidateProfile</w:t>
            </w:r>
            <w:r>
              <w:t xml:space="preserve"> + чанки + эмбеддинги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Формат поиска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rPr>
                <w:rStyle w:val="Char"/>
              </w:rPr>
              <w:t>RankedCandidate[]</w:t>
            </w:r>
            <w:r>
              <w:t xml:space="preserve"> с </w:t>
            </w:r>
            <w:r>
              <w:rPr>
                <w:rStyle w:val="Char"/>
              </w:rPr>
              <w:t>final_score</w:t>
            </w:r>
            <w:r>
              <w:t xml:space="preserve">, </w:t>
            </w:r>
            <w:r>
              <w:rPr>
                <w:rStyle w:val="Char"/>
              </w:rPr>
              <w:t>matched_skills</w:t>
            </w:r>
            <w:r>
              <w:t xml:space="preserve">, </w:t>
            </w:r>
            <w:r>
              <w:rPr>
                <w:rStyle w:val="Char"/>
              </w:rPr>
              <w:t>explanation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Кодировка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UTF-8</w:t>
            </w:r>
          </w:p>
        </w:tc>
      </w:tr>
      <w:tr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>Real-time</w:t>
            </w:r>
          </w:p>
        </w:tc>
        <w:tc>
          <w:tcPr>
            <w:tcW w:type="dxa" w:w="4677"/>
            <w:vAlign w:val="center"/>
          </w:tcPr>
          <w:p>
            <w:pPr>
              <w:pStyle w:val="ac"/>
              <w:jc w:val="center"/>
            </w:pPr>
            <w:r/>
            <w:r>
              <w:t xml:space="preserve">WebSocket-события по </w:t>
            </w:r>
            <w:r>
              <w:rPr>
                <w:rStyle w:val="Char"/>
              </w:rPr>
              <w:t>correlation_id</w:t>
            </w:r>
            <w:r>
              <w:t xml:space="preserve"> (обновления статуса)</w:t>
            </w:r>
          </w:p>
        </w:tc>
      </w:tr>
    </w:tbl>
    <w:p>
      <w:pPr>
        <w:pStyle w:val="BodyText"/>
      </w:pPr>
    </w:p>
    <w:p>
      <w:pPr>
        <w:pStyle w:val="Heading2"/>
      </w:pPr>
      <w:r>
        <w:t>Базовые классы моделей данных</w:t>
      </w:r>
    </w:p>
    <w:p>
      <w:pPr>
        <w:pStyle w:val="BodyText"/>
      </w:pPr>
      <w:r>
        <w:t xml:space="preserve">Все сервисы используют общие Pydantic-модели v2 из библиотеки </w:t>
      </w:r>
      <w:r>
        <w:rPr>
          <w:rStyle w:val="Char"/>
        </w:rPr>
        <w:t>libs/common</w:t>
      </w:r>
      <w:r>
        <w:t>. Базовые классы обеспечивают единообразие структур данных, валидацию и сериализацию.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CandidateProfile</w:t>
      </w:r>
      <w:r>
        <w:t xml:space="preserve"> (файл </w:t>
      </w:r>
      <w:r>
        <w:rPr>
          <w:rStyle w:val="Char"/>
        </w:rPr>
        <w:t>libs/common/models/candidate.py</w:t>
      </w:r>
      <w:r>
        <w:t xml:space="preserve">) является центральной моделью домена. Он наследуется от </w:t>
      </w:r>
      <w:r>
        <w:rPr>
          <w:rStyle w:val="Char"/>
        </w:rPr>
        <w:t>BaseModel</w:t>
      </w:r>
      <w:r>
        <w:t xml:space="preserve"> и содержит полную структурированную информацию о кандидате.</w:t>
      </w:r>
    </w:p>
    <w:p>
      <w:pPr>
        <w:pStyle w:val="BodyText"/>
      </w:pPr>
      <w:r>
        <w:t>Класс содержит следующие публичные поля:</w:t>
      </w:r>
    </w:p>
    <w:p>
      <w:pPr>
        <w:pStyle w:val="BodyText"/>
        <w:numPr>
          <w:ilvl w:val="0"/>
          <w:numId w:val="44"/>
        </w:numPr>
      </w:pPr>
      <w:r>
        <w:rPr>
          <w:rStyle w:val="Char"/>
        </w:rPr>
        <w:t>id</w:t>
      </w:r>
      <w:r>
        <w:t xml:space="preserve"> типа </w:t>
      </w:r>
      <w:r>
        <w:rPr>
          <w:rStyle w:val="Char"/>
        </w:rPr>
        <w:t>UUID</w:t>
      </w:r>
      <w:r>
        <w:t xml:space="preserve"> — уникальный идентификатор кандидата;</w:t>
      </w:r>
    </w:p>
    <w:p>
      <w:pPr>
        <w:pStyle w:val="BodyText"/>
        <w:numPr>
          <w:ilvl w:val="0"/>
          <w:numId w:val="44"/>
        </w:numPr>
      </w:pPr>
      <w:r>
        <w:rPr>
          <w:rStyle w:val="Char"/>
        </w:rPr>
        <w:t>full_name</w:t>
      </w:r>
      <w:r>
        <w:t xml:space="preserve"> типа </w:t>
      </w:r>
      <w:r>
        <w:rPr>
          <w:rStyle w:val="Char"/>
        </w:rPr>
        <w:t>Optional[str]</w:t>
      </w:r>
      <w:r>
        <w:t>;</w:t>
      </w:r>
    </w:p>
    <w:p>
      <w:pPr>
        <w:pStyle w:val="BodyText"/>
        <w:numPr>
          <w:ilvl w:val="0"/>
          <w:numId w:val="44"/>
        </w:numPr>
      </w:pPr>
      <w:r>
        <w:rPr>
          <w:rStyle w:val="Char"/>
        </w:rPr>
        <w:t>email</w:t>
      </w:r>
      <w:r>
        <w:t xml:space="preserve">, </w:t>
      </w:r>
      <w:r>
        <w:rPr>
          <w:rStyle w:val="Char"/>
        </w:rPr>
        <w:t>phone</w:t>
      </w:r>
      <w:r>
        <w:t xml:space="preserve">, </w:t>
      </w:r>
      <w:r>
        <w:rPr>
          <w:rStyle w:val="Char"/>
        </w:rPr>
        <w:t>location</w:t>
      </w:r>
      <w:r>
        <w:t xml:space="preserve"> типа </w:t>
      </w:r>
      <w:r>
        <w:rPr>
          <w:rStyle w:val="Char"/>
        </w:rPr>
        <w:t>Optional[str]</w:t>
      </w:r>
      <w:r>
        <w:t xml:space="preserve"> (с валидаторами);</w:t>
      </w:r>
    </w:p>
    <w:p>
      <w:pPr>
        <w:pStyle w:val="BodyText"/>
        <w:numPr>
          <w:ilvl w:val="0"/>
          <w:numId w:val="44"/>
        </w:numPr>
      </w:pPr>
      <w:r>
        <w:rPr>
          <w:rStyle w:val="Char"/>
        </w:rPr>
        <w:t>languages</w:t>
      </w:r>
      <w:r>
        <w:t xml:space="preserve"> типа </w:t>
      </w:r>
      <w:r>
        <w:rPr>
          <w:rStyle w:val="Char"/>
        </w:rPr>
        <w:t>List[str]</w:t>
      </w:r>
      <w:r>
        <w:t>;</w:t>
      </w:r>
    </w:p>
    <w:p>
      <w:pPr>
        <w:pStyle w:val="BodyText"/>
        <w:numPr>
          <w:ilvl w:val="0"/>
          <w:numId w:val="44"/>
        </w:numPr>
      </w:pPr>
      <w:r>
        <w:rPr>
          <w:rStyle w:val="Char"/>
        </w:rPr>
        <w:t>experience</w:t>
      </w:r>
      <w:r>
        <w:t xml:space="preserve"> типа </w:t>
      </w:r>
      <w:r>
        <w:rPr>
          <w:rStyle w:val="Char"/>
        </w:rPr>
        <w:t>List[ExperienceEntry]</w:t>
      </w:r>
      <w:r>
        <w:t>;</w:t>
      </w:r>
    </w:p>
    <w:p>
      <w:pPr>
        <w:pStyle w:val="BodyText"/>
        <w:numPr>
          <w:ilvl w:val="0"/>
          <w:numId w:val="44"/>
        </w:numPr>
      </w:pPr>
      <w:r>
        <w:rPr>
          <w:rStyle w:val="Char"/>
        </w:rPr>
        <w:t>skills</w:t>
      </w:r>
      <w:r>
        <w:t xml:space="preserve"> типа </w:t>
      </w:r>
      <w:r>
        <w:rPr>
          <w:rStyle w:val="Char"/>
        </w:rPr>
        <w:t>List[SkillEntry]</w:t>
      </w:r>
      <w:r>
        <w:t>;</w:t>
      </w:r>
    </w:p>
    <w:p>
      <w:pPr>
        <w:pStyle w:val="BodyText"/>
        <w:numPr>
          <w:ilvl w:val="0"/>
          <w:numId w:val="44"/>
        </w:numPr>
      </w:pPr>
      <w:r>
        <w:rPr>
          <w:rStyle w:val="Char"/>
        </w:rPr>
        <w:t>education</w:t>
      </w:r>
      <w:r>
        <w:t xml:space="preserve"> типа </w:t>
      </w:r>
      <w:r>
        <w:rPr>
          <w:rStyle w:val="Char"/>
        </w:rPr>
        <w:t>List[EducationEntry]</w:t>
      </w:r>
      <w:r>
        <w:t>;</w:t>
      </w:r>
    </w:p>
    <w:p>
      <w:pPr>
        <w:pStyle w:val="BodyText"/>
        <w:numPr>
          <w:ilvl w:val="0"/>
          <w:numId w:val="44"/>
        </w:numPr>
      </w:pPr>
      <w:r>
        <w:rPr>
          <w:rStyle w:val="Char"/>
        </w:rPr>
        <w:t>salary_expectation</w:t>
      </w:r>
      <w:r>
        <w:t xml:space="preserve">, </w:t>
      </w:r>
      <w:r>
        <w:rPr>
          <w:rStyle w:val="Char"/>
        </w:rPr>
        <w:t>years_of_experience</w:t>
      </w:r>
      <w:r>
        <w:t xml:space="preserve"> типа </w:t>
      </w:r>
      <w:r>
        <w:rPr>
          <w:rStyle w:val="Char"/>
        </w:rPr>
        <w:t>Optional[int | float]</w:t>
      </w:r>
      <w:r>
        <w:t>;</w:t>
      </w:r>
    </w:p>
    <w:p>
      <w:pPr>
        <w:pStyle w:val="BodyText"/>
        <w:numPr>
          <w:ilvl w:val="0"/>
          <w:numId w:val="44"/>
        </w:numPr>
      </w:pPr>
      <w:r>
        <w:rPr>
          <w:rStyle w:val="Char"/>
        </w:rPr>
        <w:t>raw_text_hash</w:t>
      </w:r>
      <w:r>
        <w:t xml:space="preserve"> типа </w:t>
      </w:r>
      <w:r>
        <w:rPr>
          <w:rStyle w:val="Char"/>
        </w:rPr>
        <w:t>str</w:t>
      </w:r>
      <w:r>
        <w:t xml:space="preserve"> (SHA-256 хеш исходного текста).</w:t>
      </w:r>
    </w:p>
    <w:p>
      <w:pPr>
        <w:pStyle w:val="BodyText"/>
      </w:pPr>
      <w:r>
        <w:t>Класс реализует следующие валидаторы (</w:t>
      </w:r>
      <w:r>
        <w:rPr>
          <w:rStyle w:val="Char"/>
        </w:rPr>
        <w:t>@field_validator</w:t>
      </w:r>
      <w:r>
        <w:t xml:space="preserve">, </w:t>
      </w:r>
      <w:r>
        <w:rPr>
          <w:rStyle w:val="Char"/>
        </w:rPr>
        <w:t>@model_validator</w:t>
      </w:r>
      <w:r>
        <w:t>):</w:t>
      </w:r>
    </w:p>
    <w:p>
      <w:pPr>
        <w:pStyle w:val="BodyText"/>
        <w:numPr>
          <w:ilvl w:val="0"/>
          <w:numId w:val="45"/>
        </w:numPr>
      </w:pPr>
      <w:r>
        <w:rPr>
          <w:rStyle w:val="Char"/>
        </w:rPr>
        <w:t>validate_email</w:t>
      </w:r>
      <w:r>
        <w:t xml:space="preserve">, </w:t>
      </w:r>
      <w:r>
        <w:rPr>
          <w:rStyle w:val="Char"/>
        </w:rPr>
        <w:t>normalize_phone</w:t>
      </w:r>
      <w:r>
        <w:t xml:space="preserve">, </w:t>
      </w:r>
      <w:r>
        <w:rPr>
          <w:rStyle w:val="Char"/>
        </w:rPr>
        <w:t>validate_salary</w:t>
      </w:r>
      <w:r>
        <w:t xml:space="preserve">, </w:t>
      </w:r>
      <w:r>
        <w:rPr>
          <w:rStyle w:val="Char"/>
        </w:rPr>
        <w:t>validate_years</w:t>
      </w:r>
      <w:r>
        <w:t>;</w:t>
      </w:r>
    </w:p>
    <w:p>
      <w:pPr>
        <w:pStyle w:val="BodyText"/>
        <w:numPr>
          <w:ilvl w:val="0"/>
          <w:numId w:val="45"/>
        </w:numPr>
      </w:pPr>
      <w:r>
        <w:rPr>
          <w:rStyle w:val="Char"/>
        </w:rPr>
        <w:t>end_after_start</w:t>
      </w:r>
      <w:r>
        <w:t xml:space="preserve"> — проверка хронологии опыта работы.</w:t>
      </w:r>
    </w:p>
    <w:p>
      <w:pPr>
        <w:pStyle w:val="a7"/>
        <w:keepNext w:val="0"/>
        <w:spacing w:before="320"/>
      </w:pPr>
      <w:r>
        <w:t xml:space="preserve">Классы </w:t>
      </w:r>
      <w:r>
        <w:rPr>
          <w:rStyle w:val="Char"/>
        </w:rPr>
        <w:t>ExperienceEntry</w:t>
      </w:r>
      <w:r>
        <w:t xml:space="preserve">, </w:t>
      </w:r>
      <w:r>
        <w:rPr>
          <w:rStyle w:val="Char"/>
        </w:rPr>
        <w:t>SkillEntry</w:t>
      </w:r>
      <w:r>
        <w:t xml:space="preserve">, </w:t>
      </w:r>
      <w:r>
        <w:rPr>
          <w:rStyle w:val="Char"/>
        </w:rPr>
        <w:t>EducationEntry</w:t>
      </w:r>
      <w:r>
        <w:t xml:space="preserve"> (тот же файл) являются вложенными Pydantic-моделями с собственными валидаторами (</w:t>
      </w:r>
      <w:r>
        <w:rPr>
          <w:rStyle w:val="Char"/>
        </w:rPr>
        <w:t>non_empty_str</w:t>
      </w:r>
      <w:r>
        <w:t xml:space="preserve">, </w:t>
      </w:r>
      <w:r>
        <w:rPr>
          <w:rStyle w:val="Char"/>
        </w:rPr>
        <w:t>strip_technologies</w:t>
      </w:r>
      <w:r>
        <w:t xml:space="preserve"> и др.).</w:t>
      </w:r>
    </w:p>
    <w:p>
      <w:pPr>
        <w:pStyle w:val="a7"/>
        <w:keepNext w:val="0"/>
        <w:spacing w:before="320"/>
      </w:pPr>
      <w:r>
        <w:t xml:space="preserve">Классы </w:t>
      </w:r>
      <w:r>
        <w:rPr>
          <w:rStyle w:val="Char"/>
        </w:rPr>
        <w:t>SuccessWrapper[T]</w:t>
      </w:r>
      <w:r>
        <w:t xml:space="preserve"> и </w:t>
      </w:r>
      <w:r>
        <w:rPr>
          <w:rStyle w:val="Char"/>
        </w:rPr>
        <w:t>ErrorWrapper</w:t>
      </w:r>
      <w:r>
        <w:t xml:space="preserve"> (</w:t>
      </w:r>
      <w:r>
        <w:rPr>
          <w:rStyle w:val="Char"/>
        </w:rPr>
        <w:t>libs/common/models/wrappers.py</w:t>
      </w:r>
      <w:r>
        <w:t xml:space="preserve">) — generic-обёртки ответов. </w:t>
      </w:r>
      <w:r>
        <w:rPr>
          <w:rStyle w:val="Char"/>
        </w:rPr>
        <w:t>SuccessWrapper</w:t>
      </w:r>
      <w:r>
        <w:t xml:space="preserve"> содержит поле </w:t>
      </w:r>
      <w:r>
        <w:rPr>
          <w:rStyle w:val="Char"/>
        </w:rPr>
        <w:t>success: Literal[True]</w:t>
      </w:r>
      <w:r>
        <w:t xml:space="preserve"> и </w:t>
      </w:r>
      <w:r>
        <w:rPr>
          <w:rStyle w:val="Char"/>
        </w:rPr>
        <w:t>data: T</w:t>
      </w:r>
      <w:r>
        <w:t xml:space="preserve">. </w:t>
      </w:r>
      <w:r>
        <w:rPr>
          <w:rStyle w:val="Char"/>
        </w:rPr>
        <w:t>ErrorWrapper</w:t>
      </w:r>
      <w:r>
        <w:t xml:space="preserve"> содержит </w:t>
      </w:r>
      <w:r>
        <w:rPr>
          <w:rStyle w:val="Char"/>
        </w:rPr>
        <w:t>success: Literal[False]</w:t>
      </w:r>
      <w:r>
        <w:t xml:space="preserve">, </w:t>
      </w:r>
      <w:r>
        <w:rPr>
          <w:rStyle w:val="Char"/>
        </w:rPr>
        <w:t>error</w:t>
      </w:r>
      <w:r>
        <w:t xml:space="preserve"> и </w:t>
      </w:r>
      <w:r>
        <w:rPr>
          <w:rStyle w:val="Char"/>
        </w:rPr>
        <w:t>detail</w:t>
      </w:r>
      <w:r>
        <w:t>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ServiceException</w:t>
      </w:r>
      <w:r>
        <w:t xml:space="preserve"> (</w:t>
      </w:r>
      <w:r>
        <w:rPr>
          <w:rStyle w:val="Char"/>
        </w:rPr>
        <w:t>libs/common/exceptions/base.py</w:t>
      </w:r>
      <w:r>
        <w:t>) и его наследники (</w:t>
      </w:r>
      <w:r>
        <w:rPr>
          <w:rStyle w:val="Char"/>
        </w:rPr>
        <w:t>BadRequestError</w:t>
      </w:r>
      <w:r>
        <w:t xml:space="preserve">, </w:t>
      </w:r>
      <w:r>
        <w:rPr>
          <w:rStyle w:val="Char"/>
        </w:rPr>
        <w:t>UnauthorizedError</w:t>
      </w:r>
      <w:r>
        <w:t xml:space="preserve">, </w:t>
      </w:r>
      <w:r>
        <w:rPr>
          <w:rStyle w:val="Char"/>
        </w:rPr>
        <w:t>NotFoundError</w:t>
      </w:r>
      <w:r>
        <w:t xml:space="preserve"> и др.) определяют стандартизированные исключения с HTTP-статусами.</w:t>
      </w:r>
    </w:p>
    <w:p>
      <w:pPr>
        <w:pStyle w:val="Heading2"/>
        <w:spacing w:before="320"/>
      </w:pPr>
      <w:r>
        <w:t>Классы модуля extraction-service</w:t>
      </w:r>
    </w:p>
    <w:p>
      <w:pPr>
        <w:pStyle w:val="BodyText"/>
      </w:pPr>
      <w:r>
        <w:t xml:space="preserve">Модуль </w:t>
      </w:r>
      <w:r>
        <w:rPr>
          <w:rStyle w:val="Char"/>
        </w:rPr>
        <w:t>extraction-service</w:t>
      </w:r>
      <w:r>
        <w:t xml:space="preserve"> (порт 8001) реализует блок агрегации, парсинга, извлечения сущностей и генерации эмбеддингов.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AppConfig</w:t>
      </w:r>
      <w:r>
        <w:t xml:space="preserve"> (</w:t>
      </w:r>
      <w:r>
        <w:rPr>
          <w:rStyle w:val="Char"/>
        </w:rPr>
        <w:t>core/config.py</w:t>
      </w:r>
      <w:r>
        <w:t xml:space="preserve">) наследуется от </w:t>
      </w:r>
      <w:r>
        <w:rPr>
          <w:rStyle w:val="Char"/>
        </w:rPr>
        <w:t>BaseSettings</w:t>
      </w:r>
      <w:r>
        <w:t>. Является singleton. Содержит все настройки сервиса (S3, Embedding API, LLM API, OCR-параметры).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StructuredDocument</w:t>
      </w:r>
      <w:r>
        <w:t xml:space="preserve"> (</w:t>
      </w:r>
      <w:r>
        <w:rPr>
          <w:rStyle w:val="Char"/>
        </w:rPr>
        <w:t>models/document.py</w:t>
      </w:r>
      <w:r>
        <w:t xml:space="preserve">) наследуется от </w:t>
      </w:r>
      <w:r>
        <w:rPr>
          <w:rStyle w:val="Char"/>
        </w:rPr>
        <w:t>BaseModel</w:t>
      </w:r>
      <w:r>
        <w:t>. Представляет результат обработки резюме.</w:t>
      </w:r>
    </w:p>
    <w:p>
      <w:pPr>
        <w:pStyle w:val="BodyText"/>
      </w:pPr>
      <w:r>
        <w:t xml:space="preserve">Публичные поля: </w:t>
      </w:r>
      <w:r>
        <w:rPr>
          <w:rStyle w:val="Char"/>
        </w:rPr>
        <w:t>source_s3_key</w:t>
      </w:r>
      <w:r>
        <w:t xml:space="preserve">, </w:t>
      </w:r>
      <w:r>
        <w:rPr>
          <w:rStyle w:val="Char"/>
        </w:rPr>
        <w:t>full_text</w:t>
      </w:r>
      <w:r>
        <w:t xml:space="preserve">, </w:t>
      </w:r>
      <w:r>
        <w:rPr>
          <w:rStyle w:val="Char"/>
        </w:rPr>
        <w:t>pages: List[DocumentPage]</w:t>
      </w:r>
      <w:r>
        <w:t xml:space="preserve">, </w:t>
      </w:r>
      <w:r>
        <w:rPr>
          <w:rStyle w:val="Char"/>
        </w:rPr>
        <w:t>candidate_profile: Optional[CandidateProfile]</w:t>
      </w:r>
      <w:r>
        <w:t xml:space="preserve">, </w:t>
      </w:r>
      <w:r>
        <w:rPr>
          <w:rStyle w:val="Char"/>
        </w:rPr>
        <w:t>chunks: List[str]</w:t>
      </w:r>
      <w:r>
        <w:t xml:space="preserve">, </w:t>
      </w:r>
      <w:r>
        <w:rPr>
          <w:rStyle w:val="Char"/>
        </w:rPr>
        <w:t>embeddings: List[List[float]]</w:t>
      </w:r>
      <w:r>
        <w:t xml:space="preserve">, </w:t>
      </w:r>
      <w:r>
        <w:rPr>
          <w:rStyle w:val="Char"/>
        </w:rPr>
        <w:t>metadata: Dict</w:t>
      </w:r>
      <w:r>
        <w:t>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S3Service</w:t>
      </w:r>
      <w:r>
        <w:t xml:space="preserve"> (</w:t>
      </w:r>
      <w:r>
        <w:rPr>
          <w:rStyle w:val="Char"/>
        </w:rPr>
        <w:t>services/s3_service.py</w:t>
      </w:r>
      <w:r>
        <w:t>) — singleton с aioboto3.</w:t>
      </w:r>
    </w:p>
    <w:p>
      <w:pPr>
        <w:pStyle w:val="BodyText"/>
      </w:pPr>
      <w:r>
        <w:t>Реализует методы:</w:t>
      </w:r>
    </w:p>
    <w:p>
      <w:pPr>
        <w:pStyle w:val="BodyText"/>
        <w:numPr>
          <w:ilvl w:val="0"/>
          <w:numId w:val="46"/>
        </w:numPr>
      </w:pPr>
      <w:r>
        <w:rPr>
          <w:rStyle w:val="Char"/>
        </w:rPr>
        <w:t>async upload_file(file_bytes: bytes, filename: str) → str</w:t>
      </w:r>
    </w:p>
    <w:p>
      <w:pPr>
        <w:pStyle w:val="BodyText"/>
        <w:numPr>
          <w:ilvl w:val="0"/>
          <w:numId w:val="46"/>
        </w:numPr>
      </w:pPr>
      <w:r>
        <w:rPr>
          <w:rStyle w:val="Char"/>
        </w:rPr>
        <w:t>async download_file(s3_key: str) → bytes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ImageParser</w:t>
      </w:r>
      <w:r>
        <w:t xml:space="preserve"> (</w:t>
      </w:r>
      <w:r>
        <w:rPr>
          <w:rStyle w:val="Char"/>
        </w:rPr>
        <w:t>services/parsers/image_parser.py</w:t>
      </w:r>
      <w:r>
        <w:t>) реализует гибридный OCR.</w:t>
      </w:r>
    </w:p>
    <w:p>
      <w:pPr>
        <w:pStyle w:val="BodyText"/>
      </w:pPr>
      <w:r>
        <w:t xml:space="preserve">Приватные методы: </w:t>
      </w:r>
      <w:r>
        <w:rPr>
          <w:rStyle w:val="Char"/>
        </w:rPr>
        <w:t>_ocr_sync_with_metrics</w:t>
      </w:r>
      <w:r>
        <w:t xml:space="preserve">, </w:t>
      </w:r>
      <w:r>
        <w:rPr>
          <w:rStyle w:val="Char"/>
        </w:rPr>
        <w:t>_pixel_entropy</w:t>
      </w:r>
      <w:r>
        <w:t xml:space="preserve">, </w:t>
      </w:r>
      <w:r>
        <w:rPr>
          <w:rStyle w:val="Char"/>
        </w:rPr>
        <w:t>_assess_quality</w:t>
      </w:r>
      <w:r>
        <w:t xml:space="preserve">, </w:t>
      </w:r>
      <w:r>
        <w:rPr>
          <w:rStyle w:val="Char"/>
        </w:rPr>
        <w:t>_llm_vision_ocr</w:t>
      </w:r>
      <w:r>
        <w:t>.</w:t>
      </w:r>
    </w:p>
    <w:p>
      <w:pPr>
        <w:pStyle w:val="BodyText"/>
      </w:pPr>
      <w:r>
        <w:t xml:space="preserve">Публичный метод: </w:t>
      </w:r>
      <w:r>
        <w:rPr>
          <w:rStyle w:val="Char"/>
        </w:rPr>
        <w:t>parse_image(file_bytes: bytes, filename: str) → str</w:t>
      </w:r>
      <w:r>
        <w:t>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DoclingParser</w:t>
      </w:r>
      <w:r>
        <w:t xml:space="preserve"> (</w:t>
      </w:r>
      <w:r>
        <w:rPr>
          <w:rStyle w:val="Char"/>
        </w:rPr>
        <w:t>services/parsers/docling_parser.py</w:t>
      </w:r>
      <w:r>
        <w:t>) — ленивый singleton-конвертер Docling.</w:t>
      </w:r>
    </w:p>
    <w:p>
      <w:pPr>
        <w:pStyle w:val="BodyText"/>
      </w:pPr>
      <w:r>
        <w:t xml:space="preserve">Публичный метод: </w:t>
      </w:r>
      <w:r>
        <w:rPr>
          <w:rStyle w:val="Char"/>
        </w:rPr>
        <w:t>parse(file_bytes: bytes, filename: str, s3_key: str) → StructuredDocument</w:t>
      </w:r>
      <w:r>
        <w:t>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EntityExtractor</w:t>
      </w:r>
      <w:r>
        <w:t xml:space="preserve"> (</w:t>
      </w:r>
      <w:r>
        <w:rPr>
          <w:rStyle w:val="Char"/>
        </w:rPr>
        <w:t>services/parsers/entity_extractor.py</w:t>
      </w:r>
      <w:r>
        <w:t>) вызывает LLM для извлечения профиля.</w:t>
      </w:r>
    </w:p>
    <w:p>
      <w:pPr>
        <w:pStyle w:val="BodyText"/>
      </w:pPr>
      <w:r>
        <w:t xml:space="preserve">Публичный метод: </w:t>
      </w:r>
      <w:r>
        <w:rPr>
          <w:rStyle w:val="Char"/>
        </w:rPr>
        <w:t>extract(full_text: str) → CandidateProfile</w:t>
      </w:r>
      <w:r>
        <w:t>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EmbeddingService</w:t>
      </w:r>
      <w:r>
        <w:t xml:space="preserve"> (</w:t>
      </w:r>
      <w:r>
        <w:rPr>
          <w:rStyle w:val="Char"/>
        </w:rPr>
        <w:t>services/embedding_service.py</w:t>
      </w:r>
      <w:r>
        <w:t>) — пакетная генерация эмбеддингов.</w:t>
      </w:r>
    </w:p>
    <w:p>
      <w:pPr>
        <w:pStyle w:val="BodyText"/>
      </w:pPr>
      <w:r>
        <w:t xml:space="preserve">Публичный метод: </w:t>
      </w:r>
      <w:r>
        <w:rPr>
          <w:rStyle w:val="Char"/>
        </w:rPr>
        <w:t>embed_batch(texts: List[str]) → List[List[float]]</w:t>
      </w:r>
      <w:r>
        <w:t>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ExtractionService</w:t>
      </w:r>
      <w:r>
        <w:t xml:space="preserve"> (</w:t>
      </w:r>
      <w:r>
        <w:rPr>
          <w:rStyle w:val="Char"/>
        </w:rPr>
        <w:t>services/extraction_service.py</w:t>
      </w:r>
      <w:r>
        <w:t>) — основной пайплайн.</w:t>
      </w:r>
    </w:p>
    <w:p>
      <w:pPr>
        <w:pStyle w:val="BodyText"/>
      </w:pPr>
      <w:r>
        <w:t xml:space="preserve">Публичный метод: </w:t>
      </w:r>
      <w:r>
        <w:rPr>
          <w:rStyle w:val="Char"/>
        </w:rPr>
        <w:t>process_resume(file_bytes: bytes, filename: str, s3_key: str) → StructuredDocument</w:t>
      </w:r>
      <w:r>
        <w:t>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TextProcessingService</w:t>
      </w:r>
      <w:r>
        <w:t xml:space="preserve"> (</w:t>
      </w:r>
      <w:r>
        <w:rPr>
          <w:rStyle w:val="Char"/>
        </w:rPr>
        <w:t>services/text_processing_service.py</w:t>
      </w:r>
      <w:r>
        <w:t>).</w:t>
      </w:r>
    </w:p>
    <w:p>
      <w:pPr>
        <w:pStyle w:val="BodyText"/>
      </w:pPr>
      <w:r>
        <w:t xml:space="preserve">Публичные методы: </w:t>
      </w:r>
      <w:r>
        <w:rPr>
          <w:rStyle w:val="Char"/>
        </w:rPr>
        <w:t>process_document_by_key(s3_key: str, filename: str) → StructuredDocument</w:t>
      </w:r>
      <w:r>
        <w:t xml:space="preserve">, </w:t>
      </w:r>
      <w:r>
        <w:rPr>
          <w:rStyle w:val="Char"/>
        </w:rPr>
        <w:t>reprocess_document(...)</w:t>
      </w:r>
      <w:r>
        <w:t>.</w:t>
      </w:r>
    </w:p>
    <w:p>
      <w:pPr>
        <w:pStyle w:val="Heading2"/>
        <w:spacing w:before="320"/>
      </w:pPr>
      <w:r>
        <w:t>Классы модуля storage-service</w:t>
      </w:r>
    </w:p>
    <w:p>
      <w:pPr>
        <w:pStyle w:val="BodyText"/>
      </w:pPr>
      <w:r>
        <w:t xml:space="preserve">Модуль </w:t>
      </w:r>
      <w:r>
        <w:rPr>
          <w:rStyle w:val="Char"/>
        </w:rPr>
        <w:t>storage-service</w:t>
      </w:r>
      <w:r>
        <w:t xml:space="preserve"> (порт 8002) реализует блок векторного хранилища.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CandidateVectorPayload</w:t>
      </w:r>
      <w:r>
        <w:t xml:space="preserve"> (</w:t>
      </w:r>
      <w:r>
        <w:rPr>
          <w:rStyle w:val="Char"/>
        </w:rPr>
        <w:t>models/vector.py</w:t>
      </w:r>
      <w:r>
        <w:t>) — payload точки Qdrant.</w:t>
      </w:r>
    </w:p>
    <w:p>
      <w:pPr>
        <w:pStyle w:val="BodyText"/>
      </w:pPr>
      <w:r>
        <w:t xml:space="preserve">Содержит все поля </w:t>
      </w:r>
      <w:r>
        <w:rPr>
          <w:rStyle w:val="Char"/>
        </w:rPr>
        <w:t>CandidateProfile</w:t>
      </w:r>
      <w:r>
        <w:t xml:space="preserve"> + </w:t>
      </w:r>
      <w:r>
        <w:rPr>
          <w:rStyle w:val="Char"/>
        </w:rPr>
        <w:t>source_s3_key</w:t>
      </w:r>
      <w:r>
        <w:t xml:space="preserve">, </w:t>
      </w:r>
      <w:r>
        <w:rPr>
          <w:rStyle w:val="Char"/>
        </w:rPr>
        <w:t>chunk_index</w:t>
      </w:r>
      <w:r>
        <w:t xml:space="preserve">, </w:t>
      </w:r>
      <w:r>
        <w:rPr>
          <w:rStyle w:val="Char"/>
        </w:rPr>
        <w:t>chunk_text</w:t>
      </w:r>
      <w:r>
        <w:t xml:space="preserve">, </w:t>
      </w:r>
      <w:r>
        <w:rPr>
          <w:rStyle w:val="Char"/>
        </w:rPr>
        <w:t>indexed_at</w:t>
      </w:r>
      <w:r>
        <w:t xml:space="preserve">, </w:t>
      </w:r>
      <w:r>
        <w:rPr>
          <w:rStyle w:val="Char"/>
        </w:rPr>
        <w:t>version</w:t>
      </w:r>
      <w:r>
        <w:t>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EmbeddingPoint</w:t>
      </w:r>
      <w:r>
        <w:t xml:space="preserve"> (</w:t>
      </w:r>
      <w:r>
        <w:rPr>
          <w:rStyle w:val="Char"/>
        </w:rPr>
        <w:t>models/vector.py</w:t>
      </w:r>
      <w:r>
        <w:t>) — полная точка для Qdrant (</w:t>
      </w:r>
      <w:r>
        <w:rPr>
          <w:rStyle w:val="Char"/>
        </w:rPr>
        <w:t>id: UUID</w:t>
      </w:r>
      <w:r>
        <w:t xml:space="preserve">, </w:t>
      </w:r>
      <w:r>
        <w:rPr>
          <w:rStyle w:val="Char"/>
        </w:rPr>
        <w:t>vector</w:t>
      </w:r>
      <w:r>
        <w:t xml:space="preserve">, </w:t>
      </w:r>
      <w:r>
        <w:rPr>
          <w:rStyle w:val="Char"/>
        </w:rPr>
        <w:t>payload</w:t>
      </w:r>
      <w:r>
        <w:t>).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QdrantService</w:t>
      </w:r>
      <w:r>
        <w:t xml:space="preserve"> (</w:t>
      </w:r>
      <w:r>
        <w:rPr>
          <w:rStyle w:val="Char"/>
        </w:rPr>
        <w:t>services/qdrant_service.py</w:t>
      </w:r>
      <w:r>
        <w:t>).</w:t>
      </w:r>
    </w:p>
    <w:p>
      <w:pPr>
        <w:pStyle w:val="BodyText"/>
      </w:pPr>
      <w:r>
        <w:t>Методы:</w:t>
      </w:r>
    </w:p>
    <w:p>
      <w:pPr>
        <w:pStyle w:val="BodyText"/>
        <w:numPr>
          <w:ilvl w:val="0"/>
          <w:numId w:val="47"/>
        </w:numPr>
      </w:pPr>
      <w:r>
        <w:rPr>
          <w:rStyle w:val="Char"/>
        </w:rPr>
        <w:t>upsert(point: EmbeddingPoint) → str</w:t>
      </w:r>
    </w:p>
    <w:p>
      <w:pPr>
        <w:pStyle w:val="BodyText"/>
        <w:numPr>
          <w:ilvl w:val="0"/>
          <w:numId w:val="47"/>
        </w:numPr>
      </w:pPr>
      <w:r>
        <w:rPr>
          <w:rStyle w:val="Char"/>
        </w:rPr>
        <w:t>batch_upsert(points: List[EmbeddingPoint]) → List[str]</w:t>
      </w:r>
    </w:p>
    <w:p>
      <w:pPr>
        <w:pStyle w:val="BodyText"/>
        <w:numPr>
          <w:ilvl w:val="0"/>
          <w:numId w:val="47"/>
        </w:numPr>
      </w:pPr>
      <w:r>
        <w:rPr>
          <w:rStyle w:val="Char"/>
        </w:rPr>
        <w:t>delete(point_id: str)</w:t>
      </w:r>
    </w:p>
    <w:p>
      <w:pPr>
        <w:pStyle w:val="BodyText"/>
        <w:numPr>
          <w:ilvl w:val="0"/>
          <w:numId w:val="47"/>
        </w:numPr>
      </w:pPr>
      <w:r>
        <w:rPr>
          <w:rStyle w:val="Char"/>
        </w:rPr>
        <w:t>get_by_id(point_id: str) → Optional[EmbeddingPoint]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CollectionService</w:t>
      </w:r>
      <w:r>
        <w:t xml:space="preserve"> (</w:t>
      </w:r>
      <w:r>
        <w:rPr>
          <w:rStyle w:val="Char"/>
        </w:rPr>
        <w:t>services/collection_service.py</w:t>
      </w:r>
      <w:r>
        <w:t>).</w:t>
      </w:r>
    </w:p>
    <w:p>
      <w:pPr>
        <w:pStyle w:val="BodyText"/>
      </w:pPr>
      <w:r>
        <w:t>Методы:</w:t>
      </w:r>
    </w:p>
    <w:p>
      <w:pPr>
        <w:pStyle w:val="BodyText"/>
        <w:numPr>
          <w:ilvl w:val="0"/>
          <w:numId w:val="48"/>
        </w:numPr>
      </w:pPr>
      <w:r>
        <w:rPr>
          <w:rStyle w:val="Char"/>
        </w:rPr>
        <w:t>ensure_collection()</w:t>
      </w:r>
      <w:r>
        <w:t xml:space="preserve"> — создаёт коллекцию с COSINE, HNSW и payload-индексами</w:t>
      </w:r>
    </w:p>
    <w:p>
      <w:pPr>
        <w:pStyle w:val="BodyText"/>
        <w:numPr>
          <w:ilvl w:val="0"/>
          <w:numId w:val="48"/>
        </w:numPr>
      </w:pPr>
      <w:r>
        <w:rPr>
          <w:rStyle w:val="Char"/>
        </w:rPr>
        <w:t>list_collections()</w:t>
      </w:r>
    </w:p>
    <w:p>
      <w:pPr>
        <w:pStyle w:val="Heading2"/>
        <w:spacing w:before="320"/>
      </w:pPr>
      <w:r>
        <w:t>Классы модуля search-service</w:t>
      </w:r>
    </w:p>
    <w:p>
      <w:pPr>
        <w:pStyle w:val="BodyText"/>
      </w:pPr>
      <w:r>
        <w:t xml:space="preserve">Модуль </w:t>
      </w:r>
      <w:r>
        <w:rPr>
          <w:rStyle w:val="Char"/>
        </w:rPr>
        <w:t>search-service</w:t>
      </w:r>
      <w:r>
        <w:t xml:space="preserve"> (порт 8003) реализует блок гибридного поиска и ранжирования.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SearchRequest</w:t>
      </w:r>
      <w:r>
        <w:t xml:space="preserve"> и </w:t>
      </w:r>
      <w:r>
        <w:rPr>
          <w:rStyle w:val="Char"/>
        </w:rPr>
        <w:t>MetadataFilters</w:t>
      </w:r>
      <w:r>
        <w:t xml:space="preserve"> (</w:t>
      </w:r>
      <w:r>
        <w:rPr>
          <w:rStyle w:val="Char"/>
        </w:rPr>
        <w:t>models/request.py</w:t>
      </w:r>
      <w:r>
        <w:t>).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RankedCandidate</w:t>
      </w:r>
      <w:r>
        <w:t xml:space="preserve"> и </w:t>
      </w:r>
      <w:r>
        <w:rPr>
          <w:rStyle w:val="Char"/>
        </w:rPr>
        <w:t>SearchResponse</w:t>
      </w:r>
      <w:r>
        <w:t xml:space="preserve"> (</w:t>
      </w:r>
      <w:r>
        <w:rPr>
          <w:rStyle w:val="Char"/>
        </w:rPr>
        <w:t>models/response.py</w:t>
      </w:r>
      <w:r>
        <w:t>).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_BM25</w:t>
      </w:r>
      <w:r>
        <w:t xml:space="preserve"> + функции </w:t>
      </w:r>
      <w:r>
        <w:rPr>
          <w:rStyle w:val="Char"/>
        </w:rPr>
        <w:t>bm25_rerank</w:t>
      </w:r>
      <w:r>
        <w:t xml:space="preserve">, </w:t>
      </w:r>
      <w:r>
        <w:rPr>
          <w:rStyle w:val="Char"/>
        </w:rPr>
        <w:t>bm25_scores</w:t>
      </w:r>
      <w:r>
        <w:t xml:space="preserve"> (</w:t>
      </w:r>
      <w:r>
        <w:rPr>
          <w:rStyle w:val="Char"/>
        </w:rPr>
        <w:t>services/fulltext_filter.py</w:t>
      </w:r>
      <w:r>
        <w:t>) — собственная реализация BM25 без внешних зависимостей.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QdrantSearch</w:t>
      </w:r>
      <w:r>
        <w:t xml:space="preserve"> (</w:t>
      </w:r>
      <w:r>
        <w:rPr>
          <w:rStyle w:val="Char"/>
        </w:rPr>
        <w:t>services/qdrant_search.py</w:t>
      </w:r>
      <w:r>
        <w:t>).</w:t>
      </w:r>
    </w:p>
    <w:p>
      <w:pPr>
        <w:pStyle w:val="BodyText"/>
      </w:pPr>
      <w:r>
        <w:t xml:space="preserve">Метод: </w:t>
      </w:r>
      <w:r>
        <w:rPr>
          <w:rStyle w:val="Char"/>
        </w:rPr>
        <w:t>vector_search(vector: List[float], filters: MetadataFilters, top_n: int)</w:t>
      </w:r>
      <w:r>
        <w:t>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Reranker</w:t>
      </w:r>
      <w:r>
        <w:t xml:space="preserve"> (</w:t>
      </w:r>
      <w:r>
        <w:rPr>
          <w:rStyle w:val="Char"/>
        </w:rPr>
        <w:t>services/reranker.py</w:t>
      </w:r>
      <w:r>
        <w:t>) — CrossEncoder (LRU-cache).</w:t>
      </w:r>
    </w:p>
    <w:p>
      <w:pPr>
        <w:pStyle w:val="BodyText"/>
      </w:pPr>
      <w:r>
        <w:t xml:space="preserve">Метод: </w:t>
      </w:r>
      <w:r>
        <w:rPr>
          <w:rStyle w:val="Char"/>
        </w:rPr>
        <w:t>rerank(query: str, candidates: List[Dict]) → List[RerankScore]</w:t>
      </w:r>
      <w:r>
        <w:t>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SearchService</w:t>
      </w:r>
      <w:r>
        <w:t xml:space="preserve"> (</w:t>
      </w:r>
      <w:r>
        <w:rPr>
          <w:rStyle w:val="Char"/>
        </w:rPr>
        <w:t>services/search_service.py</w:t>
      </w:r>
      <w:r>
        <w:t>) — главный пайплайн.</w:t>
      </w:r>
    </w:p>
    <w:p>
      <w:pPr>
        <w:pStyle w:val="BodyText"/>
      </w:pPr>
      <w:r>
        <w:t xml:space="preserve">Метод: </w:t>
      </w:r>
      <w:r>
        <w:rPr>
          <w:rStyle w:val="Char"/>
        </w:rPr>
        <w:t>run_search(req: SearchRequest) → SearchResponse</w:t>
      </w:r>
      <w:r>
        <w:t>.</w:t>
      </w:r>
    </w:p>
    <w:p>
      <w:pPr>
        <w:pStyle w:val="BodyText"/>
      </w:pPr>
      <w:r>
        <w:t xml:space="preserve">Вспомогательные приватные методы: </w:t>
      </w:r>
      <w:r>
        <w:rPr>
          <w:rStyle w:val="Char"/>
        </w:rPr>
        <w:t>_embed_query</w:t>
      </w:r>
      <w:r>
        <w:t xml:space="preserve">, </w:t>
      </w:r>
      <w:r>
        <w:rPr>
          <w:rStyle w:val="Char"/>
        </w:rPr>
        <w:t>_minmax</w:t>
      </w:r>
      <w:r>
        <w:t xml:space="preserve">, </w:t>
      </w:r>
      <w:r>
        <w:rPr>
          <w:rStyle w:val="Char"/>
        </w:rPr>
        <w:t>_business_rules_score</w:t>
      </w:r>
      <w:r>
        <w:t xml:space="preserve">, </w:t>
      </w:r>
      <w:r>
        <w:rPr>
          <w:rStyle w:val="Char"/>
        </w:rPr>
        <w:t>_matched_skills</w:t>
      </w:r>
      <w:r>
        <w:t xml:space="preserve">, </w:t>
      </w:r>
      <w:r>
        <w:rPr>
          <w:rStyle w:val="Char"/>
        </w:rPr>
        <w:t>_explanation</w:t>
      </w:r>
      <w:r>
        <w:t>.</w:t>
      </w:r>
    </w:p>
    <w:p>
      <w:pPr>
        <w:pStyle w:val="Heading2"/>
        <w:spacing w:before="320"/>
      </w:pPr>
      <w:r>
        <w:t>Классы модуля orchestrator-service</w:t>
      </w:r>
    </w:p>
    <w:p>
      <w:pPr>
        <w:pStyle w:val="BodyText"/>
      </w:pPr>
      <w:r>
        <w:t xml:space="preserve">Модуль </w:t>
      </w:r>
      <w:r>
        <w:rPr>
          <w:rStyle w:val="Char"/>
        </w:rPr>
        <w:t>orchestrator-service</w:t>
      </w:r>
      <w:r>
        <w:t xml:space="preserve"> (порт 8004) — центральный блок оркестрации агентов (LangGraph).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OrchestratorService</w:t>
      </w:r>
      <w:r>
        <w:t xml:space="preserve"> (</w:t>
      </w:r>
      <w:r>
        <w:rPr>
          <w:rStyle w:val="Char"/>
        </w:rPr>
        <w:t>services/orchestrator_service.py</w:t>
      </w:r>
      <w:r>
        <w:t>) — singleton.</w:t>
      </w:r>
    </w:p>
    <w:p>
      <w:pPr>
        <w:pStyle w:val="BodyText"/>
      </w:pPr>
      <w:r>
        <w:t>Методы:</w:t>
      </w:r>
    </w:p>
    <w:p>
      <w:pPr>
        <w:pStyle w:val="BodyText"/>
        <w:numPr>
          <w:ilvl w:val="0"/>
          <w:numId w:val="49"/>
        </w:numPr>
      </w:pPr>
      <w:r>
        <w:rPr>
          <w:rStyle w:val="Char"/>
        </w:rPr>
        <w:t>initialize()</w:t>
      </w:r>
      <w:r>
        <w:t xml:space="preserve">, </w:t>
      </w:r>
      <w:r>
        <w:rPr>
          <w:rStyle w:val="Char"/>
        </w:rPr>
        <w:t>shutdown()</w:t>
      </w:r>
    </w:p>
    <w:p>
      <w:pPr>
        <w:pStyle w:val="BodyText"/>
        <w:numPr>
          <w:ilvl w:val="0"/>
          <w:numId w:val="49"/>
        </w:numPr>
      </w:pPr>
      <w:r>
        <w:rPr>
          <w:rStyle w:val="Char"/>
        </w:rPr>
        <w:t>run(state: OrchestratorState) → OrchestratorState</w:t>
      </w:r>
    </w:p>
    <w:p>
      <w:pPr>
        <w:pStyle w:val="BodyText"/>
        <w:numPr>
          <w:ilvl w:val="0"/>
          <w:numId w:val="49"/>
        </w:numPr>
      </w:pPr>
      <w:r>
        <w:rPr>
          <w:rStyle w:val="Char"/>
        </w:rPr>
        <w:t>get_status(correlation_id: str)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OrchestratorState</w:t>
      </w:r>
      <w:r>
        <w:t xml:space="preserve"> (</w:t>
      </w:r>
      <w:r>
        <w:rPr>
          <w:rStyle w:val="Char"/>
        </w:rPr>
        <w:t>models/state.py</w:t>
      </w:r>
      <w:r>
        <w:t>) — состояние графа LangGraph.</w:t>
      </w:r>
    </w:p>
    <w:p>
      <w:pPr>
        <w:pStyle w:val="a7"/>
        <w:keepNext w:val="0"/>
        <w:spacing w:before="320"/>
      </w:pPr>
      <w:r>
        <w:t>Графы (</w:t>
      </w:r>
      <w:r>
        <w:rPr>
          <w:rStyle w:val="Char"/>
        </w:rPr>
        <w:t>graphs/candidate_search_graph.py</w:t>
      </w:r>
      <w:r>
        <w:t xml:space="preserve">, </w:t>
      </w:r>
      <w:r>
        <w:rPr>
          <w:rStyle w:val="Char"/>
        </w:rPr>
        <w:t>resume_upload_graph.py</w:t>
      </w:r>
      <w:r>
        <w:t xml:space="preserve">) — </w:t>
      </w:r>
      <w:r>
        <w:rPr>
          <w:rStyle w:val="Char"/>
        </w:rPr>
        <w:t>build_search_graph()</w:t>
      </w:r>
      <w:r>
        <w:t xml:space="preserve">, </w:t>
      </w:r>
      <w:r>
        <w:rPr>
          <w:rStyle w:val="Char"/>
        </w:rPr>
        <w:t>build_upload_graph()</w:t>
      </w:r>
      <w:r>
        <w:t xml:space="preserve"> с PostgreSQL-checkpointer.</w:t>
      </w:r>
    </w:p>
    <w:p>
      <w:pPr>
        <w:pStyle w:val="a7"/>
        <w:keepNext w:val="0"/>
        <w:spacing w:before="320"/>
      </w:pPr>
      <w:r>
        <w:t>Классы агентов и инструментов (</w:t>
      </w:r>
      <w:r>
        <w:rPr>
          <w:rStyle w:val="Char"/>
        </w:rPr>
        <w:t>services/agents/*</w:t>
      </w:r>
      <w:r>
        <w:t xml:space="preserve">, </w:t>
      </w:r>
      <w:r>
        <w:rPr>
          <w:rStyle w:val="Char"/>
        </w:rPr>
        <w:t>services/tools/*</w:t>
      </w:r>
      <w:r>
        <w:t>):</w:t>
      </w:r>
    </w:p>
    <w:p>
      <w:pPr>
        <w:pStyle w:val="BodyText"/>
        <w:numPr>
          <w:ilvl w:val="0"/>
          <w:numId w:val="50"/>
        </w:numPr>
      </w:pPr>
      <w:r>
        <w:rPr>
          <w:rStyle w:val="Char"/>
        </w:rPr>
        <w:t>RouterAgent</w:t>
      </w:r>
      <w:r>
        <w:t xml:space="preserve">, </w:t>
      </w:r>
      <w:r>
        <w:rPr>
          <w:rStyle w:val="Char"/>
        </w:rPr>
        <w:t>ExtractionAgent</w:t>
      </w:r>
      <w:r>
        <w:t xml:space="preserve">, </w:t>
      </w:r>
      <w:r>
        <w:rPr>
          <w:rStyle w:val="Char"/>
        </w:rPr>
        <w:t>SearchAgent</w:t>
      </w:r>
      <w:r>
        <w:t xml:space="preserve">, </w:t>
      </w:r>
      <w:r>
        <w:rPr>
          <w:rStyle w:val="Char"/>
        </w:rPr>
        <w:t>StorageAgent</w:t>
      </w:r>
    </w:p>
    <w:p>
      <w:pPr>
        <w:pStyle w:val="BodyText"/>
        <w:numPr>
          <w:ilvl w:val="0"/>
          <w:numId w:val="50"/>
        </w:numPr>
      </w:pPr>
      <w:r>
        <w:t xml:space="preserve">Tools: </w:t>
      </w:r>
      <w:r>
        <w:rPr>
          <w:rStyle w:val="Char"/>
        </w:rPr>
        <w:t>extract_resume</w:t>
      </w:r>
      <w:r>
        <w:t xml:space="preserve">, </w:t>
      </w:r>
      <w:r>
        <w:rPr>
          <w:rStyle w:val="Char"/>
        </w:rPr>
        <w:t>hybrid_search</w:t>
      </w:r>
      <w:r>
        <w:t xml:space="preserve">, </w:t>
      </w:r>
      <w:r>
        <w:rPr>
          <w:rStyle w:val="Char"/>
        </w:rPr>
        <w:t>store_candidate_profile</w:t>
      </w:r>
      <w:r>
        <w:t xml:space="preserve">, </w:t>
      </w:r>
      <w:r>
        <w:rPr>
          <w:rStyle w:val="Char"/>
        </w:rPr>
        <w:t>web_search</w:t>
      </w:r>
      <w:r>
        <w:t xml:space="preserve">, </w:t>
      </w:r>
      <w:r>
        <w:rPr>
          <w:rStyle w:val="Char"/>
        </w:rPr>
        <w:t>get_job_description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Webhooks</w:t>
      </w:r>
      <w:r>
        <w:t xml:space="preserve"> (</w:t>
      </w:r>
      <w:r>
        <w:rPr>
          <w:rStyle w:val="Char"/>
        </w:rPr>
        <w:t>routers/webhooks.py</w:t>
      </w:r>
      <w:r>
        <w:t>) — in-memory реестр.</w:t>
      </w:r>
    </w:p>
    <w:p>
      <w:pPr>
        <w:pStyle w:val="BodyText"/>
      </w:pPr>
      <w:r>
        <w:t xml:space="preserve">Метод: </w:t>
      </w:r>
      <w:r>
        <w:rPr>
          <w:rStyle w:val="Char"/>
        </w:rPr>
        <w:t>notify(correlation_id: str, ...)</w:t>
      </w:r>
      <w:r>
        <w:t xml:space="preserve"> (fire-and-forget).</w:t>
      </w:r>
    </w:p>
    <w:p>
      <w:pPr>
        <w:pStyle w:val="Heading2"/>
        <w:spacing w:before="320"/>
      </w:pPr>
      <w:r>
        <w:t>Классы модуля frontend</w:t>
      </w:r>
    </w:p>
    <w:p>
      <w:pPr>
        <w:pStyle w:val="BodyText"/>
      </w:pPr>
      <w:r>
        <w:t xml:space="preserve">Модуль </w:t>
      </w:r>
      <w:r>
        <w:rPr>
          <w:rStyle w:val="Char"/>
        </w:rPr>
        <w:t>frontend</w:t>
      </w:r>
      <w:r>
        <w:t xml:space="preserve"> (порт 3000) — BFF + React SPA (Module Federation).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OrchestratorProxy</w:t>
      </w:r>
      <w:r>
        <w:t xml:space="preserve">, </w:t>
      </w:r>
      <w:r>
        <w:rPr>
          <w:rStyle w:val="Char"/>
        </w:rPr>
        <w:t>StorageProxy</w:t>
      </w:r>
      <w:r>
        <w:t xml:space="preserve"> (</w:t>
      </w:r>
      <w:r>
        <w:rPr>
          <w:rStyle w:val="Char"/>
        </w:rPr>
        <w:t>services/*.proxy.ts</w:t>
      </w:r>
      <w:r>
        <w:t>).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WsGateway</w:t>
      </w:r>
      <w:r>
        <w:t xml:space="preserve"> (</w:t>
      </w:r>
      <w:r>
        <w:rPr>
          <w:rStyle w:val="Char"/>
        </w:rPr>
        <w:t>gateways/ws.gateway.ts</w:t>
      </w:r>
      <w:r>
        <w:t>) — Socket.io.</w:t>
      </w:r>
    </w:p>
    <w:p>
      <w:pPr>
        <w:pStyle w:val="BodyText"/>
      </w:pPr>
      <w:r>
        <w:t xml:space="preserve">Методы: </w:t>
      </w:r>
      <w:r>
        <w:rPr>
          <w:rStyle w:val="Char"/>
        </w:rPr>
        <w:t>subscribe</w:t>
      </w:r>
      <w:r>
        <w:t xml:space="preserve">, </w:t>
      </w:r>
      <w:r>
        <w:rPr>
          <w:rStyle w:val="Char"/>
        </w:rPr>
        <w:t>broadcast</w:t>
      </w:r>
      <w:r>
        <w:t>.</w:t>
      </w:r>
    </w:p>
    <w:p>
      <w:pPr>
        <w:pStyle w:val="a7"/>
        <w:keepNext w:val="0"/>
        <w:spacing w:before="320"/>
      </w:pPr>
      <w:r>
        <w:t>React-компоненты (</w:t>
      </w:r>
      <w:r>
        <w:rPr>
          <w:rStyle w:val="Char"/>
        </w:rPr>
        <w:t>candidate-profile</w:t>
      </w:r>
      <w:r>
        <w:t xml:space="preserve">, </w:t>
      </w:r>
      <w:r>
        <w:rPr>
          <w:rStyle w:val="Char"/>
        </w:rPr>
        <w:t>candidates-list</w:t>
      </w:r>
      <w:r>
        <w:t xml:space="preserve">, </w:t>
      </w:r>
      <w:r>
        <w:rPr>
          <w:rStyle w:val="Char"/>
        </w:rPr>
        <w:t>chat</w:t>
      </w:r>
      <w:r>
        <w:t xml:space="preserve">, </w:t>
      </w:r>
      <w:r>
        <w:rPr>
          <w:rStyle w:val="Char"/>
        </w:rPr>
        <w:t>upload</w:t>
      </w:r>
      <w:r>
        <w:t>) — микрофронты.</w:t>
      </w:r>
    </w:p>
    <w:p>
      <w:pPr>
        <w:pStyle w:val="Heading2"/>
        <w:spacing w:before="320"/>
      </w:pPr>
      <w:r>
        <w:t>Классы модуля auth-service</w:t>
      </w:r>
    </w:p>
    <w:p>
      <w:pPr>
        <w:pStyle w:val="BodyText"/>
      </w:pPr>
      <w:r>
        <w:t xml:space="preserve">Модуль </w:t>
      </w:r>
      <w:r>
        <w:rPr>
          <w:rStyle w:val="Char"/>
        </w:rPr>
        <w:t>auth-service</w:t>
      </w:r>
      <w:r>
        <w:t xml:space="preserve"> (порт 3001, NestJS) реализует блок безопасности.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KeycloakStrategy</w:t>
      </w:r>
      <w:r>
        <w:t xml:space="preserve"> (</w:t>
      </w:r>
      <w:r>
        <w:rPr>
          <w:rStyle w:val="Char"/>
        </w:rPr>
        <w:t>auth/strategies/keycloak.strategy.ts</w:t>
      </w:r>
      <w:r>
        <w:t>) — JWKS + RS256.</w:t>
      </w:r>
    </w:p>
    <w:p>
      <w:pPr>
        <w:pStyle w:val="a7"/>
        <w:keepNext w:val="0"/>
        <w:spacing w:before="320"/>
      </w:pPr>
      <w:r>
        <w:t xml:space="preserve">Классы </w:t>
      </w:r>
      <w:r>
        <w:rPr>
          <w:rStyle w:val="Char"/>
        </w:rPr>
        <w:t>JwtAuthGuard</w:t>
      </w:r>
      <w:r>
        <w:t xml:space="preserve">, </w:t>
      </w:r>
      <w:r>
        <w:rPr>
          <w:rStyle w:val="Char"/>
        </w:rPr>
        <w:t>RolesGuard</w:t>
      </w:r>
      <w:r>
        <w:t xml:space="preserve"> + декоратор </w:t>
      </w:r>
      <w:r>
        <w:rPr>
          <w:rStyle w:val="Char"/>
        </w:rPr>
        <w:t>@Roles(...)</w:t>
      </w:r>
      <w:r>
        <w:t>.</w:t>
      </w:r>
    </w:p>
    <w:p>
      <w:pPr>
        <w:pStyle w:val="a7"/>
        <w:keepNext w:val="0"/>
        <w:spacing w:before="320"/>
      </w:pPr>
      <w:r>
        <w:t xml:space="preserve">Класс </w:t>
      </w:r>
      <w:r>
        <w:rPr>
          <w:rStyle w:val="Char"/>
        </w:rPr>
        <w:t>AuditService</w:t>
      </w:r>
      <w:r>
        <w:t xml:space="preserve"> (</w:t>
      </w:r>
      <w:r>
        <w:rPr>
          <w:rStyle w:val="Char"/>
        </w:rPr>
        <w:t>audit/audit.service.ts</w:t>
      </w:r>
      <w:r>
        <w:t>).</w:t>
      </w:r>
    </w:p>
    <w:p>
      <w:pPr>
        <w:pStyle w:val="BodyText"/>
      </w:pPr>
      <w:r>
        <w:t xml:space="preserve">Метод: </w:t>
      </w:r>
      <w:r>
        <w:rPr>
          <w:rStyle w:val="Char"/>
        </w:rPr>
        <w:t>logEvent(eventType, userId, correlationId, metadata)</w:t>
      </w:r>
      <w:r>
        <w:t>.</w:t>
      </w:r>
    </w:p>
    <w:p>
      <w:pPr>
        <w:pStyle w:val="BodyText"/>
      </w:pPr>
      <w:r>
        <w:t>Таким образом, функциональная структура системы полностью соответствует требованиям дипломного проекта. Каждый сервис и класс имеет чётко определённую ответственность, что обеспечивает модульность, масштабируемость и высокую точность семантического подбора персонала.</w:t>
      </w:r>
    </w:p>
    <w:sectPr w:rsidR="00BF4CBD" w:rsidRPr="00741933" w:rsidSect="009E06BA">
      <w:footerReference w:type="default" r:id="rId9"/>
      <w:pgSz w:w="11906" w:h="16838" w:code="9"/>
      <w:pgMar w:top="1134" w:right="851" w:bottom="1134" w:left="1701" w:header="720" w:footer="567" w:gutter="0"/>
      <w:pgNumType w:start="4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AFD2" w14:textId="77777777" w:rsidR="00B065C8" w:rsidRDefault="00B065C8" w:rsidP="001E1743">
      <w:r>
        <w:separator/>
      </w:r>
    </w:p>
  </w:endnote>
  <w:endnote w:type="continuationSeparator" w:id="0">
    <w:p w14:paraId="24399878" w14:textId="77777777" w:rsidR="00B065C8" w:rsidRDefault="00B065C8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D00AD" w14:textId="77777777" w:rsidR="00B065C8" w:rsidRDefault="00B065C8" w:rsidP="001E1743">
      <w:r>
        <w:separator/>
      </w:r>
    </w:p>
  </w:footnote>
  <w:footnote w:type="continuationSeparator" w:id="0">
    <w:p w14:paraId="7F942C31" w14:textId="77777777" w:rsidR="00B065C8" w:rsidRDefault="00B065C8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2966771E"/>
    <w:name w:val="form"/>
    <w:styleLink w:val="a0"/>
    <w:lvl w:ilvl="0">
      <w:start w:val="1"/>
      <w:numFmt w:val="decimal"/>
      <w:pStyle w:val="Heading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6394418"/>
    <w:multiLevelType w:val="multilevel"/>
    <w:tmpl w:val="D83E75AA"/>
    <w:numStyleLink w:val="a4"/>
  </w:abstractNum>
  <w:abstractNum w:abstractNumId="19" w15:restartNumberingAfterBreak="0">
    <w:nsid w:val="17C17B79"/>
    <w:multiLevelType w:val="multilevel"/>
    <w:tmpl w:val="2966771E"/>
    <w:numStyleLink w:val="a0"/>
  </w:abstractNum>
  <w:abstractNum w:abstractNumId="20" w15:restartNumberingAfterBreak="0">
    <w:nsid w:val="18C02B4D"/>
    <w:multiLevelType w:val="multilevel"/>
    <w:tmpl w:val="D83E75AA"/>
    <w:numStyleLink w:val="a4"/>
  </w:abstractNum>
  <w:abstractNum w:abstractNumId="21" w15:restartNumberingAfterBreak="0">
    <w:nsid w:val="1A9F0205"/>
    <w:multiLevelType w:val="multilevel"/>
    <w:tmpl w:val="2966771E"/>
    <w:numStyleLink w:val="a0"/>
  </w:abstractNum>
  <w:abstractNum w:abstractNumId="22" w15:restartNumberingAfterBreak="0">
    <w:nsid w:val="1B415332"/>
    <w:multiLevelType w:val="multilevel"/>
    <w:tmpl w:val="2CD447FC"/>
    <w:numStyleLink w:val="a"/>
  </w:abstractNum>
  <w:abstractNum w:abstractNumId="23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1ED7F13"/>
    <w:multiLevelType w:val="multilevel"/>
    <w:tmpl w:val="2966771E"/>
    <w:numStyleLink w:val="a0"/>
  </w:abstractNum>
  <w:abstractNum w:abstractNumId="26" w15:restartNumberingAfterBreak="0">
    <w:nsid w:val="3DD548FF"/>
    <w:multiLevelType w:val="multilevel"/>
    <w:tmpl w:val="2CD447FC"/>
    <w:numStyleLink w:val="a"/>
  </w:abstractNum>
  <w:abstractNum w:abstractNumId="27" w15:restartNumberingAfterBreak="0">
    <w:nsid w:val="3DD84DFF"/>
    <w:multiLevelType w:val="multilevel"/>
    <w:tmpl w:val="2966771E"/>
    <w:numStyleLink w:val="a0"/>
  </w:abstractNum>
  <w:abstractNum w:abstractNumId="28" w15:restartNumberingAfterBreak="0">
    <w:nsid w:val="469D3678"/>
    <w:multiLevelType w:val="multilevel"/>
    <w:tmpl w:val="AFC6E98C"/>
    <w:numStyleLink w:val="Style1"/>
  </w:abstractNum>
  <w:abstractNum w:abstractNumId="29" w15:restartNumberingAfterBreak="0">
    <w:nsid w:val="470A0E04"/>
    <w:multiLevelType w:val="multilevel"/>
    <w:tmpl w:val="2CD447FC"/>
    <w:numStyleLink w:val="a"/>
  </w:abstractNum>
  <w:abstractNum w:abstractNumId="30" w15:restartNumberingAfterBreak="0">
    <w:nsid w:val="479B35F4"/>
    <w:multiLevelType w:val="multilevel"/>
    <w:tmpl w:val="2966771E"/>
    <w:numStyleLink w:val="a0"/>
  </w:abstractNum>
  <w:abstractNum w:abstractNumId="31" w15:restartNumberingAfterBreak="0">
    <w:nsid w:val="51CF32B6"/>
    <w:multiLevelType w:val="multilevel"/>
    <w:tmpl w:val="2CD447FC"/>
    <w:numStyleLink w:val="a"/>
  </w:abstractNum>
  <w:abstractNum w:abstractNumId="32" w15:restartNumberingAfterBreak="0">
    <w:nsid w:val="5887692E"/>
    <w:multiLevelType w:val="multilevel"/>
    <w:tmpl w:val="2CD447FC"/>
    <w:numStyleLink w:val="a"/>
  </w:abstractNum>
  <w:abstractNum w:abstractNumId="33" w15:restartNumberingAfterBreak="0">
    <w:nsid w:val="6518202F"/>
    <w:multiLevelType w:val="multilevel"/>
    <w:tmpl w:val="2966771E"/>
    <w:numStyleLink w:val="a0"/>
  </w:abstractNum>
  <w:abstractNum w:abstractNumId="34" w15:restartNumberingAfterBreak="0">
    <w:nsid w:val="67E91FCA"/>
    <w:multiLevelType w:val="multilevel"/>
    <w:tmpl w:val="2CD447FC"/>
    <w:numStyleLink w:val="a"/>
  </w:abstractNum>
  <w:abstractNum w:abstractNumId="35" w15:restartNumberingAfterBreak="0">
    <w:nsid w:val="680D0E67"/>
    <w:multiLevelType w:val="multilevel"/>
    <w:tmpl w:val="2966771E"/>
    <w:numStyleLink w:val="a0"/>
  </w:abstractNum>
  <w:abstractNum w:abstractNumId="36" w15:restartNumberingAfterBreak="0">
    <w:nsid w:val="6D262685"/>
    <w:multiLevelType w:val="multilevel"/>
    <w:tmpl w:val="2CD447FC"/>
    <w:numStyleLink w:val="a"/>
  </w:abstractNum>
  <w:abstractNum w:abstractNumId="37" w15:restartNumberingAfterBreak="0">
    <w:nsid w:val="72A04728"/>
    <w:multiLevelType w:val="multilevel"/>
    <w:tmpl w:val="2966771E"/>
    <w:numStyleLink w:val="a0"/>
  </w:abstractNum>
  <w:abstractNum w:abstractNumId="38" w15:restartNumberingAfterBreak="0">
    <w:nsid w:val="744303B5"/>
    <w:multiLevelType w:val="multilevel"/>
    <w:tmpl w:val="AFC6E98C"/>
    <w:numStyleLink w:val="Style1"/>
  </w:abstractNum>
  <w:abstractNum w:abstractNumId="39" w15:restartNumberingAfterBreak="0">
    <w:nsid w:val="7E130061"/>
    <w:multiLevelType w:val="multilevel"/>
    <w:tmpl w:val="2966771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</w:num>
  <w:num w:numId="12" w16cid:durableId="1334337215">
    <w:abstractNumId w:val="39"/>
  </w:num>
  <w:num w:numId="13" w16cid:durableId="1581330545">
    <w:abstractNumId w:val="25"/>
  </w:num>
  <w:num w:numId="14" w16cid:durableId="804812232">
    <w:abstractNumId w:val="27"/>
  </w:num>
  <w:num w:numId="15" w16cid:durableId="741870938">
    <w:abstractNumId w:val="37"/>
  </w:num>
  <w:num w:numId="16" w16cid:durableId="1775588990">
    <w:abstractNumId w:val="19"/>
  </w:num>
  <w:num w:numId="17" w16cid:durableId="2087415983">
    <w:abstractNumId w:val="33"/>
  </w:num>
  <w:num w:numId="18" w16cid:durableId="335307822">
    <w:abstractNumId w:val="21"/>
  </w:num>
  <w:num w:numId="19" w16cid:durableId="134835896">
    <w:abstractNumId w:val="35"/>
  </w:num>
  <w:num w:numId="20" w16cid:durableId="503859884">
    <w:abstractNumId w:val="30"/>
  </w:num>
  <w:num w:numId="21" w16cid:durableId="103110917">
    <w:abstractNumId w:val="18"/>
  </w:num>
  <w:num w:numId="22" w16cid:durableId="1519662290">
    <w:abstractNumId w:val="23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1"/>
  </w:num>
  <w:num w:numId="28" w16cid:durableId="1121462359">
    <w:abstractNumId w:val="36"/>
  </w:num>
  <w:num w:numId="29" w16cid:durableId="2136941865">
    <w:abstractNumId w:val="29"/>
  </w:num>
  <w:num w:numId="30" w16cid:durableId="1253929054">
    <w:abstractNumId w:val="22"/>
  </w:num>
  <w:num w:numId="31" w16cid:durableId="449327257">
    <w:abstractNumId w:val="34"/>
  </w:num>
  <w:num w:numId="32" w16cid:durableId="1954170582">
    <w:abstractNumId w:val="17"/>
  </w:num>
  <w:num w:numId="33" w16cid:durableId="1533761872">
    <w:abstractNumId w:val="26"/>
  </w:num>
  <w:num w:numId="34" w16cid:durableId="1809855257">
    <w:abstractNumId w:val="10"/>
  </w:num>
  <w:num w:numId="35" w16cid:durableId="245195347">
    <w:abstractNumId w:val="32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0"/>
  </w:num>
  <w:num w:numId="39" w16cid:durableId="1202790065">
    <w:abstractNumId w:val="24"/>
  </w:num>
  <w:num w:numId="40" w16cid:durableId="629629901">
    <w:abstractNumId w:val="38"/>
  </w:num>
  <w:num w:numId="41" w16cid:durableId="2090039699">
    <w:abstractNumId w:val="28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3"/>
  </w:num>
  <w:num w:numId="44">
    <w:abstractNumId w:val="13"/>
  </w:num>
  <w:num w:numId="45">
    <w:abstractNumId w:val="13"/>
  </w:num>
  <w:num w:numId="46">
    <w:abstractNumId w:val="13"/>
  </w:num>
  <w:num w:numId="47">
    <w:abstractNumId w:val="13"/>
  </w:num>
  <w:num w:numId="48">
    <w:abstractNumId w:val="13"/>
  </w:num>
  <w:num w:numId="49">
    <w:abstractNumId w:val="13"/>
  </w:num>
  <w:num w:numId="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7B71"/>
    <w:rsid w:val="000F3193"/>
    <w:rsid w:val="000F555F"/>
    <w:rsid w:val="00101984"/>
    <w:rsid w:val="001140EB"/>
    <w:rsid w:val="00121227"/>
    <w:rsid w:val="00121249"/>
    <w:rsid w:val="0012475F"/>
    <w:rsid w:val="00127BE1"/>
    <w:rsid w:val="0013027E"/>
    <w:rsid w:val="00130D0E"/>
    <w:rsid w:val="00132652"/>
    <w:rsid w:val="00160055"/>
    <w:rsid w:val="001626A8"/>
    <w:rsid w:val="00165DDC"/>
    <w:rsid w:val="00176985"/>
    <w:rsid w:val="00187B14"/>
    <w:rsid w:val="00192A7F"/>
    <w:rsid w:val="001A3E4F"/>
    <w:rsid w:val="001C1158"/>
    <w:rsid w:val="001C3105"/>
    <w:rsid w:val="001C4653"/>
    <w:rsid w:val="001C5EA4"/>
    <w:rsid w:val="001C7557"/>
    <w:rsid w:val="001D0965"/>
    <w:rsid w:val="001E1743"/>
    <w:rsid w:val="001F729C"/>
    <w:rsid w:val="0020574D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754"/>
    <w:rsid w:val="0028138F"/>
    <w:rsid w:val="00285990"/>
    <w:rsid w:val="00295A33"/>
    <w:rsid w:val="002D64D0"/>
    <w:rsid w:val="0030191F"/>
    <w:rsid w:val="0030781B"/>
    <w:rsid w:val="00310E93"/>
    <w:rsid w:val="00315DF6"/>
    <w:rsid w:val="003265F2"/>
    <w:rsid w:val="00335EFF"/>
    <w:rsid w:val="003458FE"/>
    <w:rsid w:val="00353D8D"/>
    <w:rsid w:val="00366D6E"/>
    <w:rsid w:val="003751F3"/>
    <w:rsid w:val="003759A5"/>
    <w:rsid w:val="00383D59"/>
    <w:rsid w:val="00385E7D"/>
    <w:rsid w:val="003A1584"/>
    <w:rsid w:val="003A1FED"/>
    <w:rsid w:val="003B0BEF"/>
    <w:rsid w:val="003B10F4"/>
    <w:rsid w:val="003B566F"/>
    <w:rsid w:val="003B6106"/>
    <w:rsid w:val="003C036F"/>
    <w:rsid w:val="003C33F6"/>
    <w:rsid w:val="003C72B7"/>
    <w:rsid w:val="003D7F5E"/>
    <w:rsid w:val="003F60B1"/>
    <w:rsid w:val="004000C6"/>
    <w:rsid w:val="004042BA"/>
    <w:rsid w:val="00411BED"/>
    <w:rsid w:val="00417F4A"/>
    <w:rsid w:val="00424A9B"/>
    <w:rsid w:val="00430D9A"/>
    <w:rsid w:val="00443A33"/>
    <w:rsid w:val="00456B9E"/>
    <w:rsid w:val="00477D1F"/>
    <w:rsid w:val="004B213B"/>
    <w:rsid w:val="004C5373"/>
    <w:rsid w:val="004C5F86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4498C"/>
    <w:rsid w:val="00557429"/>
    <w:rsid w:val="005649AD"/>
    <w:rsid w:val="00565A7F"/>
    <w:rsid w:val="0057161B"/>
    <w:rsid w:val="00573B29"/>
    <w:rsid w:val="005958A5"/>
    <w:rsid w:val="005977AB"/>
    <w:rsid w:val="005A62AD"/>
    <w:rsid w:val="005B2540"/>
    <w:rsid w:val="005B6BE6"/>
    <w:rsid w:val="005C4A13"/>
    <w:rsid w:val="005D2BE6"/>
    <w:rsid w:val="005E4D68"/>
    <w:rsid w:val="005F0BAC"/>
    <w:rsid w:val="005F2803"/>
    <w:rsid w:val="0060094A"/>
    <w:rsid w:val="00614DBC"/>
    <w:rsid w:val="00626247"/>
    <w:rsid w:val="00634CED"/>
    <w:rsid w:val="00664615"/>
    <w:rsid w:val="00666877"/>
    <w:rsid w:val="006677E7"/>
    <w:rsid w:val="00667A55"/>
    <w:rsid w:val="006708A3"/>
    <w:rsid w:val="006800FF"/>
    <w:rsid w:val="00680386"/>
    <w:rsid w:val="006821A2"/>
    <w:rsid w:val="00686343"/>
    <w:rsid w:val="006871DE"/>
    <w:rsid w:val="00695945"/>
    <w:rsid w:val="006A3B19"/>
    <w:rsid w:val="006B32E2"/>
    <w:rsid w:val="006C0181"/>
    <w:rsid w:val="006C25A4"/>
    <w:rsid w:val="006E7039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20EC"/>
    <w:rsid w:val="00730696"/>
    <w:rsid w:val="00733D72"/>
    <w:rsid w:val="00741933"/>
    <w:rsid w:val="00742530"/>
    <w:rsid w:val="00747775"/>
    <w:rsid w:val="00756839"/>
    <w:rsid w:val="00782827"/>
    <w:rsid w:val="00782FBF"/>
    <w:rsid w:val="00783936"/>
    <w:rsid w:val="00791758"/>
    <w:rsid w:val="0079571A"/>
    <w:rsid w:val="0079699D"/>
    <w:rsid w:val="007A11B2"/>
    <w:rsid w:val="007A57AB"/>
    <w:rsid w:val="007C20B8"/>
    <w:rsid w:val="007C57FD"/>
    <w:rsid w:val="007C5C18"/>
    <w:rsid w:val="007D1643"/>
    <w:rsid w:val="007D7E15"/>
    <w:rsid w:val="007E41B7"/>
    <w:rsid w:val="007E4A51"/>
    <w:rsid w:val="007F2319"/>
    <w:rsid w:val="00816175"/>
    <w:rsid w:val="008324CF"/>
    <w:rsid w:val="00843AC4"/>
    <w:rsid w:val="0084662A"/>
    <w:rsid w:val="00846F5F"/>
    <w:rsid w:val="00855E90"/>
    <w:rsid w:val="0086080F"/>
    <w:rsid w:val="00861E0A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D534A"/>
    <w:rsid w:val="008E0D32"/>
    <w:rsid w:val="008E42CA"/>
    <w:rsid w:val="008F7224"/>
    <w:rsid w:val="00905493"/>
    <w:rsid w:val="0091603C"/>
    <w:rsid w:val="00916368"/>
    <w:rsid w:val="009167AA"/>
    <w:rsid w:val="009230AC"/>
    <w:rsid w:val="0092372D"/>
    <w:rsid w:val="00925FCC"/>
    <w:rsid w:val="0092624C"/>
    <w:rsid w:val="00946CA5"/>
    <w:rsid w:val="00946EDC"/>
    <w:rsid w:val="009641A4"/>
    <w:rsid w:val="00971216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D74"/>
    <w:rsid w:val="00A07879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7D0F"/>
    <w:rsid w:val="00A60A34"/>
    <w:rsid w:val="00A63FBC"/>
    <w:rsid w:val="00A73043"/>
    <w:rsid w:val="00A7508B"/>
    <w:rsid w:val="00A756FE"/>
    <w:rsid w:val="00A939F1"/>
    <w:rsid w:val="00A95F27"/>
    <w:rsid w:val="00AA567C"/>
    <w:rsid w:val="00AB1850"/>
    <w:rsid w:val="00AB26FE"/>
    <w:rsid w:val="00AD40F3"/>
    <w:rsid w:val="00AD5211"/>
    <w:rsid w:val="00AE0FE1"/>
    <w:rsid w:val="00AE6913"/>
    <w:rsid w:val="00AF2573"/>
    <w:rsid w:val="00AF415A"/>
    <w:rsid w:val="00AF51E6"/>
    <w:rsid w:val="00AF5568"/>
    <w:rsid w:val="00AF600D"/>
    <w:rsid w:val="00B01E9A"/>
    <w:rsid w:val="00B065C8"/>
    <w:rsid w:val="00B07412"/>
    <w:rsid w:val="00B2266F"/>
    <w:rsid w:val="00B2559E"/>
    <w:rsid w:val="00B25711"/>
    <w:rsid w:val="00B321C3"/>
    <w:rsid w:val="00B37FFA"/>
    <w:rsid w:val="00B501FA"/>
    <w:rsid w:val="00B54FC5"/>
    <w:rsid w:val="00B617C8"/>
    <w:rsid w:val="00B67263"/>
    <w:rsid w:val="00B739E6"/>
    <w:rsid w:val="00B76EFC"/>
    <w:rsid w:val="00B979F5"/>
    <w:rsid w:val="00BB0406"/>
    <w:rsid w:val="00BB1B93"/>
    <w:rsid w:val="00BB2038"/>
    <w:rsid w:val="00BB2817"/>
    <w:rsid w:val="00BC614B"/>
    <w:rsid w:val="00BD2680"/>
    <w:rsid w:val="00BD7D8F"/>
    <w:rsid w:val="00BF0571"/>
    <w:rsid w:val="00BF10CE"/>
    <w:rsid w:val="00BF3325"/>
    <w:rsid w:val="00BF4052"/>
    <w:rsid w:val="00BF4CBD"/>
    <w:rsid w:val="00BF5ECF"/>
    <w:rsid w:val="00C048A4"/>
    <w:rsid w:val="00C05DE5"/>
    <w:rsid w:val="00C05E0E"/>
    <w:rsid w:val="00C05F8E"/>
    <w:rsid w:val="00C06293"/>
    <w:rsid w:val="00C33C8C"/>
    <w:rsid w:val="00C33E00"/>
    <w:rsid w:val="00C34C31"/>
    <w:rsid w:val="00C37BBC"/>
    <w:rsid w:val="00C463B9"/>
    <w:rsid w:val="00C5314C"/>
    <w:rsid w:val="00C57EE2"/>
    <w:rsid w:val="00C60837"/>
    <w:rsid w:val="00C73AC6"/>
    <w:rsid w:val="00C741BB"/>
    <w:rsid w:val="00C755A7"/>
    <w:rsid w:val="00CB0F9B"/>
    <w:rsid w:val="00CC2020"/>
    <w:rsid w:val="00CC7995"/>
    <w:rsid w:val="00CE699B"/>
    <w:rsid w:val="00CF2AA3"/>
    <w:rsid w:val="00D037C6"/>
    <w:rsid w:val="00D3359D"/>
    <w:rsid w:val="00D429CC"/>
    <w:rsid w:val="00D54107"/>
    <w:rsid w:val="00D60665"/>
    <w:rsid w:val="00D76218"/>
    <w:rsid w:val="00D8086D"/>
    <w:rsid w:val="00D81D0B"/>
    <w:rsid w:val="00D90C11"/>
    <w:rsid w:val="00DA10B9"/>
    <w:rsid w:val="00DA4739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52D2B"/>
    <w:rsid w:val="00E55AD9"/>
    <w:rsid w:val="00E64DDB"/>
    <w:rsid w:val="00E74DD4"/>
    <w:rsid w:val="00E84917"/>
    <w:rsid w:val="00E957D7"/>
    <w:rsid w:val="00E9641B"/>
    <w:rsid w:val="00EA1CE5"/>
    <w:rsid w:val="00EB19AA"/>
    <w:rsid w:val="00EB5CCC"/>
    <w:rsid w:val="00EC120B"/>
    <w:rsid w:val="00EF645C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85BF3"/>
    <w:rsid w:val="00FA212E"/>
    <w:rsid w:val="00FB3A51"/>
    <w:rsid w:val="00FB7A0D"/>
    <w:rsid w:val="00FD0901"/>
    <w:rsid w:val="00FD5896"/>
    <w:rsid w:val="00FE52D7"/>
    <w:rsid w:val="00FE62D8"/>
    <w:rsid w:val="00FE643C"/>
    <w:rsid w:val="00FF00B7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A5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57EE2"/>
    <w:pPr>
      <w:keepNext/>
      <w:keepLines/>
      <w:pageBreakBefore/>
      <w:numPr>
        <w:numId w:val="11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C57EE2"/>
    <w:pPr>
      <w:keepNext/>
      <w:numPr>
        <w:ilvl w:val="1"/>
        <w:numId w:val="11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C57EE2"/>
    <w:pPr>
      <w:keepNext/>
      <w:numPr>
        <w:ilvl w:val="2"/>
        <w:numId w:val="11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C57EE2"/>
    <w:pPr>
      <w:keepNext/>
      <w:keepLines/>
      <w:numPr>
        <w:ilvl w:val="3"/>
        <w:numId w:val="11"/>
      </w:numPr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4739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4739"/>
    <w:rPr>
      <w:rFonts w:ascii="Times New Roman" w:hAnsi="Times New Roman"/>
      <w:sz w:val="28"/>
    </w:rPr>
  </w:style>
  <w:style w:type="character" w:styleId="LineNumber">
    <w:name w:val="line number"/>
    <w:basedOn w:val="DefaultParagraphFont"/>
    <w:uiPriority w:val="99"/>
    <w:semiHidden/>
    <w:unhideWhenUsed/>
    <w:rsid w:val="00DA4739"/>
  </w:style>
  <w:style w:type="paragraph" w:styleId="BodyTextIndent">
    <w:name w:val="Body Text Indent"/>
    <w:basedOn w:val="Normal"/>
    <w:link w:val="BodyTextIndentChar"/>
    <w:uiPriority w:val="99"/>
    <w:unhideWhenUsed/>
    <w:rsid w:val="0079699D"/>
    <w:pPr>
      <w:ind w:left="709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9699D"/>
    <w:rPr>
      <w:rFonts w:ascii="Times New Roman" w:hAnsi="Times New Roman"/>
      <w:sz w:val="28"/>
      <w:lang w:val="ru-RU"/>
    </w:rPr>
  </w:style>
  <w:style w:type="paragraph" w:styleId="BodyText">
    <w:name w:val="Body Text"/>
    <w:basedOn w:val="Normal"/>
    <w:link w:val="BodyTextChar"/>
    <w:uiPriority w:val="99"/>
    <w:unhideWhenUsed/>
    <w:qFormat/>
    <w:rsid w:val="00A5068A"/>
    <w:pPr>
      <w:widowControl w:val="0"/>
      <w:ind w:firstLine="709"/>
    </w:pPr>
  </w:style>
  <w:style w:type="character" w:customStyle="1" w:styleId="BodyTextChar">
    <w:name w:val="Body Text Char"/>
    <w:basedOn w:val="DefaultParagraphFont"/>
    <w:link w:val="BodyText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5">
    <w:name w:val="Заголовок_центр"/>
    <w:basedOn w:val="Normal"/>
    <w:next w:val="BodyText"/>
    <w:link w:val="a6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NoSpacing">
    <w:name w:val="No Spacing"/>
    <w:uiPriority w:val="1"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6">
    <w:name w:val="Заголовок_центр Знак"/>
    <w:basedOn w:val="DefaultParagraphFont"/>
    <w:link w:val="a5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TableGrid">
    <w:name w:val="Table Grid"/>
    <w:basedOn w:val="TableNormal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BodyText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TOC2">
    <w:name w:val="toc 2"/>
    <w:basedOn w:val="Normal"/>
    <w:next w:val="Normal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TOC3">
    <w:name w:val="toc 3"/>
    <w:basedOn w:val="Normal"/>
    <w:next w:val="Normal"/>
    <w:autoRedefine/>
    <w:uiPriority w:val="39"/>
    <w:unhideWhenUsed/>
    <w:rsid w:val="0092624C"/>
    <w:pPr>
      <w:ind w:left="561"/>
    </w:pPr>
  </w:style>
  <w:style w:type="character" w:styleId="Hyperlink">
    <w:name w:val="Hyperlink"/>
    <w:basedOn w:val="DefaultParagraphFont"/>
    <w:uiPriority w:val="99"/>
    <w:unhideWhenUsed/>
    <w:rsid w:val="003F60B1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7">
    <w:name w:val="Пункт без заголовка"/>
    <w:basedOn w:val="Heading3"/>
    <w:next w:val="BodyText"/>
    <w:link w:val="a8"/>
    <w:qFormat/>
    <w:rsid w:val="00A5068A"/>
    <w:pPr>
      <w:widowControl w:val="0"/>
      <w:ind w:left="0" w:firstLine="709"/>
    </w:pPr>
    <w:rPr>
      <w:b w:val="0"/>
    </w:rPr>
  </w:style>
  <w:style w:type="paragraph" w:customStyle="1" w:styleId="a9">
    <w:name w:val="Подпункт"/>
    <w:basedOn w:val="Normal"/>
    <w:next w:val="BodyText"/>
    <w:link w:val="aa"/>
    <w:rsid w:val="000958D1"/>
  </w:style>
  <w:style w:type="character" w:customStyle="1" w:styleId="a8">
    <w:name w:val="Пункт без заголовка Знак"/>
    <w:basedOn w:val="DefaultParagraphFont"/>
    <w:link w:val="a7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a">
    <w:name w:val="Подпункт Знак"/>
    <w:basedOn w:val="DefaultParagraphFont"/>
    <w:link w:val="a9"/>
    <w:rsid w:val="00335EFF"/>
    <w:rPr>
      <w:rFonts w:ascii="Times New Roman" w:hAnsi="Times New Roman"/>
      <w:sz w:val="28"/>
      <w:lang w:val="ru-R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Normal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DefaultParagraphFont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11"/>
      </w:numPr>
    </w:pPr>
  </w:style>
  <w:style w:type="paragraph" w:customStyle="1" w:styleId="a1">
    <w:name w:val="Подпись рисунка"/>
    <w:basedOn w:val="Normal"/>
    <w:next w:val="BodyText"/>
    <w:qFormat/>
    <w:rsid w:val="00C57EE2"/>
    <w:pPr>
      <w:keepLines/>
      <w:numPr>
        <w:ilvl w:val="6"/>
        <w:numId w:val="11"/>
      </w:numPr>
      <w:jc w:val="center"/>
    </w:pPr>
  </w:style>
  <w:style w:type="paragraph" w:customStyle="1" w:styleId="ab">
    <w:name w:val="Рисунок"/>
    <w:basedOn w:val="Normal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Normal"/>
    <w:next w:val="ac"/>
    <w:qFormat/>
    <w:rsid w:val="00192A7F"/>
    <w:pPr>
      <w:keepNext/>
      <w:keepLines/>
      <w:numPr>
        <w:ilvl w:val="7"/>
        <w:numId w:val="11"/>
      </w:numPr>
      <w:ind w:left="1701" w:hanging="1701"/>
    </w:pPr>
  </w:style>
  <w:style w:type="paragraph" w:customStyle="1" w:styleId="ac">
    <w:name w:val="Таблица"/>
    <w:basedOn w:val="Normal"/>
    <w:next w:val="BodyText"/>
    <w:qFormat/>
    <w:rsid w:val="00A5068A"/>
    <w:pPr>
      <w:widowControl w:val="0"/>
    </w:pPr>
  </w:style>
  <w:style w:type="paragraph" w:customStyle="1" w:styleId="a3">
    <w:name w:val="Номер формулы"/>
    <w:basedOn w:val="Normal"/>
    <w:next w:val="BodyText"/>
    <w:qFormat/>
    <w:rsid w:val="00C57EE2"/>
    <w:pPr>
      <w:numPr>
        <w:ilvl w:val="8"/>
        <w:numId w:val="11"/>
      </w:numPr>
      <w:jc w:val="right"/>
    </w:pPr>
    <w:rPr>
      <w:szCs w:val="28"/>
    </w:rPr>
  </w:style>
  <w:style w:type="paragraph" w:customStyle="1" w:styleId="ad">
    <w:name w:val="Где (формула)"/>
    <w:basedOn w:val="Normal"/>
    <w:next w:val="BodyText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Emphasis">
    <w:name w:val="Emphasis"/>
    <w:basedOn w:val="DefaultParagraphFont"/>
    <w:uiPriority w:val="20"/>
    <w:rsid w:val="003751F3"/>
    <w:rPr>
      <w:i/>
      <w:iCs/>
    </w:rPr>
  </w:style>
  <w:style w:type="character" w:styleId="IntenseEmphasis">
    <w:name w:val="Intense Emphasis"/>
    <w:basedOn w:val="DefaultParagraphFont"/>
    <w:uiPriority w:val="21"/>
    <w:rsid w:val="003751F3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rsid w:val="003751F3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IntenseQuote">
    <w:name w:val="Intense Quote"/>
    <w:basedOn w:val="Normal"/>
    <w:next w:val="Normal"/>
    <w:link w:val="IntenseQuoteChar"/>
    <w:uiPriority w:val="30"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SubtleEmphasis">
    <w:name w:val="Subtle Emphasis"/>
    <w:basedOn w:val="DefaultParagraphFont"/>
    <w:uiPriority w:val="19"/>
    <w:rsid w:val="003751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3751F3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3751F3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rsid w:val="003751F3"/>
    <w:pPr>
      <w:ind w:left="720"/>
      <w:contextualSpacing/>
    </w:pPr>
  </w:style>
  <w:style w:type="paragraph" w:customStyle="1" w:styleId="ae">
    <w:name w:val="Код"/>
    <w:basedOn w:val="BodyText"/>
    <w:next w:val="BodyText"/>
    <w:link w:val="Char"/>
    <w:qFormat/>
    <w:rsid w:val="005B6BE6"/>
    <w:pPr>
      <w:widowControl w:val="0"/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BodyTextChar"/>
    <w:link w:val="ae"/>
    <w:rsid w:val="005B6BE6"/>
    <w:rPr>
      <w:rFonts w:ascii="Courier New" w:hAnsi="Courier New"/>
      <w:sz w:val="24"/>
      <w:lang w:val="ru-RU"/>
    </w:rPr>
  </w:style>
  <w:style w:type="paragraph" w:customStyle="1" w:styleId="af">
    <w:name w:val="Жирный"/>
    <w:basedOn w:val="BodyText"/>
    <w:next w:val="BodyText"/>
    <w:link w:val="Char0"/>
    <w:qFormat/>
    <w:rsid w:val="00086EDE"/>
    <w:rPr>
      <w:b/>
    </w:rPr>
  </w:style>
  <w:style w:type="character" w:customStyle="1" w:styleId="Char0">
    <w:name w:val="Жирный Char"/>
    <w:basedOn w:val="BodyTextChar"/>
    <w:link w:val="af"/>
    <w:rsid w:val="00086EDE"/>
    <w:rPr>
      <w:rFonts w:ascii="Times New Roman" w:hAnsi="Times New Roman"/>
      <w:b/>
      <w:sz w:val="28"/>
      <w:lang w:val="ru-RU"/>
    </w:rPr>
  </w:style>
  <w:style w:type="paragraph" w:customStyle="1" w:styleId="af0">
    <w:name w:val="Курсив"/>
    <w:basedOn w:val="BodyText"/>
    <w:next w:val="BodyText"/>
    <w:link w:val="Char1"/>
    <w:qFormat/>
    <w:rsid w:val="00086EDE"/>
    <w:rPr>
      <w:i/>
    </w:rPr>
  </w:style>
  <w:style w:type="character" w:customStyle="1" w:styleId="Char1">
    <w:name w:val="Курсив Char"/>
    <w:basedOn w:val="BodyTextChar"/>
    <w:link w:val="af0"/>
    <w:rsid w:val="00086EDE"/>
    <w:rPr>
      <w:rFonts w:ascii="Times New Roman" w:hAnsi="Times New Roman"/>
      <w:i/>
      <w:sz w:val="28"/>
      <w:lang w:val="ru-RU"/>
    </w:rPr>
  </w:style>
  <w:style w:type="paragraph" w:customStyle="1" w:styleId="af1">
    <w:name w:val="Приложение_заголовок"/>
    <w:basedOn w:val="a5"/>
    <w:next w:val="BodyText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6"/>
    <w:link w:val="af1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2">
    <w:name w:val="Центр"/>
    <w:basedOn w:val="BodyText"/>
    <w:next w:val="BodyText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BodyTextChar"/>
    <w:link w:val="af2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23</Pages>
  <Words>2844</Words>
  <Characters>16213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Aliaksei Drazdou</cp:lastModifiedBy>
  <cp:revision>281</cp:revision>
  <dcterms:created xsi:type="dcterms:W3CDTF">2025-06-15T06:32:00Z</dcterms:created>
  <dcterms:modified xsi:type="dcterms:W3CDTF">2026-03-30T10:17:00Z</dcterms:modified>
</cp:coreProperties>
</file>