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详细设计规范文档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所属项目：胜意科技训练营-差旅报销单    版本：V1.0    撰写人：后端开发组    日期：2025-06-11</w:t>
      </w:r>
    </w:p>
    <w:p>
      <w:pPr>
        <w:pStyle w:val="Heading1"/>
      </w:pPr>
      <w:r>
        <w:t xml:space="preserve">修订记录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修改描述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2025-06-11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初始版本，完成详细设计</w:t>
            </w:r>
          </w:p>
        </w:tc>
      </w:tr>
    </w:tbl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开发须知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细设计是在充分理解需求的基础上，进行设计文档的编写，设计文档应充分说明复杂功能、核心功能关键实现方法、步骤、路径，应体现设计者对于需求的理解，以及知道如何实现。详细设计文档也是指导实现者如何实现的参考指南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本项目为胜意科技训练营的差旅报销单系统，团队3人协作开发。本文档涵盖整个项目的详细设计，重点关注后端部分（数据库设计、API接口、业务逻辑、关键技术点）。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技术栈：Spring Boot 3.2.12 + MyBatis-Plus 3.5.11 + MySQL 8.0 + Java 17 + Lombok。</w:t>
      </w:r>
    </w:p>
    <w:p>
      <w:pPr>
        <w:pStyle w:val="Heading1"/>
      </w:pPr>
      <w:r>
        <w:t xml:space="preserve">1. 非功能性需求</w:t>
      </w:r>
    </w:p>
    <w:p>
      <w:pPr>
        <w:pStyle w:val="Heading2"/>
      </w:pPr>
      <w:r>
        <w:t xml:space="preserve">1.1 可靠性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系统在异常情况下或非法输入时保持正常运行的能力。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容错性：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保存草稿时允许部分数据为空，不阻塞用户操作流程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提交报销单时进行完整校验，失败时返回明确错误信息而非系统异常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数据库连接失败时返回友好错误提示，不影响其他功能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健壮性：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所有接口对非法输入参数进行校验，防止SQL注入和XSS攻击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金额字段使用BigDecimal，避免浮点精度问题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乐观锁机制确保并发编辑时数据一致性，冲突时提示用户刷新后重试</w:t>
      </w:r>
    </w:p>
    <w:p>
      <w:pPr>
        <w:pStyle w:val="Heading2"/>
      </w:pPr>
      <w:r>
        <w:t xml:space="preserve">1.2 高性能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响应时间：一般查询接口在95%情况下响应时间不超过1秒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分页查询使用MyBatis-Plus分页插件，避免全表扫描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基础数据接口（公司/部门/员工/城市等）数据量小，可考虑缓存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数据库索引覆盖主要查询条件（状态、报销人、报销单号等）</w:t>
      </w:r>
    </w:p>
    <w:p>
      <w:pPr>
        <w:pStyle w:val="Heading2"/>
      </w:pPr>
      <w:r>
        <w:t xml:space="preserve">1.3 可维护性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严格分层架构：Controller → Service → Mapper，职责清晰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统一响应格式Result&lt;T&gt;，前端统一处理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全局异常处理器，统一错误码管理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代码符合阿里巴巴Java开发规范，命名语义化</w:t>
      </w:r>
    </w:p>
    <w:p>
      <w:pPr>
        <w:pStyle w:val="Heading2"/>
      </w:pPr>
      <w:r>
        <w:t xml:space="preserve">1.4 安全性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后端对所有输入参数进行校验（不仅依赖前端校验）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金额、比例等关键业务数据在服务端做最终校验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乐观锁防止并发数据覆盖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状态机控制：草稿→已完成→已作废，不可逆向操作</w:t>
      </w:r>
    </w:p>
    <w:p>
      <w:pPr>
        <w:pStyle w:val="Heading1"/>
      </w:pPr>
      <w:r>
        <w:t xml:space="preserve">2. 术语定义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缩写/术语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员工因公出差后与企业进行报账结算的单据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出差期间的餐费、交通、通讯补贴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 Calendar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按日期展示的补助项选择矩阵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Cost Allocation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将补助费用按比例分摊到不同项目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草稿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Draft (status=0)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报销单未填写完成时的临时保存状态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已完成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Completed (status=1)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报销单所有数据填写完整并提交后的状态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已作废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Voided (status=2)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已完成的报销单被作废的状态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Optimistic Lock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通过version字段防止并发修改冲突的机制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MyBatis-Plus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MP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MyBatis增强工具，提供BaseMapper和分页等功能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Result&lt;T&gt;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统一响应体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标准JSON响应：{code, msg, data}</w:t>
            </w:r>
          </w:p>
        </w:tc>
      </w:tr>
    </w:tbl>
    <w:p>
      <w:pPr>
        <w:pStyle w:val="Heading1"/>
      </w:pPr>
      <w:r>
        <w:t xml:space="preserve">3. 功能性需求描述</w:t>
      </w:r>
    </w:p>
    <w:p>
      <w:pPr>
        <w:pStyle w:val="Heading2"/>
      </w:pPr>
      <w:r>
        <w:t xml:space="preserve">3.1 需求概述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员工因公出差先垫钱消费，结束后与企业报账结算。本系统实现差旅报销单的填写、保存、提交、作废全流程管理。不含审批流程。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核心功能需求：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需求1：报销单列表页 — 支持多条件搜索、分页展示报销单列表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需求2：报销单详情页 — 填写基本信息、补录行程、查看补助日历、配置费用分摊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需求3：报销单提交 — 全面数据校验后将草稿提交为已完成状态（含事务控制）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需求4：报销单作废 — 将已完成的报销单标记为已作废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需求5：基础数据管理 — 提供公司、部门、员工、业务类型、城市、项目的下拉选项查询</w:t>
      </w:r>
    </w:p>
    <w:p>
      <w:pPr>
        <w:pStyle w:val="Heading2"/>
      </w:pPr>
      <w:r>
        <w:t xml:space="preserve">3.2 业务全景图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业务流程：用户打开系统 → 查看报销单列表 → 新增报销单(草稿) → 填写基本信息 → 补录行程(自动生成补助信息+补助日历) → 修改补助日历(勾选/调整金额) → 配置费用分摊 → 提交报销单(校验+状态变更) → 财务查看(非本系统范围)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单据状态流转：草稿(0) → 已完成(1) → 已作废(2)。注意：草稿可直接删除，已完成状态不可逆转为草稿。</w:t>
      </w:r>
    </w:p>
    <w:p>
      <w:pPr>
        <w:pStyle w:val="Heading1"/>
      </w:pPr>
      <w:r>
        <w:t xml:space="preserve">4. 功能详细设计</w:t>
      </w:r>
    </w:p>
    <w:p>
      <w:pPr>
        <w:pStyle w:val="Heading2"/>
      </w:pPr>
      <w:r>
        <w:t xml:space="preserve">4.1 报销单列表查询</w:t>
      </w:r>
    </w:p>
    <w:p>
      <w:pPr>
        <w:pStyle w:val="Heading3"/>
      </w:pPr>
      <w:r>
        <w:t xml:space="preserve">4.1.1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查询条件：报销单号、标题、事由（模糊搜索）；费用归属公司、报销部门、报销人、业务类型（下拉选择）；单据状态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列表展示：报销单号(可点击跳转)、单据状态、报销人(姓名+工号)、报销部门(名称+编号)、费用归属公司、业务类型、报销标题、出差事由、补助金额(右对齐)、创建时间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操作按钮：编辑、删除（草稿）、作废（已完成）、提交（草稿）。超过3个操作收起至「更多」图标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分页支持，默认每页10条</w:t>
      </w:r>
    </w:p>
    <w:p>
      <w:pPr>
        <w:pStyle w:val="Heading3"/>
      </w:pPr>
      <w:r>
        <w:t xml:space="preserve">4.1.2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后端实现流程：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Controller接收分页参数 + 查询条件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Service层构建MyBatis-Plus的QueryWrapper/LambdaQueryWrapper，动态拼接查询条件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Mapper层使用BaseMapper的selectPage方法执行分页查询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返回PageResult对象，包含total/pages/current/size/records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关键代码逻辑：使用MyBatis-Plus的Page对象 + LambdaQueryWrapper，对模糊搜索字段使用like，对精确匹配字段使用eq。</w:t>
      </w:r>
    </w:p>
    <w:p>
      <w:pPr>
        <w:pStyle w:val="Heading3"/>
      </w:pPr>
      <w:r>
        <w:t xml:space="preserve">4.1.3 异常处置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查询参数异常（如page&lt;0）：返回默认第一页数据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数据库异常：全局异常处理器捕获，返回500错误码</w:t>
      </w:r>
    </w:p>
    <w:p>
      <w:pPr>
        <w:pStyle w:val="Heading2"/>
      </w:pPr>
      <w:r>
        <w:t xml:space="preserve">4.2 报销单详情查询</w:t>
      </w:r>
    </w:p>
    <w:p>
      <w:pPr>
        <w:pStyle w:val="Heading3"/>
      </w:pPr>
      <w:r>
        <w:t xml:space="preserve">4.2.1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一次性返回报销单完整信息：主表信息 + 行程明细列表 + 补助信息列表 + 费用分摊列表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若报销单不存在，返回40001错误码</w:t>
      </w:r>
    </w:p>
    <w:p>
      <w:pPr>
        <w:pStyle w:val="Heading3"/>
      </w:pPr>
      <w:r>
        <w:t xml:space="preserve">4.2.2 实现逻辑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根据ID查询reim_main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根据main_id查询reim_trip列表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根据main_id查询reim_subsidy列表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根据main_id查询reim_cost_allocation列表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5. 组装为ReimDetailVO对象返回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序列图：前端请求 → Controller → Service.getDetail(id) → 并行查询4张表 → 组装VO → 返回JSON</w:t>
      </w:r>
    </w:p>
    <w:p>
      <w:pPr>
        <w:pStyle w:val="Heading2"/>
      </w:pPr>
      <w:r>
        <w:t xml:space="preserve">4.3 新增与编辑报销单（草稿）</w:t>
      </w:r>
    </w:p>
    <w:p>
      <w:pPr>
        <w:pStyle w:val="Heading3"/>
      </w:pPr>
      <w:r>
        <w:t xml:space="preserve">4.3.1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新增：创建报销单，状态默认为草稿(0)，生成报销单号（格式：BX-YYYYMMDD-XXXX序号）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编辑：更新报销单基本信息，需传入version进行乐观锁校验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草稿状态允许部分字段为空</w:t>
      </w:r>
    </w:p>
    <w:p>
      <w:pPr>
        <w:pStyle w:val="Heading3"/>
      </w:pPr>
      <w:r>
        <w:t xml:space="preserve">4.3.2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新增流程：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前端发送POST请求，携带基本信息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后端生成报销单号（查询当天最大序号+1）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设置status=0，version=0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保存到reim_main表，返回新ID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编辑流程：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校验version是否匹配（WHERE id=? AND version=?）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若不匹配返回40006错误码（乐观锁冲突）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若匹配则更新数据，version+1</w:t>
      </w:r>
    </w:p>
    <w:p>
      <w:pPr>
        <w:pStyle w:val="Heading2"/>
      </w:pPr>
      <w:r>
        <w:t xml:space="preserve">4.4 补录行程管理</w:t>
      </w:r>
    </w:p>
    <w:p>
      <w:pPr>
        <w:pStyle w:val="Heading3"/>
      </w:pPr>
      <w:r>
        <w:t xml:space="preserve">4.4.1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支持多条行程的新增、编辑、删除、复制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每条行程：出行人员、出发城市、到达城市、出发日期、到达日期、行程说明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保存行程时自动生成关联的补助信息和补助日历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唯一性校验：同一报销单内，出行人员+日期范围不可重叠</w:t>
      </w:r>
    </w:p>
    <w:p>
      <w:pPr>
        <w:pStyle w:val="Heading3"/>
      </w:pPr>
      <w:r>
        <w:t xml:space="preserve">4.4.2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新增行程流程（后端核心逻辑）：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校验必填字段和日期合法性（到达日期≥出发日期，不可晚于当前日期）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唯一性校验：查询reim_trip WHERE main_id=? AND traveler_id=? AND (start_date BETWEEN ? AND ? OR end_date BETWEEN ? AND ?)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若存在重复，返回40003错误码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保存行程记录到reim_trip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5. 查询到达城市的city_type，计算补助标准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6. 自动生成reim_subsidy记录（天数=endDate-startDate+1）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7. 按天遍历生成reim_subsidy_calendar记录（每条=日期+星期+三种补助标准+默认全选中）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8. 以上操作在同一事务方法内完成</w:t>
      </w:r>
    </w:p>
    <w:p>
      <w:pPr>
        <w:pStyle w:val="Heading3"/>
      </w:pPr>
      <w:r>
        <w:t xml:space="preserve">4.4.3 异常处置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日期校验失败 → 返回40008错误码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人员+日期重复 → 返回40003错误码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事务中任何步骤失败 → 回滚所有操作</w:t>
      </w:r>
    </w:p>
    <w:p>
      <w:pPr>
        <w:pStyle w:val="Heading2"/>
      </w:pPr>
      <w:r>
        <w:t xml:space="preserve">4.5 补助日历管理</w:t>
      </w:r>
    </w:p>
    <w:p>
      <w:pPr>
        <w:pStyle w:val="Heading3"/>
      </w:pPr>
      <w:r>
        <w:t xml:space="preserve">4.5.1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按天展示补助项：餐补、交补、通补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补助标准：餐补按城市等级（一线100/二线80/三线50元/天），交补40元/天，通补40元/天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用户可勾选/取消每天的各项补助，申请金额默认为标准金额，可手动修改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申请金额不可大于标准金额，只能输入正数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补助金额 = 所有勾选项申请金额之和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标准总额 = 所有勾选项标准金额之和</w:t>
      </w:r>
    </w:p>
    <w:p>
      <w:pPr>
        <w:pStyle w:val="Heading3"/>
      </w:pPr>
      <w:r>
        <w:t xml:space="preserve">4.5.2 实现逻辑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查询reim_subsidy_calendar WHERE subsidy_id=? ORDER BY subsidy_date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保存时批量更新calendar记录：勾选状态 + 申请金额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更新reim_subsidy的apply_amount和subsidy_amount字段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重新计算reim_main的补助合计字段</w:t>
      </w:r>
    </w:p>
    <w:p>
      <w:pPr>
        <w:pStyle w:val="Heading2"/>
      </w:pPr>
      <w:r>
        <w:t xml:space="preserve">4.6 费用分摊管理</w:t>
      </w:r>
    </w:p>
    <w:p>
      <w:pPr>
        <w:pStyle w:val="Heading3"/>
      </w:pPr>
      <w:r>
        <w:t xml:space="preserve">4.6.1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分摊金额 = 补助总金额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每条分摊包含：费用归属公司、项目、分摊比例、分摊金额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第1行分摊比例和金额自动计算（100% - 其他行总和），不可手动编辑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第2+行可手动输入分摊比例，联动更新第1行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均摊按钮：按分摊条数平均分配比例和金额，除不尽差值放第1行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至少保留1条分摊信息</w:t>
      </w:r>
    </w:p>
    <w:p>
      <w:pPr>
        <w:pStyle w:val="Heading3"/>
      </w:pPr>
      <w:r>
        <w:t xml:space="preserve">4.6.2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均摊算法：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分摊比例 = 1/分摊条数，保留4位小数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第1行比例 = 1 - ∑(第2~N行比例)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分摊金额 = 补助总金额 × 分摊比例（逐条计算，最后一条用减法保证合计精确）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第1行金额 = 补助总金额 - ∑(第2~N行金额)</w:t>
      </w:r>
    </w:p>
    <w:p>
      <w:pPr>
        <w:pStyle w:val="Heading2"/>
      </w:pPr>
      <w:r>
        <w:t xml:space="preserve">4.7 提交报销单（核心功能）</w:t>
      </w:r>
    </w:p>
    <w:p>
      <w:pPr>
        <w:pStyle w:val="Heading3"/>
      </w:pPr>
      <w:r>
        <w:t xml:space="preserve">4.7.1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将草稿状态(0)的报销单提交为已完成状态(1)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提交时进行全面校验，所有校验通过后才允许状态变更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使用@Transactional确保事务一致性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使用乐观锁@Version防止并发提交冲突</w:t>
      </w:r>
    </w:p>
    <w:p>
      <w:pPr>
        <w:pStyle w:val="Heading3"/>
      </w:pPr>
      <w:r>
        <w:t xml:space="preserve">4.7.2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提交流程（后端核心事务方法）：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@Transactional(rollbackFor = Exception.class)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void submitReimbursement(Long id, Integer version) {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1: 查询报销单 WHERE id=? AND version=? — 乐观锁校验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2: 校验status=0（草稿），否则抛异常40002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3: 校验必填字段（基本信息所有字段非空）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4: 校验至少存在1条行程记录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5: 校验行程人员+日期唯一性（同4.4.2校验逻辑）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6: 校验补助日历数据完整性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7: 校验分摊比例之和 = 100%（±0.01容差）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8: 校验分摊金额合计 = 补助总金额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9: 更新status=1，version=version+1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10: 更新reim_main的补助合计字段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若任何步骤失败，事务回滚，返回对应错误码。</w:t>
      </w:r>
    </w:p>
    <w:p>
      <w:pPr>
        <w:pStyle w:val="Heading3"/>
      </w:pPr>
      <w:r>
        <w:t xml:space="preserve">4.7.3 异常处置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乐观锁冲突 → 返回40006: 数据已被他人修改，请刷新后重试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必填字段缺失 → 返回40007，附带缺失字段列表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分摊比例异常 → 返回40004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分摊金额异常 → 返回40005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数据库异常 → 事务回滚，返回500</w:t>
      </w:r>
    </w:p>
    <w:p>
      <w:pPr>
        <w:pStyle w:val="Heading2"/>
      </w:pPr>
      <w:r>
        <w:t xml:space="preserve">4.8 作废报销单</w:t>
      </w:r>
    </w:p>
    <w:p>
      <w:pPr>
        <w:pStyle w:val="Heading3"/>
      </w:pPr>
      <w:r>
        <w:t xml:space="preserve">4.8.1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将已完成(1)的报销单变更为已作废(2)状态</w:t>
      </w:r>
    </w:p>
    <w:p>
      <w:pPr>
        <w:pStyle w:val="Heading3"/>
      </w:pPr>
      <w:r>
        <w:t xml:space="preserve">4.8.2 实现逻辑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校验status=1且version匹配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更新status=2，version+1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草稿状态不可作废，需先提交</w:t>
      </w:r>
    </w:p>
    <w:p>
      <w:pPr>
        <w:pStyle w:val="Heading1"/>
      </w:pPr>
      <w:r>
        <w:t xml:space="preserve">5. 技术实现设计</w:t>
      </w:r>
    </w:p>
    <w:p>
      <w:pPr>
        <w:pStyle w:val="Heading2"/>
      </w:pPr>
      <w:r>
        <w:t xml:space="preserve">5.1 系统结构设计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系统采用B/S三层架构：前端Vue3 + Element Plus → 后端Spring Boot REST API → MySQL数据库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后端模块划分：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3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一级模块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二级模块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三级模块/任务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报销单CRUD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reim_main相关接口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列表查询/详情/新增/编辑/删除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报销单流程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提交/作废接口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状态变更+事务控制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行程CRUD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reim_trip相关接口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新增/编辑/删除行程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补助生成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自动生成补助+日历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行程保存时级联创建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calendar查询/更新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按天展示+勾选+金额修改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补助管理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补助计算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城市等级→补助标准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一线100/二线80/三线50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分摊CRUD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allocation查询/更新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比例录入+联动计算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均摊算法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等比例分摊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除不尽差值放首行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下拉选项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6个基础数据接口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公司/部门/员工/业务类型/城市/项目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公共模块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Result&lt;T&gt;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{code, msg, data}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公共模块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异常处理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@RestControllerAdvice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公共模块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分页配置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MybatisPlusConfig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PaginationInnerInterceptor</w:t>
            </w:r>
          </w:p>
        </w:tc>
      </w:tr>
    </w:tbl>
    <w:p>
      <w:pPr>
        <w:pStyle w:val="Heading2"/>
      </w:pPr>
      <w:r>
        <w:t xml:space="preserve">5.2 接口及核心类设计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核心类清单：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所属包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Application.java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com.example.spring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Spring Boot启动类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MybatisPlusConfig.java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config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MyBatis-Plus分页插件配置 + @MapperScan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报销单主表实体，含@Version乐观锁字段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ReimTrip.java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行程明细表实体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ReimSubsidy.java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补助信息表实体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ReimSubsidyCalendar.java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补助日历表实体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ReimCostAllocation.java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费用分摊表实体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ReimCompany/Department/Employee/etc.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entity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基础数据表实体（6个）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ReimMainMapper.java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mapper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继承BaseMapper&lt;ReimMain&gt;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ReimMainService.java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报销单业务接口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ReimMainServiceImpl.java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service.impl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报销单核心业务实现（事务+校验）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ReimMainController.java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报销单REST控制器 @RequestMapping("/api/reim")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BaseDataController.java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基础数据REST控制器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ReimDetailVO.java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报销单详情聚合VO（含main+trips+subsidies+allocations）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ReimPageDTO.java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dto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列表查询参数（分页+搜索条件）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Result.java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统一响应体：code+msg+data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GlobalExceptionHandler.java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config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全局异常拦截器 + 错误码映射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BizException.java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exception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业务异常类（code+message）</w:t>
            </w:r>
          </w:p>
        </w:tc>
      </w:tr>
    </w:tbl>
    <w:p>
      <w:pPr>
        <w:pStyle w:val="Heading2"/>
      </w:pPr>
      <w:r>
        <w:t xml:space="preserve">5.3 与前端的交互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前端通过Axios调用后端REST API，所有接口返回统一Result&lt;T&gt;格式。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前端需要的控件数据均由后端接口提供：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费用归属公司下拉 → GET /api/company/list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报销部门下拉 → GET /api/department/list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报销人/出行人下拉 → GET /api/employee/list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业务类型树形下拉 → GET /api/business-type/tree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城市下拉 → GET /api/city/list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项目下拉 → GET /api/project/list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报销单列表/详情/保存 → /api/reim/* 系列接口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前端需处理的交互（与后端配合）：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提交操作前做前端初步校验，减少无效请求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乐观锁冲突时（code=40006），提示用户刷新页面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分摊比例联动计算可以在前端实时完成，后端做最终校验</w:t>
      </w:r>
    </w:p>
    <w:p>
      <w:pPr>
        <w:pStyle w:val="Heading1"/>
      </w:pPr>
      <w:r>
        <w:t xml:space="preserve">6. 关键技术点</w:t>
      </w:r>
    </w:p>
    <w:p>
      <w:pPr>
        <w:pStyle w:val="Heading2"/>
      </w:pPr>
      <w:r>
        <w:t xml:space="preserve">6.1 事务控制</w:t>
      </w:r>
    </w:p>
    <w:p>
      <w:pPr>
        <w:pStyle w:val="Heading3"/>
      </w:pPr>
      <w:r>
        <w:t xml:space="preserve">6.1.1 数据库局部事务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对于需要满足数据库本地事务要求的关键业务代码，使用@Transactional注解实现声明式事务。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关键事务场景：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提交报销单：更新主表状态 + 重新计算补助合计 + 分摊金额校验 → 一个事务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新增行程：保存行程 + 生成补助信息 + 生成补助日历 → 一个事务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删除行程：删除行程 + 删除关联补助 + 删除补助日历 + 更新主表合计 → 一个事务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实现方式：在Service层方法上添加@Transactional(rollbackFor = Exception.class)，确保任何异常都触发回滚。事务隔离级别使用默认READ_COMMITTED。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@Transactional(rollbackFor = Exception.class)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void submitReimbursement(Long id, Integer version) { ... }</w:t>
      </w:r>
    </w:p>
    <w:p>
      <w:pPr>
        <w:pStyle w:val="Heading3"/>
      </w:pPr>
      <w:r>
        <w:t xml:space="preserve">6.1.2 分布式事务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当前项目为单体应用，暂不涉及分布式事务。若后续引入微服务，推荐通过补偿机制+重试实现最终一致性。</w:t>
      </w:r>
    </w:p>
    <w:p>
      <w:pPr>
        <w:pStyle w:val="Heading2"/>
      </w:pPr>
      <w:r>
        <w:t xml:space="preserve">6.2 乐观锁并发控制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使用场景：报销单编辑和提交时，防止多个用户/请求同时修改同一报销单导致数据覆盖。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实现方式：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reim_main表添加version字段（INT，初始0）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实体类使用@Version注解标识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MyBatis-Plus自动在UPDATE语句中添加WHERE version = ?条件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若影响行数为0，说明version已被修改，抛出OptimisticLockException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业务层捕获后转换为业务异常40006，提示用户刷新重试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核心SQL逻辑：UPDATE reim_main SET ... , version = version + 1 WHERE id = ? AND version = ?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注意：仅在更新已有数据时需要乐观锁，新增操作不需要。</w:t>
      </w:r>
    </w:p>
    <w:p>
      <w:pPr>
        <w:pStyle w:val="Heading2"/>
      </w:pPr>
      <w:r>
        <w:t xml:space="preserve">6.3 行程唯一性校验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同一报销单内，出行人员+日期范围不能重叠。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校验SQL：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reim_trip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main_id = #{mainId} AND traveler_id = #{travelerId}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AND (start_date BETWEEN #{startDate} AND #{endDate}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OR end_date BETWEEN #{startDate} AND #{endDate})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AND id != #{excludeId}  -- 编辑时排除自身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若count &gt; 0，返回错误码40003。</w:t>
      </w:r>
    </w:p>
    <w:p>
      <w:pPr>
        <w:pStyle w:val="Heading2"/>
      </w:pPr>
      <w:r>
        <w:t xml:space="preserve">6.4 统一错误码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错误码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触发场景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操作成功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正常响应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系统异常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未预期的运行时异常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报销单不存在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ID查不到记录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状态不允许操作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已完成状态编辑/草稿状态作废等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行程人员+日期重复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同一人员日期范围重叠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分摊比例之和不为100%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提交时分摊比例校验不通过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分摊金额不等于补助总金额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提交时分摊金额校验不通过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乐观锁冲突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version不匹配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必填字段未填写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提交时缺少必填项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日期校验失败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到达早于出发/晚于当前日期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补助金额超标准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申请金额&gt;标准金额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至少一条分摊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删除分摊时最后一条</w:t>
            </w:r>
          </w:p>
        </w:tc>
      </w:tr>
    </w:tbl>
    <w:p>
      <w:pPr>
        <w:pStyle w:val="Heading2"/>
      </w:pPr>
      <w:r>
        <w:t xml:space="preserve">6.5 其他技术要点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异动日志：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提交和作废操作需记录异动日志（状态变更前→后），便于审计追踪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数据生命周期：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草稿状态报销单若超过30天未提交，可考虑定期清理（Job实现，本期不强制）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敏感信息：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员工姓名、工号等作为业务展示字段，当前系统无密码等高度敏感信息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数据库密码等配置敏感信息不应硬编码在application.yaml中（部署时使用环境变量或配置中心）</w:t>
      </w:r>
    </w:p>
    <w:p>
      <w:pPr>
        <w:pStyle w:val="Heading1"/>
      </w:pPr>
      <w:r>
        <w:t xml:space="preserve">7. 数据库设计</w:t>
      </w:r>
    </w:p>
    <w:p>
      <w:pPr>
        <w:pStyle w:val="Heading2"/>
      </w:pPr>
      <w:r>
        <w:t xml:space="preserve">7.1 数据库表设计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数据库：vetech_reim  字符集：utf8mb4  引擎：InnoDB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共11张表：5张业务主表 + 6张基础数据表。完整表结构定义请参见《差旅报销单_表结构定义文档》。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核心表关系：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 (1) ──&lt; (N) reim_trip (1) ──&lt; (N) reim_subsidy (1) ──&lt; (N) reim_subsidy_calendar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 (1) ──&lt; (N) reim_cost_allocation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基础数据表（company/department/employee/business_type/city/project）通过业务ID与业务表逻辑关联</w:t>
      </w:r>
    </w:p>
    <w:p>
      <w:pPr>
        <w:pStyle w:val="Heading2"/>
      </w:pPr>
      <w:r>
        <w:t xml:space="preserve">7.2 数据库访问模块设计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采用MyBatis-Plus的BaseMapper模式：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每个Entity对应一个Mapper接口，继承BaseMapper&lt;T&gt;，自动获得CRUD方法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复杂查询（如多表联查、动态条件）通过XML Mapper自定义SQL实现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分页查询统一使用MyBatis-Plus的Page对象 + PaginationInnerInterceptor拦截器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Service层通过ServiceImpl&lt;M, T&gt;继承获得批量操作能力</w:t>
      </w:r>
    </w:p>
    <w:p>
      <w:pPr>
        <w:pStyle w:val="Heading2"/>
      </w:pPr>
      <w:r>
        <w:t xml:space="preserve">7.3 数据流向图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读操作：前端 → Controller → Service → Mapper(selectPage/selectById) → MySQL → Entity/DTO → Result封装 → JSON响应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写操作：前端 → Controller → Service(@Transactional) → Mapper(insert/update/delete) → MySQL → 返回影响行数 → Result封装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提交操作（关键数据流）：Controller.submit() → Service.submitReimbursement() → [版本检查 → 状态检查 → 必填校验 → 行程唯一性检查 → 分摊比例校验 → 分摊金额校验 → 更新状态 → 更新合计] all in one transaction → 返回结果</w:t>
      </w:r>
    </w:p>
    <w:p>
      <w:pPr>
        <w:pStyle w:val="Heading1"/>
      </w:pPr>
      <w:r>
        <w:t xml:space="preserve">8. WBS任务分解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3000"/>
        <w:gridCol w:w="800"/>
        <w:gridCol w:w="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任务名称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预计工时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输出要求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需求评审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理解概要设计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明确功能边界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数据库表结构设计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表结构定义文档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API接口定义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API接口文档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详细设计文档编写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详细设计规范文档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前端页面设计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UI设计稿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项目环境搭建（Spring Boot + MP）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可运行的空项目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基础数据CRUD（6张表+接口）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基础数据接口可用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报销单CRUD（列表/详情/新增/编辑）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报销单增删改查接口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行程管理（新增/编辑/删除+补助生成）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行程+补助级联创建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补助日历管理（查询/更新）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日历勾选+金额修改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费用分摊（比例联动+均摊算法）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分摊计算逻辑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提交报销单（事务+校验+乐观锁）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核心提交流程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作废/删除+全局异常处理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辅助功能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项目初始化（Vue3 + Element Plus）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可运行的前端项目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报销单列表页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搜索+分页列表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报销单详情页（基本信息区）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表单+下拉选项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补录行程弹框+列表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行程管理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补助信息+补助日历弹窗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补助日历勾选矩阵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开发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费用分摊+备注+底部按钮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分摊均摊+提交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联调测试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前后端联调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全流程可用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联调测试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自测报告编写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自测报告文档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答辩准备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答辩PPT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演示PPT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答辩准备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答辩演练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熟悉演示流程</w:t>
            </w:r>
          </w:p>
        </w:tc>
      </w:tr>
    </w:tbl>
    <w:p>
      <w:pPr>
        <w:pStyle w:val="Heading1"/>
      </w:pPr>
      <w:r>
        <w:t xml:space="preserve">附录：API接口定义明细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完整API接口定义请参见《差旅报销单_API接口文档》。以下为接口摘要：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查询公司列表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/api/company/list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查询部门列表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/api/department/list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查询员工列表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/api/employee/list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查询业务类型树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/api/business-type/tree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查询城市列表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/api/city/list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查询项目列表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/api/project/list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分页查询列表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/api/reim/page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查询详情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新增草稿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更新草稿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/api/reim/{id}/submit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/api/reim/{id}/void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删除草稿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新增行程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/api/reim/{mainId}/trip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更新行程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/api/reim/{mainId}/trip/{tripId}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删除行程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/api/reim/{mainId}/trip/{tripId}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查询补助日历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/api/reim/{mainId}/subsidy/{subsidyId}/calendar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更新补助日历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/api/reim/{mainId}/subsidy/{subsidyId}/calendar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查询分摊信息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/api/reim/{mainId}/allocation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更新分摊信息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/api/reim/{mainId}/allocation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均摊计算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/api/reim/{mainId}/allocation/equal-split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差旅报销单 - 详细设计文档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2026-06-12T06:33:22.185Z</dcterms:created>
  <dcterms:modified xsi:type="dcterms:W3CDTF">2026-06-12T06:33:22.186Z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