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男女服饰的消长</w:t>
      </w:r>
    </w:p>
    <w:p>
      <w:r>
        <w:t xml:space="preserve">乡村妇女们上衣下裳、衣要被股及膝，才弗受人的奚落；都市妇女们起而革命，厌恶没有美术化，竞相仿效、裁制短袄长裙。我们偶然瞧见从年前商肆中精印的月份牌，便能了然到当时所谓都市妇女的新装异饰了。这几年盛行旗袍，初始仅及于一般少艾，到如今虽鸡皮鹤发的老婆子，也是一袭旗袍，妇女们便为长衣所化咧。</w:t>
      </w:r>
    </w:p>
    <w:p>
      <w:r>
        <w:t xml:space="preserve"/>
      </w:r>
    </w:p>
    <w:p>
      <w:r>
        <w:t xml:space="preserve">男子们穿着西装，起初不过是若干外交官吏、和少数寄迹外人宇下的买办先生、中兴时代，也不过留学生大学生而已。而今中学生、时髦商人，几于遍地西装。妇女们长化、男子们便短化，男女们服饰消长的神速，其间却有不可思议的魔力。穿耳、缠足、束胸，同是卫生家和热心社会者、鼓吹禁止的三大政策；独有束胸，犹不能澈底澄清。继之宣传的，便是一片打倒小马甲的声浪。小马甲幸而有时终正寝地希望，而外置小背心，复风行一时。中西装并著的贵族公子、同时也喜欢长袍以外，罩上一袭小背心。小背心何厚于青年男女，才这般恋恋不舍，又是一个不可思议。</w:t>
      </w:r>
    </w:p>
    <w:p>
      <w:r>
        <w:t xml:space="preserve"/>
      </w:r>
    </w:p>
    <w:p>
      <w:r>
        <w:t xml:space="preserve">女子截发，始而短、继而长、复有烫与不烫之别。而目前最髦的，便是短而烫，更盛行一种波浪式。将来的消长，且拭目以观其变。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