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9EC66" w14:textId="77777777" w:rsidR="00592950" w:rsidRDefault="00592950" w:rsidP="00592950">
      <w:r w:rsidRPr="00592950">
        <w:t>穿旗袍的裤子问题</w:t>
      </w:r>
    </w:p>
    <w:p w14:paraId="1EA33794" w14:textId="338B74BB" w:rsidR="00592950" w:rsidRDefault="00592950" w:rsidP="00592950">
      <w:r w:rsidRPr="00592950">
        <w:t>（独秋）</w:t>
      </w:r>
    </w:p>
    <w:p w14:paraId="5363A372" w14:textId="77777777" w:rsidR="00592950" w:rsidRPr="00592950" w:rsidRDefault="00592950" w:rsidP="00592950">
      <w:pPr>
        <w:rPr>
          <w:rFonts w:hint="eastAsia"/>
        </w:rPr>
      </w:pPr>
    </w:p>
    <w:p w14:paraId="7697DDBD" w14:textId="30823F48" w:rsidR="00592950" w:rsidRPr="00592950" w:rsidRDefault="00592950" w:rsidP="00592950">
      <w:r w:rsidRPr="00592950">
        <w:t>京津间时髦女子穿旗袍不穿裤，并且屡见报载。其实这问题只问旗袍材料的厚薄，若不是用玻璃纱之类制的，就是不穿裤子，也和风化无大妨碍。日本男男女女何以都不穿裤子？就因为和服是</w:t>
      </w:r>
      <w:proofErr w:type="gramStart"/>
      <w:r w:rsidRPr="00592950">
        <w:t>不</w:t>
      </w:r>
      <w:proofErr w:type="gramEnd"/>
      <w:r w:rsidRPr="00592950">
        <w:t>开襟的，穿上裤子，不便行走，所以女的代之以裙，男的便抄上一块白布，无非要使膝盖上无物常住，皮肤是比较的滑的，自然不碍行走。我国人是向来穿裤的，我说穿旗袍的，只要裤子弄短些，露出膝盖，一切问题都解决了。这话可请大家试试看，便知吾言不谬。</w:t>
      </w:r>
    </w:p>
    <w:p w14:paraId="1ABCFD78" w14:textId="77777777" w:rsidR="00220C1C" w:rsidRDefault="00220C1C">
      <w:pPr>
        <w:rPr>
          <w:rFonts w:hint="eastAsia"/>
        </w:rPr>
      </w:pP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4B15"/>
    <w:rsid w:val="00220C1C"/>
    <w:rsid w:val="004D02F8"/>
    <w:rsid w:val="00534B15"/>
    <w:rsid w:val="00592950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0302B3"/>
  <w15:chartTrackingRefBased/>
  <w15:docId w15:val="{7CE4B984-A98D-45C1-B918-2D4B11E12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4B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B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B1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B1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B1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B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B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B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4B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4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4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4B1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4B1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34B1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4B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4B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4B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4B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4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B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4B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4B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4B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4B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4B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4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4B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4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2026-06-30T01:46:00Z</dcterms:created>
  <dcterms:modified xsi:type="dcterms:W3CDTF">2026-06-30T01:47:00Z</dcterms:modified>
</cp:coreProperties>
</file>