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国货时装图说</w:t>
      </w:r>
    </w:p>
    <w:p>
      <w:r>
        <w:t xml:space="preserve">国货时装图说</w:t>
      </w:r>
    </w:p>
    <w:p>
      <w:r>
        <w:t xml:space="preserve">紫薇</w:t>
      </w:r>
    </w:p>
    <w:p>
      <w:r>
        <w:t xml:space="preserve">这图中的一件旗袍，是用国货淡绿色的薄绸制成，衣襟开成方角形，领口袖边下摆，都用深绿色的薄绸，镶成同样的图案，这样就成功了一件新颖美丽而又大方的时装了，望小姐们试裁之。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