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70D1" w14:textId="4B1965DE" w:rsidR="00A11A66" w:rsidRPr="00A11A66" w:rsidRDefault="00A11A66" w:rsidP="00A11A66">
      <w:r w:rsidRPr="00A11A66">
        <w:t>南洋妇女服装之趋势</w:t>
      </w:r>
    </w:p>
    <w:p w14:paraId="2869CD75" w14:textId="77777777" w:rsidR="00A11A66" w:rsidRDefault="00A11A66" w:rsidP="00A11A66">
      <w:r w:rsidRPr="00A11A66">
        <w:t>衣裤、裙衫、旗袍</w:t>
      </w:r>
    </w:p>
    <w:p w14:paraId="67FA9BDE" w14:textId="77777777" w:rsidR="00A11A66" w:rsidRPr="00A11A66" w:rsidRDefault="00A11A66" w:rsidP="00A11A66">
      <w:pPr>
        <w:rPr>
          <w:rFonts w:hint="eastAsia"/>
        </w:rPr>
      </w:pPr>
    </w:p>
    <w:p w14:paraId="093155C4" w14:textId="7DFBB893" w:rsidR="00220C1C" w:rsidRDefault="00A11A66" w:rsidP="00A11A66">
      <w:pPr>
        <w:rPr>
          <w:rFonts w:hint="eastAsia"/>
        </w:rPr>
      </w:pPr>
      <w:r w:rsidRPr="00A11A66">
        <w:t>南洋华侨妇女之装束，大别为两派：华化、西洋化。</w:t>
      </w:r>
      <w:proofErr w:type="gramStart"/>
      <w:r w:rsidRPr="00A11A66">
        <w:t>及昔受</w:t>
      </w:r>
      <w:proofErr w:type="gramEnd"/>
      <w:r w:rsidRPr="00A11A66">
        <w:t>风气所吹及者，马</w:t>
      </w:r>
      <w:proofErr w:type="gramStart"/>
      <w:r w:rsidRPr="00A11A66">
        <w:t>尔化多</w:t>
      </w:r>
      <w:proofErr w:type="gramEnd"/>
      <w:r w:rsidRPr="00A11A66">
        <w:t>儒生之妇女，类皆能说马来话；如</w:t>
      </w:r>
      <w:proofErr w:type="gramStart"/>
      <w:r w:rsidRPr="00A11A66">
        <w:t>未中国</w:t>
      </w:r>
      <w:proofErr w:type="gramEnd"/>
      <w:r w:rsidRPr="00A11A66">
        <w:t>者不能说马来话，及马来话不透彻者，称为</w:t>
      </w:r>
      <w:proofErr w:type="gramStart"/>
      <w:r w:rsidRPr="00A11A66">
        <w:t>假纸盾</w:t>
      </w:r>
      <w:proofErr w:type="gramEnd"/>
      <w:r w:rsidRPr="00A11A66">
        <w:t>。大都口嚼槟榔，如含血</w:t>
      </w:r>
      <w:proofErr w:type="gramStart"/>
      <w:r w:rsidRPr="00A11A66">
        <w:t>咀</w:t>
      </w:r>
      <w:proofErr w:type="gramEnd"/>
      <w:r w:rsidRPr="00A11A66">
        <w:t>人者，皆是也。西洋化，则一班稍知新行者穿之，吾华之时尚，从前则宗广东府派，女子渐与，则宗一班上海之外江派。刻下电影波及，</w:t>
      </w:r>
      <w:proofErr w:type="gramStart"/>
      <w:r w:rsidRPr="00A11A66">
        <w:t>则衣服年</w:t>
      </w:r>
      <w:proofErr w:type="gramEnd"/>
      <w:r w:rsidRPr="00A11A66">
        <w:t>复一变，为明星派，明星派不甚普及，</w:t>
      </w:r>
      <w:proofErr w:type="gramStart"/>
      <w:r w:rsidRPr="00A11A66">
        <w:t>以时期言</w:t>
      </w:r>
      <w:proofErr w:type="gramEnd"/>
      <w:r w:rsidRPr="00A11A66">
        <w:t>，十年前上衣长不及膝，而裤脚短而大者为时髦；数年前则短衣长裙，目今则旗袍为时尚矣。据缝工云，穿衣裙时代每套</w:t>
      </w:r>
      <w:proofErr w:type="gramStart"/>
      <w:r w:rsidRPr="00A11A66">
        <w:t>衣服需布四码</w:t>
      </w:r>
      <w:proofErr w:type="gramEnd"/>
      <w:r w:rsidRPr="00A11A66">
        <w:t>半至五码，穿衣裙时每套</w:t>
      </w:r>
      <w:proofErr w:type="gramStart"/>
      <w:r w:rsidRPr="00A11A66">
        <w:t>衣裙仅</w:t>
      </w:r>
      <w:proofErr w:type="gramEnd"/>
      <w:r w:rsidRPr="00A11A66">
        <w:t>三码半而已；刻下所穿旗袍有二码半已足。一方面可说装束进化，用料进步多甚矣。说者谓为替</w:t>
      </w:r>
      <w:proofErr w:type="gramStart"/>
      <w:r w:rsidRPr="00A11A66">
        <w:t>穷人劝略笔者</w:t>
      </w:r>
      <w:proofErr w:type="gramEnd"/>
      <w:r w:rsidRPr="00A11A66">
        <w:t>，得便宜云。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4B4"/>
    <w:rsid w:val="00220C1C"/>
    <w:rsid w:val="0083329A"/>
    <w:rsid w:val="00A11A66"/>
    <w:rsid w:val="00B344B4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9C37E6"/>
  <w15:chartTrackingRefBased/>
  <w15:docId w15:val="{5DAB055A-770C-45D7-A96E-489A40B8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44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4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4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4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4B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4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4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4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4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4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4B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44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4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4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4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4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4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4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4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4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4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4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4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4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2026-07-06T14:35:00Z</dcterms:created>
  <dcterms:modified xsi:type="dcterms:W3CDTF">2026-07-06T14:36:00Z</dcterms:modified>
</cp:coreProperties>
</file>