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/>
          <w:lang w:val="zh-CN"/>
        </w:rPr>
      </w:pPr>
      <w:r>
        <w:rPr>
          <w:rFonts w:hint="eastAsia" w:ascii="微软雅黑" w:hAnsi="微软雅黑"/>
          <w:lang w:val="en-US" w:eastAsia="zh-CN"/>
        </w:rPr>
        <w:t>留言板模块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该模块用于给访问人员提供一个与公司沟通的平台，访问人员可以在此模块提交留言信息，后台管理人员看到此信息后，给予回复。如果访问人员已经登录，则可以针对此回复进行多级的回复沟通。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en-US" w:eastAsia="zh-CN"/>
        </w:rPr>
        <w:t>前端展示及功能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en-US" w:eastAsia="zh-CN"/>
        </w:rPr>
        <w:t>前端展示</w:t>
      </w:r>
    </w:p>
    <w:p>
      <w:pPr>
        <w:pStyle w:val="8"/>
      </w:pPr>
      <w:r>
        <w:rPr>
          <w:rFonts w:hint="eastAsia"/>
          <w:lang w:val="en-US" w:eastAsia="zh-CN"/>
        </w:rPr>
        <w:t>内容</w:t>
      </w:r>
      <w:r>
        <w:rPr>
          <w:rFonts w:hint="eastAsia"/>
        </w:rPr>
        <w:t>描述：</w:t>
      </w:r>
    </w:p>
    <w:p>
      <w:r>
        <w:rPr>
          <w:rFonts w:hint="eastAsia"/>
          <w:lang w:val="en-US" w:eastAsia="zh-CN"/>
        </w:rPr>
        <w:t>访问人员通过主导航进入该页面，在页面上进行留言添加操作以及已有留言内容分页展示。</w:t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页面必须元素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在主导航增加“我要留言”菜单</w:t>
      </w:r>
      <w:r>
        <w:rPr>
          <w:rFonts w:hint="eastAsia"/>
          <w:lang w:val="zh-CN"/>
        </w:rPr>
        <w:t>：</w:t>
      </w:r>
    </w:p>
    <w:p>
      <w:pPr>
        <w:pStyle w:val="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菜单通过&lt;a&gt;链接到留言板页面</w:t>
      </w:r>
      <w:r>
        <w:rPr>
          <w:rFonts w:hint="eastAsia"/>
          <w:lang w:val="zh-CN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留言板页面</w:t>
      </w:r>
      <w:r>
        <w:rPr>
          <w:rFonts w:hint="eastAsia"/>
          <w:lang w:val="zh-CN"/>
        </w:rPr>
        <w:t>：</w:t>
      </w:r>
    </w:p>
    <w:p>
      <w:pPr>
        <w:pStyle w:val="9"/>
        <w:numPr>
          <w:ilvl w:val="0"/>
          <w:numId w:val="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留言添加所需元素：标题输入文本框、内容输入文本域、图片上传按钮及图片展示区域（多个&lt;img&gt;标签）、联系方式输入文本框、保存及取消按钮。注意预留错误提醒文本展示位置</w:t>
      </w:r>
      <w:r>
        <w:rPr>
          <w:rFonts w:hint="eastAsia"/>
          <w:lang w:val="zh-CN"/>
        </w:rPr>
        <w:t>；</w:t>
      </w:r>
    </w:p>
    <w:p>
      <w:pPr>
        <w:pStyle w:val="9"/>
        <w:numPr>
          <w:ilvl w:val="0"/>
          <w:numId w:val="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已有留言展示：</w:t>
      </w:r>
    </w:p>
    <w:p>
      <w:pPr>
        <w:pStyle w:val="9"/>
        <w:numPr>
          <w:ilvl w:val="1"/>
          <w:numId w:val="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留言筛选：“只看自己”按钮</w:t>
      </w:r>
    </w:p>
    <w:p>
      <w:pPr>
        <w:pStyle w:val="9"/>
        <w:numPr>
          <w:ilvl w:val="1"/>
          <w:numId w:val="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留言列表：标题、内容、图片、账号（需要部分隐藏，例如：136****7777）、留言时间、回复列表（回复内容、回复人、回复时间、回复按钮（点击回复按钮，展示文本域、保存按钮）、删除按钮）</w:t>
      </w:r>
      <w:r>
        <w:rPr>
          <w:rFonts w:hint="eastAsia"/>
          <w:lang w:val="zh-CN"/>
        </w:rPr>
        <w:t>；</w:t>
      </w:r>
    </w:p>
    <w:p>
      <w:pPr>
        <w:pStyle w:val="9"/>
        <w:numPr>
          <w:ilvl w:val="1"/>
          <w:numId w:val="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分页：分页菜单</w:t>
      </w:r>
    </w:p>
    <w:p>
      <w:pPr>
        <w:pStyle w:val="9"/>
        <w:numPr>
          <w:numId w:val="0"/>
        </w:numPr>
        <w:spacing w:after="12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spacing w:after="12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spacing w:after="12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1.有两根不均匀分布的香，香烧完的时间是一个小时，你能用什么方法来确定一段15分钟的时间?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2.一个经理有三个女儿，三个女儿的年龄加起来等于13，三个女儿的年龄乘起来等于经理自己的年龄，有一个下属已知道经理的年龄，但仍不能确定经理三 个女儿的年龄，这时经理说只有一个女儿的头发是黑的，然后这个下属就知道了经理三个女儿的年龄。请问三个女儿的年龄分别是多少?为什么?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3.有三个人去住旅馆，住三间房，每一间房$10元，于是他们一共付给老板$30， 第二天，老板觉得三间房只需要$25元就够了于是叫小弟退回$5给三位客人， 谁知小弟贪心,只退回每人$1，自己偷偷拿了$2，这样一来便等于那三位客人每人各花了九元， 于是三个人一共花了$27，再加上小弟独吞了$2，总共是$29。可是当初他们三个人一共付出$30那么还有$1呢?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4.有两位盲人，他们都各自买了两对黑袜和两对白袜，八对袜了的布质、大小完全相同， 而每对袜了都有一张商标纸连着。两位盲人不小心将八对袜了混在一起。他们每人怎样才能取回黑袜和白袜各两对呢?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5.有一辆火车以每小时15公里的速度离开洛杉矶直奔纽约，另一辆火车以每小时20公里的速度从纽约开往洛杉矶。如果有一只鸟，以30公里每小时的速 度和两辆火车同时启动，从洛杉矶出发，碰到另一辆车后返回，依次在两辆火车来回飞行，直到两辆火车相遇，请问，这只小鸟飞行了多长距离?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6.你有两个罐子，50个红色弹球，50个蓝色弹球，随机选出一个罐子，随机选取出一个弹球放入罐子，怎么给红色弹球最大的选中机会?在你的计划中，得到红球的准确几率是多少?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7.你有四个装药丸的罐子，每个药丸都有一定的重量，被污染的药丸是没被污染的重量+1.只称量一次，如何判断哪个罐子的药被污染了?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8.你有一桶果冻，其中有黄色，绿色，红色三种，闭上眼睛，抓取两个同种颜色的果冻。抓取多少个就可以确定你肯定有两个同一颜色的果冻?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9.对一批编号为1～100，全部开关朝上(开)的灯进行以下操作：凡是1的倍数反方向拨一次开关;2的倍数反方向又拨一次开关;3的倍数反方向又拨一次开关……问：最后为关熄状态的灯的编号?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10.想象你在镜子前，请问，为什么镜子中的影像可以颠倒左右，却不能颠倒上下?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11.一群人开舞会，每人头上都戴着一顶帽子。帽子只有黑白两种，黑的至少有一顶。每个人都能看到其它人帽子的颜色，却看不到自己的。主持人先让大家 看看别人头上戴的是什幺帽子，然后关灯，如果有人认为自己戴的是黑帽子，就打自己一个耳光。第一次关灯，没有声音。于是再开灯，大家再看一遍，关灯时仍然 鸦雀无声。一直到第三次关灯，才有劈劈啪啪打耳光的声音响起。问有多少人戴着黑帽子?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12.两个圆环，半径分别是1和2，小圆在大圆内部绕大圆圆周一周，问小圆自身转了几周?如果在大圆的外部，小圆自身转几周呢?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2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13.假如每3个空啤酒瓶可以换一瓶啤酒，某人买了10瓶啤酒，那么他最多可以喝到多少瓶啤酒?</w:t>
      </w:r>
    </w:p>
    <w:p>
      <w:pPr>
        <w:pStyle w:val="9"/>
        <w:numPr>
          <w:numId w:val="0"/>
        </w:numPr>
        <w:spacing w:after="120"/>
        <w:rPr>
          <w:rFonts w:hint="eastAsia"/>
          <w:lang w:val="zh-CN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68B"/>
    <w:multiLevelType w:val="multilevel"/>
    <w:tmpl w:val="244A568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rebuchet MS" w:hAnsi="Trebuchet MS" w:eastAsia="微软雅黑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default" w:ascii="Trebuchet MS" w:hAnsi="Trebuchet MS" w:eastAsia="微软雅黑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default" w:ascii="Trebuchet MS" w:hAnsi="Trebuchet MS" w:eastAsia="微软雅黑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default" w:ascii="Trebuchet MS" w:hAnsi="Trebuchet MS" w:eastAsia="微软雅黑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6E6FDD"/>
    <w:multiLevelType w:val="multilevel"/>
    <w:tmpl w:val="566E6FDD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8146FC"/>
    <w:multiLevelType w:val="multilevel"/>
    <w:tmpl w:val="598146FC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 w:ascii="宋体" w:hAnsi="宋体" w:eastAsia="宋体" w:cs="宋体"/>
      </w:rPr>
    </w:lvl>
    <w:lvl w:ilvl="1" w:tentative="0">
      <w:start w:val="1"/>
      <w:numFmt w:val="lowerRoman"/>
      <w:lvlText w:val="%2)"/>
      <w:lvlJc w:val="left"/>
      <w:pPr>
        <w:ind w:left="1260" w:hanging="420"/>
      </w:pPr>
      <w:rPr>
        <w:rFonts w:hint="eastAsia" w:ascii="宋体" w:hAnsi="宋体" w:eastAsia="宋体" w:cs="宋体"/>
      </w:rPr>
    </w:lvl>
    <w:lvl w:ilvl="2" w:tentative="0">
      <w:start w:val="1"/>
      <w:numFmt w:val="decimalFullWidth"/>
      <w:lvlText w:val="%3."/>
      <w:lvlJc w:val="right"/>
      <w:pPr>
        <w:ind w:left="1680" w:hanging="4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."/>
      <w:lvlJc w:val="left"/>
      <w:pPr>
        <w:ind w:left="2100" w:hanging="42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79935F35"/>
    <w:multiLevelType w:val="multilevel"/>
    <w:tmpl w:val="79935F3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C70CC"/>
    <w:rsid w:val="2E3E6208"/>
    <w:rsid w:val="68DC70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ind w:firstLine="425"/>
    </w:pPr>
    <w:rPr>
      <w:rFonts w:eastAsia="微软雅黑" w:asciiTheme="minorAscii" w:hAnsiTheme="minorAscii" w:cstheme="minorBidi"/>
      <w:color w:val="404040" w:themeColor="text1" w:themeTint="BF"/>
      <w:sz w:val="21"/>
      <w:szCs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560" w:after="180"/>
      <w:outlineLvl w:val="0"/>
    </w:pPr>
    <w:rPr>
      <w:rFonts w:asciiTheme="majorHAnsi" w:hAnsiTheme="majorHAnsi" w:cstheme="majorBidi"/>
      <w:b/>
      <w:bCs/>
      <w:color w:val="0D0D0D" w:themeColor="text1" w:themeTint="F2"/>
      <w:sz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after="80"/>
      <w:outlineLvl w:val="1"/>
    </w:pPr>
    <w:rPr>
      <w:rFonts w:asciiTheme="majorHAnsi" w:hAnsiTheme="majorHAnsi" w:cstheme="majorBidi"/>
      <w:b/>
      <w:b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0" w:after="80"/>
      <w:outlineLvl w:val="2"/>
    </w:pPr>
    <w:rPr>
      <w:b/>
      <w:bCs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小标题"/>
    <w:basedOn w:val="1"/>
    <w:qFormat/>
    <w:uiPriority w:val="0"/>
    <w:rPr>
      <w:b/>
      <w:color w:val="0070C0"/>
      <w:lang w:val="zh-CN"/>
    </w:rPr>
  </w:style>
  <w:style w:type="paragraph" w:customStyle="1" w:styleId="9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2017-08-03T07:58:00Z</dcterms:created>
  <dc:creator>Administrator</dc:creator>
  <cp:lastModifiedBy>Administrator</cp:lastModifiedBy>
  <dcterms:modified xsi:type="dcterms:W3CDTF">2017-08-21T07:11:07Z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