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黑体" w:eastAsia="方正小标宋简体"/>
          <w:b/>
          <w:snapToGrid w:val="0"/>
          <w:color w:val="FF0000"/>
          <w:spacing w:val="34"/>
          <w:kern w:val="0"/>
          <w:sz w:val="52"/>
          <w:szCs w:val="52"/>
        </w:rPr>
      </w:pPr>
      <w:r>
        <w:rPr>
          <w:rFonts w:hint="eastAsia" w:ascii="方正小标宋简体" w:hAnsi="黑体" w:eastAsia="方正小标宋简体"/>
          <w:b/>
          <w:snapToGrid w:val="0"/>
          <w:color w:val="FF0000"/>
          <w:spacing w:val="34"/>
          <w:kern w:val="0"/>
          <w:sz w:val="52"/>
          <w:szCs w:val="52"/>
        </w:rPr>
        <w:t>郑州盛大彩色印刷有限公司文件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pict>
          <v:line id="_x0000_s1041" o:spid="_x0000_s1041" o:spt="20" style="position:absolute;left:0pt;flip:y;margin-left:12pt;margin-top:31.6pt;height:1.45pt;width:406.45pt;z-index:251658240;mso-width-relative:page;mso-height-relative:page;" filled="f" stroked="t" coordsize="21600,21600">
            <v:path arrowok="t"/>
            <v:fill on="f" focussize="0,0"/>
            <v:stroke weight="2.25pt" color="#FF0000"/>
            <v:imagedata o:title=""/>
            <o:lock v:ext="edit" aspectratio="f"/>
          </v:line>
        </w:pict>
      </w:r>
      <w:r>
        <w:rPr>
          <w:rFonts w:hint="eastAsia" w:ascii="仿宋" w:hAnsi="仿宋" w:eastAsia="仿宋"/>
          <w:sz w:val="32"/>
          <w:szCs w:val="32"/>
        </w:rPr>
        <w:t>郑盛字【2017】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号</w:t>
      </w:r>
    </w:p>
    <w:p>
      <w:pPr>
        <w:jc w:val="both"/>
        <w:rPr>
          <w:rFonts w:ascii="宋体" w:hAnsi="宋体"/>
          <w:b/>
          <w:sz w:val="32"/>
          <w:szCs w:val="32"/>
        </w:rPr>
      </w:pPr>
    </w:p>
    <w:p>
      <w:pPr>
        <w:spacing w:line="500" w:lineRule="exact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36"/>
          <w:szCs w:val="36"/>
          <w:lang w:eastAsia="zh-CN"/>
        </w:rPr>
        <w:t>考勤</w:t>
      </w:r>
      <w:r>
        <w:rPr>
          <w:rFonts w:hint="eastAsia" w:asciiTheme="majorEastAsia" w:hAnsiTheme="majorEastAsia" w:eastAsiaTheme="majorEastAsia" w:cstheme="majorEastAsia"/>
          <w:b/>
          <w:sz w:val="36"/>
          <w:szCs w:val="36"/>
        </w:rPr>
        <w:t>管理制度</w:t>
      </w:r>
    </w:p>
    <w:p>
      <w:pPr>
        <w:spacing w:line="500" w:lineRule="exact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480" w:lineRule="exact"/>
        <w:ind w:firstLine="472" w:firstLineChars="147"/>
        <w:jc w:val="center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第一章  总则</w:t>
      </w:r>
    </w:p>
    <w:p>
      <w:pPr>
        <w:spacing w:line="480" w:lineRule="exact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第一条  目的</w:t>
      </w:r>
    </w:p>
    <w:p>
      <w:pPr>
        <w:spacing w:line="480" w:lineRule="exact"/>
        <w:ind w:firstLine="627" w:firstLineChars="196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为加强公司的劳动纪律管理，维护公司的正常工作秩序，提高工作效率，根据国家有关劳动法律法规的规定，在保障员工的权益的同时，结合公司的具体情况，特制订本制度。</w:t>
      </w:r>
    </w:p>
    <w:p>
      <w:pPr>
        <w:spacing w:line="480" w:lineRule="exact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第二条  管理部门</w:t>
      </w:r>
    </w:p>
    <w:p>
      <w:pPr>
        <w:spacing w:line="480" w:lineRule="exac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    人事行政部负责</w:t>
      </w:r>
      <w:r>
        <w:rPr>
          <w:rFonts w:hint="eastAsia" w:ascii="楷体" w:hAnsi="楷体" w:eastAsia="楷体"/>
          <w:sz w:val="32"/>
          <w:szCs w:val="32"/>
          <w:lang w:eastAsia="zh-CN"/>
        </w:rPr>
        <w:t>考勤</w:t>
      </w:r>
      <w:r>
        <w:rPr>
          <w:rFonts w:hint="eastAsia" w:ascii="楷体" w:hAnsi="楷体" w:eastAsia="楷体"/>
          <w:sz w:val="32"/>
          <w:szCs w:val="32"/>
        </w:rPr>
        <w:t>工作的统计与核准。</w:t>
      </w:r>
    </w:p>
    <w:p>
      <w:pPr>
        <w:spacing w:line="480" w:lineRule="exact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第三条  适用范围</w:t>
      </w:r>
    </w:p>
    <w:p>
      <w:pPr>
        <w:spacing w:line="480" w:lineRule="exact"/>
        <w:ind w:firstLine="64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本制度适用于公司全体员工。</w:t>
      </w:r>
    </w:p>
    <w:p>
      <w:pPr>
        <w:spacing w:line="480" w:lineRule="exact"/>
        <w:ind w:firstLine="640"/>
        <w:rPr>
          <w:rFonts w:hint="eastAsia" w:ascii="楷体" w:hAnsi="楷体" w:eastAsia="楷体"/>
          <w:sz w:val="32"/>
          <w:szCs w:val="32"/>
        </w:rPr>
      </w:pPr>
    </w:p>
    <w:p>
      <w:pPr>
        <w:spacing w:line="480" w:lineRule="exact"/>
        <w:ind w:firstLine="472" w:firstLineChars="147"/>
        <w:jc w:val="center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第二章  考勤制度</w:t>
      </w:r>
    </w:p>
    <w:p>
      <w:pPr>
        <w:spacing w:line="480" w:lineRule="exact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第四条  考勤管理</w:t>
      </w:r>
    </w:p>
    <w:p>
      <w:pPr>
        <w:spacing w:line="480" w:lineRule="exact"/>
        <w:ind w:firstLine="627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1、上、下班打卡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。</w:t>
      </w:r>
      <w:r>
        <w:rPr>
          <w:rFonts w:hint="eastAsia" w:ascii="楷体" w:hAnsi="楷体" w:eastAsia="楷体"/>
          <w:sz w:val="32"/>
          <w:szCs w:val="32"/>
        </w:rPr>
        <w:t>全体员工都必须自觉按时打卡，以打卡时间作为上班到岗和下班离岗时间。</w:t>
      </w:r>
    </w:p>
    <w:p>
      <w:pPr>
        <w:spacing w:line="480" w:lineRule="exact"/>
        <w:ind w:firstLine="548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1.1  </w:t>
      </w:r>
      <w:r>
        <w:rPr>
          <w:rFonts w:hint="eastAsia" w:ascii="楷体" w:hAnsi="楷体" w:eastAsia="楷体"/>
          <w:sz w:val="32"/>
          <w:szCs w:val="32"/>
        </w:rPr>
        <w:t>出现未打卡的，视为未出勤；</w:t>
      </w:r>
    </w:p>
    <w:p>
      <w:pPr>
        <w:spacing w:line="480" w:lineRule="exact"/>
        <w:ind w:firstLine="548" w:firstLineChars="196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1.2  </w:t>
      </w:r>
      <w:r>
        <w:rPr>
          <w:rFonts w:hint="eastAsia" w:ascii="楷体" w:hAnsi="楷体" w:eastAsia="楷体"/>
          <w:sz w:val="32"/>
          <w:szCs w:val="32"/>
          <w:lang w:eastAsia="zh-CN"/>
        </w:rPr>
        <w:t>未打卡也未按规定请假的，视为旷工处理；</w:t>
      </w:r>
    </w:p>
    <w:p>
      <w:pPr>
        <w:spacing w:line="480" w:lineRule="exact"/>
        <w:ind w:firstLine="548" w:firstLineChars="196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1.3  </w:t>
      </w:r>
      <w:r>
        <w:rPr>
          <w:rFonts w:hint="eastAsia" w:ascii="楷体" w:hAnsi="楷体" w:eastAsia="楷体"/>
          <w:sz w:val="32"/>
          <w:szCs w:val="32"/>
          <w:lang w:eastAsia="zh-CN"/>
        </w:rPr>
        <w:t>未按时打上班卡或下班卡的，视为迟到或早退；</w:t>
      </w:r>
    </w:p>
    <w:p>
      <w:pPr>
        <w:spacing w:line="480" w:lineRule="exact"/>
        <w:ind w:firstLine="548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1.4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因公外出而不能正常打卡者，由本部门经理本人</w:t>
      </w:r>
      <w:r>
        <w:rPr>
          <w:rFonts w:hint="eastAsia" w:ascii="楷体" w:hAnsi="楷体" w:eastAsia="楷体"/>
          <w:sz w:val="32"/>
          <w:szCs w:val="32"/>
          <w:lang w:eastAsia="zh-CN"/>
        </w:rPr>
        <w:t>以实际情况</w:t>
      </w:r>
      <w:r>
        <w:rPr>
          <w:rFonts w:hint="eastAsia" w:ascii="楷体" w:hAnsi="楷体" w:eastAsia="楷体"/>
          <w:sz w:val="32"/>
          <w:szCs w:val="32"/>
        </w:rPr>
        <w:t>在迅越系统登记并</w:t>
      </w:r>
      <w:r>
        <w:rPr>
          <w:rFonts w:hint="eastAsia" w:ascii="楷体" w:hAnsi="楷体" w:eastAsia="楷体"/>
          <w:sz w:val="32"/>
          <w:szCs w:val="32"/>
          <w:lang w:eastAsia="zh-CN"/>
        </w:rPr>
        <w:t>即时</w:t>
      </w:r>
      <w:r>
        <w:rPr>
          <w:rFonts w:hint="eastAsia" w:ascii="楷体" w:hAnsi="楷体" w:eastAsia="楷体"/>
          <w:sz w:val="32"/>
          <w:szCs w:val="32"/>
        </w:rPr>
        <w:t>提交，由人事行政部经理审核，可视为正常出勤；</w:t>
      </w:r>
    </w:p>
    <w:p>
      <w:pPr>
        <w:spacing w:line="480" w:lineRule="exact"/>
        <w:ind w:firstLine="548" w:firstLineChars="196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1.5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如确实出勤而因个人原因未正常打卡者，由本部门经理确认</w:t>
      </w:r>
      <w:r>
        <w:rPr>
          <w:rFonts w:hint="eastAsia" w:ascii="楷体" w:hAnsi="楷体" w:eastAsia="楷体"/>
          <w:sz w:val="32"/>
          <w:szCs w:val="32"/>
          <w:lang w:eastAsia="zh-CN"/>
        </w:rPr>
        <w:t>正常</w:t>
      </w:r>
      <w:r>
        <w:rPr>
          <w:rFonts w:hint="eastAsia" w:ascii="楷体" w:hAnsi="楷体" w:eastAsia="楷体"/>
          <w:sz w:val="32"/>
          <w:szCs w:val="32"/>
        </w:rPr>
        <w:t>出勤</w:t>
      </w:r>
      <w:r>
        <w:rPr>
          <w:rFonts w:hint="eastAsia" w:ascii="楷体" w:hAnsi="楷体" w:eastAsia="楷体"/>
          <w:sz w:val="32"/>
          <w:szCs w:val="32"/>
          <w:lang w:eastAsia="zh-CN"/>
        </w:rPr>
        <w:t>后</w:t>
      </w:r>
      <w:r>
        <w:rPr>
          <w:rFonts w:hint="eastAsia" w:ascii="楷体" w:hAnsi="楷体" w:eastAsia="楷体"/>
          <w:sz w:val="32"/>
          <w:szCs w:val="32"/>
        </w:rPr>
        <w:t>通过迅越系统</w:t>
      </w:r>
      <w:r>
        <w:rPr>
          <w:rFonts w:hint="eastAsia" w:ascii="楷体" w:hAnsi="楷体" w:eastAsia="楷体"/>
          <w:sz w:val="32"/>
          <w:szCs w:val="32"/>
          <w:lang w:eastAsia="zh-CN"/>
        </w:rPr>
        <w:t>即时</w:t>
      </w:r>
      <w:r>
        <w:rPr>
          <w:rFonts w:hint="eastAsia" w:ascii="楷体" w:hAnsi="楷体" w:eastAsia="楷体"/>
          <w:sz w:val="32"/>
          <w:szCs w:val="32"/>
        </w:rPr>
        <w:t>提交，</w:t>
      </w:r>
      <w:r>
        <w:rPr>
          <w:rFonts w:hint="eastAsia" w:ascii="楷体" w:hAnsi="楷体" w:eastAsia="楷体"/>
          <w:sz w:val="32"/>
          <w:szCs w:val="32"/>
          <w:lang w:eastAsia="zh-CN"/>
        </w:rPr>
        <w:t>第一次</w:t>
      </w:r>
      <w:r>
        <w:rPr>
          <w:rFonts w:hint="eastAsia" w:ascii="楷体" w:hAnsi="楷体" w:eastAsia="楷体"/>
          <w:sz w:val="32"/>
          <w:szCs w:val="32"/>
        </w:rPr>
        <w:t>10元/次扣款</w:t>
      </w:r>
      <w:r>
        <w:rPr>
          <w:rFonts w:hint="eastAsia" w:ascii="楷体" w:hAnsi="楷体" w:eastAsia="楷体"/>
          <w:sz w:val="32"/>
          <w:szCs w:val="32"/>
          <w:lang w:eastAsia="zh-CN"/>
        </w:rPr>
        <w:t>；第二次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20元；第三次30元；依此类推。 </w:t>
      </w:r>
    </w:p>
    <w:p>
      <w:pPr>
        <w:spacing w:line="480" w:lineRule="exact"/>
        <w:ind w:firstLine="640" w:firstLineChars="2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</w:rPr>
        <w:t>2、迟到、早退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2.1  </w:t>
      </w:r>
      <w:r>
        <w:rPr>
          <w:rFonts w:hint="eastAsia" w:ascii="楷体" w:hAnsi="楷体" w:eastAsia="楷体"/>
          <w:sz w:val="32"/>
          <w:szCs w:val="32"/>
        </w:rPr>
        <w:t>迟到、早退在30分钟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(包括30分钟）</w:t>
      </w:r>
      <w:r>
        <w:rPr>
          <w:rFonts w:hint="eastAsia" w:ascii="楷体" w:hAnsi="楷体" w:eastAsia="楷体"/>
          <w:sz w:val="32"/>
          <w:szCs w:val="32"/>
        </w:rPr>
        <w:t>以内，</w:t>
      </w:r>
      <w:r>
        <w:rPr>
          <w:rFonts w:hint="eastAsia" w:ascii="楷体" w:hAnsi="楷体" w:eastAsia="楷体"/>
          <w:sz w:val="32"/>
          <w:szCs w:val="32"/>
          <w:lang w:eastAsia="zh-CN"/>
        </w:rPr>
        <w:t>第一次</w:t>
      </w:r>
      <w:r>
        <w:rPr>
          <w:rFonts w:hint="eastAsia" w:ascii="楷体" w:hAnsi="楷体" w:eastAsia="楷体"/>
          <w:sz w:val="32"/>
          <w:szCs w:val="32"/>
        </w:rPr>
        <w:t>扣款10元</w:t>
      </w:r>
      <w:r>
        <w:rPr>
          <w:rFonts w:hint="eastAsia" w:ascii="楷体" w:hAnsi="楷体" w:eastAsia="楷体"/>
          <w:sz w:val="32"/>
          <w:szCs w:val="32"/>
          <w:lang w:eastAsia="zh-CN"/>
        </w:rPr>
        <w:t>，第二次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50元，第三次100元，第四次200元；依此类推。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2.2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迟到、早退30分钟</w:t>
      </w:r>
      <w:r>
        <w:rPr>
          <w:rFonts w:hint="eastAsia" w:ascii="楷体" w:hAnsi="楷体" w:eastAsia="楷体"/>
          <w:sz w:val="32"/>
          <w:szCs w:val="32"/>
          <w:lang w:eastAsia="zh-CN"/>
        </w:rPr>
        <w:t>以上</w:t>
      </w:r>
      <w:r>
        <w:rPr>
          <w:rFonts w:hint="eastAsia" w:ascii="楷体" w:hAnsi="楷体" w:eastAsia="楷体"/>
          <w:sz w:val="32"/>
          <w:szCs w:val="32"/>
        </w:rPr>
        <w:t>，</w:t>
      </w:r>
      <w:r>
        <w:rPr>
          <w:rFonts w:hint="eastAsia" w:ascii="楷体" w:hAnsi="楷体" w:eastAsia="楷体"/>
          <w:sz w:val="32"/>
          <w:szCs w:val="32"/>
          <w:lang w:eastAsia="zh-CN"/>
        </w:rPr>
        <w:t>第一次</w:t>
      </w:r>
      <w:r>
        <w:rPr>
          <w:rFonts w:hint="eastAsia" w:ascii="楷体" w:hAnsi="楷体" w:eastAsia="楷体"/>
          <w:sz w:val="32"/>
          <w:szCs w:val="32"/>
        </w:rPr>
        <w:t>扣款30元</w:t>
      </w:r>
      <w:r>
        <w:rPr>
          <w:rFonts w:hint="eastAsia" w:ascii="楷体" w:hAnsi="楷体" w:eastAsia="楷体"/>
          <w:sz w:val="32"/>
          <w:szCs w:val="32"/>
          <w:lang w:eastAsia="zh-CN"/>
        </w:rPr>
        <w:t>，第二次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60元，第三次120元，第四次240元；依此类推。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2.3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月度内迟到</w:t>
      </w:r>
      <w:r>
        <w:rPr>
          <w:rFonts w:hint="eastAsia" w:ascii="楷体" w:hAnsi="楷体" w:eastAsia="楷体"/>
          <w:sz w:val="32"/>
          <w:szCs w:val="32"/>
          <w:lang w:eastAsia="zh-CN"/>
        </w:rPr>
        <w:t>、</w:t>
      </w:r>
      <w:r>
        <w:rPr>
          <w:rFonts w:hint="eastAsia" w:ascii="楷体" w:hAnsi="楷体" w:eastAsia="楷体"/>
          <w:sz w:val="32"/>
          <w:szCs w:val="32"/>
        </w:rPr>
        <w:t>早退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10</w:t>
      </w:r>
      <w:r>
        <w:rPr>
          <w:rFonts w:hint="eastAsia" w:ascii="楷体" w:hAnsi="楷体" w:eastAsia="楷体"/>
          <w:sz w:val="32"/>
          <w:szCs w:val="32"/>
        </w:rPr>
        <w:t>次（含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10</w:t>
      </w:r>
      <w:r>
        <w:rPr>
          <w:rFonts w:hint="eastAsia" w:ascii="楷体" w:hAnsi="楷体" w:eastAsia="楷体"/>
          <w:sz w:val="32"/>
          <w:szCs w:val="32"/>
        </w:rPr>
        <w:t>次）</w:t>
      </w:r>
      <w:r>
        <w:rPr>
          <w:rFonts w:hint="eastAsia" w:ascii="楷体" w:hAnsi="楷体" w:eastAsia="楷体"/>
          <w:sz w:val="32"/>
          <w:szCs w:val="32"/>
          <w:lang w:eastAsia="zh-CN"/>
        </w:rPr>
        <w:t>，按其他严重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违反公司规章制度行为处理（详见</w:t>
      </w:r>
      <w:r>
        <w:rPr>
          <w:rFonts w:hint="eastAsia" w:ascii="楷体" w:hAnsi="楷体" w:eastAsia="楷体"/>
          <w:sz w:val="32"/>
          <w:szCs w:val="32"/>
          <w:lang w:eastAsia="zh-CN"/>
        </w:rPr>
        <w:t>《劳动合同》中第八款第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4.2条之规定），立即解除劳动合同，且不支付任何经济补偿金、赔偿金；若给公司造成经济损失的，公司有权追究其经济赔偿责任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3、</w:t>
      </w:r>
      <w:r>
        <w:rPr>
          <w:rFonts w:hint="eastAsia" w:ascii="楷体" w:hAnsi="楷体" w:eastAsia="楷体"/>
          <w:sz w:val="32"/>
          <w:szCs w:val="32"/>
        </w:rPr>
        <w:t>请假、出差</w:t>
      </w:r>
      <w:r>
        <w:rPr>
          <w:rFonts w:hint="eastAsia" w:ascii="楷体" w:hAnsi="楷体" w:eastAsia="楷体"/>
          <w:sz w:val="32"/>
          <w:szCs w:val="32"/>
          <w:lang w:eastAsia="zh-CN"/>
        </w:rPr>
        <w:t>、旷工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3.1  </w:t>
      </w:r>
      <w:r>
        <w:rPr>
          <w:rFonts w:hint="eastAsia" w:ascii="楷体" w:hAnsi="楷体" w:eastAsia="楷体"/>
          <w:sz w:val="32"/>
          <w:szCs w:val="32"/>
          <w:lang w:eastAsia="zh-CN"/>
        </w:rPr>
        <w:t>员工请假必须向其直接负责人提交《请假单》，直接负责人二天内必须在系统登记《请假单》，过期无效。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3.2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主管请假</w:t>
      </w:r>
      <w:r>
        <w:rPr>
          <w:rFonts w:hint="eastAsia" w:ascii="楷体" w:hAnsi="楷体" w:eastAsia="楷体"/>
          <w:sz w:val="32"/>
          <w:szCs w:val="32"/>
          <w:lang w:eastAsia="zh-CN"/>
        </w:rPr>
        <w:t>必须向其经理提交《请假单》，经理二天内必须在系统登记《请假单》，过期无效。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3.3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经理请假需向总经理申请并向人事行政部提交《</w:t>
      </w:r>
      <w:r>
        <w:rPr>
          <w:rFonts w:hint="eastAsia" w:ascii="楷体" w:hAnsi="楷体" w:eastAsia="楷体"/>
          <w:sz w:val="32"/>
          <w:szCs w:val="32"/>
          <w:lang w:eastAsia="zh-CN"/>
        </w:rPr>
        <w:t>请假单》，由人事行政部在系统中录入并审核。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3.4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因</w:t>
      </w:r>
      <w:r>
        <w:rPr>
          <w:rFonts w:hint="eastAsia" w:ascii="楷体" w:hAnsi="楷体" w:eastAsia="楷体"/>
          <w:sz w:val="32"/>
          <w:szCs w:val="32"/>
          <w:lang w:eastAsia="zh-CN"/>
        </w:rPr>
        <w:t>公务临时外出、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公差人员，由部门负责人根据工作需要提前或当天在系统中提交《出差单》，</w:t>
      </w:r>
      <w:r>
        <w:rPr>
          <w:rFonts w:hint="eastAsia" w:ascii="楷体" w:hAnsi="楷体" w:eastAsia="楷体"/>
          <w:sz w:val="32"/>
          <w:szCs w:val="32"/>
          <w:lang w:eastAsia="zh-CN"/>
        </w:rPr>
        <w:t>由人事行政部在系统中审核。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3.5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员工没有办理请假、出差手续，在上班时间无故脱岗的</w:t>
      </w:r>
      <w:r>
        <w:rPr>
          <w:rFonts w:hint="eastAsia" w:ascii="楷体" w:hAnsi="楷体" w:eastAsia="楷体"/>
          <w:sz w:val="32"/>
          <w:szCs w:val="32"/>
        </w:rPr>
        <w:t>，一律</w:t>
      </w:r>
      <w:r>
        <w:rPr>
          <w:rFonts w:hint="eastAsia" w:ascii="楷体" w:hAnsi="楷体" w:eastAsia="楷体"/>
          <w:sz w:val="32"/>
          <w:szCs w:val="32"/>
          <w:lang w:eastAsia="zh-CN"/>
        </w:rPr>
        <w:t>按</w:t>
      </w:r>
      <w:r>
        <w:rPr>
          <w:rFonts w:hint="eastAsia" w:ascii="楷体" w:hAnsi="楷体" w:eastAsia="楷体"/>
          <w:sz w:val="32"/>
          <w:szCs w:val="32"/>
        </w:rPr>
        <w:t>旷工处</w:t>
      </w:r>
      <w:r>
        <w:rPr>
          <w:rFonts w:hint="eastAsia" w:ascii="楷体" w:hAnsi="楷体" w:eastAsia="楷体"/>
          <w:sz w:val="32"/>
          <w:szCs w:val="32"/>
          <w:lang w:eastAsia="zh-CN"/>
        </w:rPr>
        <w:t>理，旷工一天按日工资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3倍</w:t>
      </w:r>
      <w:r>
        <w:rPr>
          <w:rFonts w:hint="eastAsia" w:ascii="楷体" w:hAnsi="楷体" w:eastAsia="楷体"/>
          <w:sz w:val="32"/>
          <w:szCs w:val="32"/>
          <w:lang w:eastAsia="zh-CN"/>
        </w:rPr>
        <w:t>扣发；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月度</w:t>
      </w:r>
      <w:r>
        <w:rPr>
          <w:rFonts w:hint="eastAsia" w:ascii="楷体" w:hAnsi="楷体" w:eastAsia="楷体"/>
          <w:sz w:val="32"/>
          <w:szCs w:val="32"/>
        </w:rPr>
        <w:t>连续旷工3天以上（含3天）或季度累计旷工5天以上（含5天）或年度累计旷工超过7天以上（含7天）的</w:t>
      </w:r>
      <w:r>
        <w:rPr>
          <w:rFonts w:hint="eastAsia" w:ascii="楷体" w:hAnsi="楷体" w:eastAsia="楷体"/>
          <w:sz w:val="32"/>
          <w:szCs w:val="32"/>
          <w:lang w:eastAsia="zh-CN"/>
        </w:rPr>
        <w:t>所有</w:t>
      </w:r>
      <w:r>
        <w:rPr>
          <w:rFonts w:hint="eastAsia" w:ascii="楷体" w:hAnsi="楷体" w:eastAsia="楷体"/>
          <w:sz w:val="32"/>
          <w:szCs w:val="32"/>
        </w:rPr>
        <w:t>员工，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公司可立即解除劳动合同，且不支付任何经济补偿金、赔偿金；若给公司造成经济损失的，公司有权追究其经济赔偿责任</w:t>
      </w:r>
      <w:r>
        <w:rPr>
          <w:rFonts w:hint="eastAsia" w:ascii="楷体" w:hAnsi="楷体" w:eastAsia="楷体"/>
          <w:sz w:val="32"/>
          <w:szCs w:val="32"/>
        </w:rPr>
        <w:t>。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（详见</w:t>
      </w:r>
      <w:r>
        <w:rPr>
          <w:rFonts w:hint="eastAsia" w:ascii="楷体" w:hAnsi="楷体" w:eastAsia="楷体"/>
          <w:sz w:val="32"/>
          <w:szCs w:val="32"/>
          <w:lang w:eastAsia="zh-CN"/>
        </w:rPr>
        <w:t>《劳动合同》中第八款第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4.2条之规定）</w:t>
      </w:r>
    </w:p>
    <w:p>
      <w:pPr>
        <w:spacing w:line="480" w:lineRule="exact"/>
        <w:ind w:firstLine="627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4</w:t>
      </w:r>
      <w:r>
        <w:rPr>
          <w:rFonts w:hint="eastAsia" w:ascii="楷体" w:hAnsi="楷体" w:eastAsia="楷体"/>
          <w:sz w:val="32"/>
          <w:szCs w:val="32"/>
        </w:rPr>
        <w:t>、</w:t>
      </w:r>
      <w:r>
        <w:rPr>
          <w:rFonts w:hint="eastAsia" w:ascii="楷体" w:hAnsi="楷体" w:eastAsia="楷体"/>
          <w:sz w:val="32"/>
          <w:szCs w:val="32"/>
          <w:lang w:eastAsia="zh-CN"/>
        </w:rPr>
        <w:t>行政岗位</w:t>
      </w:r>
      <w:r>
        <w:rPr>
          <w:rFonts w:hint="eastAsia" w:ascii="楷体" w:hAnsi="楷体" w:eastAsia="楷体"/>
          <w:sz w:val="32"/>
          <w:szCs w:val="32"/>
        </w:rPr>
        <w:t>原则上不再允许周一至周五请假后在周末进行调休。 确因工作需要，必须报请其主管部门总经理审批</w:t>
      </w:r>
      <w:r>
        <w:rPr>
          <w:rFonts w:hint="eastAsia" w:ascii="楷体" w:hAnsi="楷体" w:eastAsia="楷体"/>
          <w:sz w:val="32"/>
          <w:szCs w:val="32"/>
          <w:lang w:eastAsia="zh-CN"/>
        </w:rPr>
        <w:t>后再向人事行政部提交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spacing w:line="480" w:lineRule="exact"/>
        <w:ind w:firstLine="66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5、每月考勤（打卡机+迅越登记）在下月一号准时</w:t>
      </w:r>
      <w:r>
        <w:rPr>
          <w:rFonts w:hint="eastAsia" w:ascii="楷体" w:hAnsi="楷体" w:eastAsia="楷体"/>
          <w:sz w:val="32"/>
          <w:szCs w:val="32"/>
          <w:lang w:eastAsia="zh-CN"/>
        </w:rPr>
        <w:t>从考勤系统</w:t>
      </w:r>
      <w:r>
        <w:rPr>
          <w:rFonts w:hint="eastAsia" w:ascii="楷体" w:hAnsi="楷体" w:eastAsia="楷体"/>
          <w:sz w:val="32"/>
          <w:szCs w:val="32"/>
        </w:rPr>
        <w:t>导出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,</w:t>
      </w:r>
      <w:r>
        <w:rPr>
          <w:rFonts w:hint="eastAsia" w:ascii="楷体" w:hAnsi="楷体" w:eastAsia="楷体"/>
          <w:sz w:val="32"/>
          <w:szCs w:val="32"/>
        </w:rPr>
        <w:t>考勤管理人员依卡机原始记录为依据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制作各部门考勤表，</w:t>
      </w:r>
      <w:r>
        <w:rPr>
          <w:rFonts w:hint="eastAsia" w:ascii="楷体" w:hAnsi="楷体" w:eastAsia="楷体"/>
          <w:sz w:val="32"/>
          <w:szCs w:val="32"/>
        </w:rPr>
        <w:t>并以电子版或书面形式发至各部门负责人</w:t>
      </w:r>
      <w:r>
        <w:rPr>
          <w:rFonts w:hint="eastAsia" w:ascii="楷体" w:hAnsi="楷体" w:eastAsia="楷体"/>
          <w:sz w:val="32"/>
          <w:szCs w:val="32"/>
          <w:lang w:eastAsia="zh-CN"/>
        </w:rPr>
        <w:t>，由员工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本人及其负责人签字确认</w:t>
      </w:r>
      <w:r>
        <w:rPr>
          <w:rFonts w:hint="eastAsia" w:ascii="楷体" w:hAnsi="楷体" w:eastAsia="楷体"/>
          <w:sz w:val="32"/>
          <w:szCs w:val="32"/>
        </w:rPr>
        <w:t>，确认后作为本部门人员</w:t>
      </w:r>
      <w:r>
        <w:rPr>
          <w:rFonts w:hint="eastAsia" w:ascii="楷体" w:hAnsi="楷体" w:eastAsia="楷体"/>
          <w:sz w:val="32"/>
          <w:szCs w:val="32"/>
          <w:lang w:eastAsia="zh-CN"/>
        </w:rPr>
        <w:t>考勤</w:t>
      </w:r>
      <w:r>
        <w:rPr>
          <w:rFonts w:hint="eastAsia" w:ascii="楷体" w:hAnsi="楷体" w:eastAsia="楷体"/>
          <w:sz w:val="32"/>
          <w:szCs w:val="32"/>
        </w:rPr>
        <w:t>应扣款依据，所有</w:t>
      </w:r>
      <w:r>
        <w:rPr>
          <w:rFonts w:hint="eastAsia" w:ascii="楷体" w:hAnsi="楷体" w:eastAsia="楷体"/>
          <w:sz w:val="32"/>
          <w:szCs w:val="32"/>
          <w:lang w:eastAsia="zh-CN"/>
        </w:rPr>
        <w:t>扣</w:t>
      </w:r>
      <w:r>
        <w:rPr>
          <w:rFonts w:hint="eastAsia" w:ascii="楷体" w:hAnsi="楷体" w:eastAsia="楷体"/>
          <w:sz w:val="32"/>
          <w:szCs w:val="32"/>
        </w:rPr>
        <w:t>款直接在当月工资中扣除。</w:t>
      </w:r>
    </w:p>
    <w:p>
      <w:pPr>
        <w:spacing w:line="480" w:lineRule="exact"/>
        <w:ind w:firstLine="66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6、</w:t>
      </w:r>
      <w:r>
        <w:rPr>
          <w:rFonts w:hint="eastAsia" w:ascii="楷体" w:hAnsi="楷体" w:eastAsia="楷体"/>
          <w:sz w:val="32"/>
          <w:szCs w:val="32"/>
        </w:rPr>
        <w:t>各部门在迅越中登记的请假单必须在当月完成，不能按此时间要求登记或自己登记自己未准时出勤的，一律按未出勤处理；员工已向部门负责人请假，而其领导未</w:t>
      </w:r>
      <w:r>
        <w:rPr>
          <w:rFonts w:hint="eastAsia" w:ascii="楷体" w:hAnsi="楷体" w:eastAsia="楷体"/>
          <w:sz w:val="32"/>
          <w:szCs w:val="32"/>
          <w:lang w:eastAsia="zh-CN"/>
        </w:rPr>
        <w:t>即</w:t>
      </w:r>
      <w:r>
        <w:rPr>
          <w:rFonts w:hint="eastAsia" w:ascii="楷体" w:hAnsi="楷体" w:eastAsia="楷体"/>
          <w:sz w:val="32"/>
          <w:szCs w:val="32"/>
        </w:rPr>
        <w:t>时</w:t>
      </w:r>
      <w:r>
        <w:rPr>
          <w:rFonts w:hint="eastAsia" w:ascii="楷体" w:hAnsi="楷体" w:eastAsia="楷体"/>
          <w:sz w:val="32"/>
          <w:szCs w:val="32"/>
          <w:lang w:eastAsia="zh-CN"/>
        </w:rPr>
        <w:t>在当月</w:t>
      </w:r>
      <w:r>
        <w:rPr>
          <w:rFonts w:hint="eastAsia" w:ascii="楷体" w:hAnsi="楷体" w:eastAsia="楷体"/>
          <w:sz w:val="32"/>
          <w:szCs w:val="32"/>
        </w:rPr>
        <w:t>登入迅越系统的，</w:t>
      </w:r>
      <w:r>
        <w:rPr>
          <w:rFonts w:hint="eastAsia" w:ascii="楷体" w:hAnsi="楷体" w:eastAsia="楷体"/>
          <w:sz w:val="32"/>
          <w:szCs w:val="32"/>
          <w:lang w:eastAsia="zh-CN"/>
        </w:rPr>
        <w:t>给予部门</w:t>
      </w:r>
      <w:r>
        <w:rPr>
          <w:rFonts w:hint="eastAsia" w:ascii="楷体" w:hAnsi="楷体" w:eastAsia="楷体"/>
          <w:sz w:val="32"/>
          <w:szCs w:val="32"/>
        </w:rPr>
        <w:t>负责人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500元罚款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spacing w:line="480" w:lineRule="exact"/>
        <w:ind w:firstLine="66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7、</w:t>
      </w:r>
      <w:r>
        <w:rPr>
          <w:rFonts w:hint="eastAsia" w:ascii="楷体" w:hAnsi="楷体" w:eastAsia="楷体"/>
          <w:sz w:val="32"/>
          <w:szCs w:val="32"/>
        </w:rPr>
        <w:t>各部门负责人在</w:t>
      </w:r>
      <w:r>
        <w:rPr>
          <w:rFonts w:hint="eastAsia" w:ascii="楷体" w:hAnsi="楷体" w:eastAsia="楷体"/>
          <w:sz w:val="32"/>
          <w:szCs w:val="32"/>
          <w:lang w:eastAsia="zh-CN"/>
        </w:rPr>
        <w:t>下</w:t>
      </w:r>
      <w:r>
        <w:rPr>
          <w:rFonts w:hint="eastAsia" w:ascii="楷体" w:hAnsi="楷体" w:eastAsia="楷体"/>
          <w:sz w:val="32"/>
          <w:szCs w:val="32"/>
        </w:rPr>
        <w:t>月1号将本部所有人员</w:t>
      </w:r>
      <w:r>
        <w:rPr>
          <w:rFonts w:hint="eastAsia" w:ascii="楷体" w:hAnsi="楷体" w:eastAsia="楷体"/>
          <w:sz w:val="32"/>
          <w:szCs w:val="32"/>
          <w:lang w:eastAsia="zh-CN"/>
        </w:rPr>
        <w:t>上月</w:t>
      </w:r>
      <w:r>
        <w:rPr>
          <w:rFonts w:hint="eastAsia" w:ascii="楷体" w:hAnsi="楷体" w:eastAsia="楷体"/>
          <w:sz w:val="32"/>
          <w:szCs w:val="32"/>
        </w:rPr>
        <w:t>上班时间（包括调岗、调工作时间的）</w:t>
      </w:r>
      <w:r>
        <w:rPr>
          <w:rFonts w:hint="eastAsia" w:ascii="楷体" w:hAnsi="楷体" w:eastAsia="楷体"/>
          <w:sz w:val="32"/>
          <w:szCs w:val="32"/>
          <w:lang w:eastAsia="zh-CN"/>
        </w:rPr>
        <w:t>报至考勤人员以便统计实际应出勤日。</w:t>
      </w:r>
    </w:p>
    <w:p>
      <w:pPr>
        <w:spacing w:line="480" w:lineRule="exact"/>
        <w:ind w:firstLine="660"/>
        <w:rPr>
          <w:rFonts w:hint="eastAsia" w:ascii="楷体" w:hAnsi="楷体" w:eastAsia="楷体"/>
          <w:sz w:val="32"/>
          <w:szCs w:val="32"/>
        </w:rPr>
      </w:pPr>
    </w:p>
    <w:p>
      <w:pPr>
        <w:spacing w:line="480" w:lineRule="exact"/>
        <w:ind w:firstLine="472" w:firstLineChars="147"/>
        <w:jc w:val="center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第三章  请假制度</w:t>
      </w:r>
    </w:p>
    <w:p>
      <w:pPr>
        <w:spacing w:line="480" w:lineRule="exact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第五条  请假管理</w:t>
      </w:r>
    </w:p>
    <w:p>
      <w:pPr>
        <w:spacing w:line="480" w:lineRule="exact"/>
        <w:ind w:left="638" w:leftChars="304" w:firstLine="0"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1、工作时间内，全体员工应坚守岗位，不得擅离职守</w:t>
      </w:r>
    </w:p>
    <w:p>
      <w:pPr>
        <w:spacing w:line="480" w:lineRule="exact"/>
        <w:ind w:firstLine="560" w:firstLineChars="20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1.1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员工临时有事外出，应事前向所在部门领导说明情况，征得同意后，方可离开;</w:t>
      </w:r>
    </w:p>
    <w:p>
      <w:pPr>
        <w:spacing w:line="480" w:lineRule="exact"/>
        <w:ind w:firstLine="560" w:firstLineChars="20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1.2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部门</w:t>
      </w:r>
      <w:r>
        <w:rPr>
          <w:rFonts w:hint="eastAsia" w:ascii="楷体" w:hAnsi="楷体" w:eastAsia="楷体"/>
          <w:sz w:val="32"/>
          <w:szCs w:val="32"/>
          <w:lang w:eastAsia="zh-CN"/>
        </w:rPr>
        <w:t>主管及经理等管理人员</w:t>
      </w:r>
      <w:r>
        <w:rPr>
          <w:rFonts w:hint="eastAsia" w:ascii="楷体" w:hAnsi="楷体" w:eastAsia="楷体"/>
          <w:sz w:val="32"/>
          <w:szCs w:val="32"/>
        </w:rPr>
        <w:t>临时有事外出，应事前向其主管总经理汇报其外出事由，经同意后向</w:t>
      </w:r>
      <w:r>
        <w:rPr>
          <w:rFonts w:hint="eastAsia" w:ascii="楷体" w:hAnsi="楷体" w:eastAsia="楷体"/>
          <w:sz w:val="32"/>
          <w:szCs w:val="32"/>
          <w:lang w:eastAsia="zh-CN"/>
        </w:rPr>
        <w:t>人事行政部</w:t>
      </w:r>
      <w:r>
        <w:rPr>
          <w:rFonts w:hint="eastAsia" w:ascii="楷体" w:hAnsi="楷体" w:eastAsia="楷体"/>
          <w:sz w:val="32"/>
          <w:szCs w:val="32"/>
        </w:rPr>
        <w:t>提交外出假单，不能按时打卡的，请在应打卡时间上传自己的实时位置。</w:t>
      </w:r>
    </w:p>
    <w:p>
      <w:pPr>
        <w:spacing w:line="480" w:lineRule="exact"/>
        <w:ind w:firstLine="627" w:firstLineChars="196"/>
        <w:rPr>
          <w:rFonts w:hint="eastAsia"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2</w:t>
      </w:r>
      <w:r>
        <w:rPr>
          <w:rFonts w:hint="eastAsia" w:ascii="楷体" w:hAnsi="楷体" w:eastAsia="楷体"/>
          <w:sz w:val="32"/>
          <w:szCs w:val="32"/>
        </w:rPr>
        <w:t>、员工请、休假，应填写《员工请假条》，请假一律由请假人填写请假条，经部门经理审批后交由人事</w:t>
      </w:r>
      <w:r>
        <w:rPr>
          <w:rFonts w:hint="eastAsia" w:ascii="楷体" w:hAnsi="楷体" w:eastAsia="楷体"/>
          <w:sz w:val="32"/>
          <w:szCs w:val="32"/>
          <w:lang w:eastAsia="zh-CN"/>
        </w:rPr>
        <w:t>资源</w:t>
      </w:r>
      <w:r>
        <w:rPr>
          <w:rFonts w:hint="eastAsia" w:ascii="楷体" w:hAnsi="楷体" w:eastAsia="楷体"/>
          <w:sz w:val="32"/>
          <w:szCs w:val="32"/>
        </w:rPr>
        <w:t>部备案，以便下月初统计考勤情况。</w:t>
      </w:r>
    </w:p>
    <w:p>
      <w:pPr>
        <w:spacing w:line="480" w:lineRule="exact"/>
        <w:ind w:firstLine="627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3、审批权限及程序</w:t>
      </w:r>
    </w:p>
    <w:p>
      <w:pPr>
        <w:spacing w:line="480" w:lineRule="exact"/>
        <w:ind w:firstLine="548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3.1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员工请假1天，由部门主管批准；（如遇主管领导不在可逐级向上级领导申请审批）。</w:t>
      </w:r>
    </w:p>
    <w:p>
      <w:pPr>
        <w:spacing w:line="480" w:lineRule="exact"/>
        <w:ind w:firstLine="548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3.2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1天以上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7</w:t>
      </w:r>
      <w:r>
        <w:rPr>
          <w:rFonts w:hint="eastAsia" w:ascii="楷体" w:hAnsi="楷体" w:eastAsia="楷体"/>
          <w:sz w:val="32"/>
          <w:szCs w:val="32"/>
        </w:rPr>
        <w:t>天以下（含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7</w:t>
      </w:r>
      <w:r>
        <w:rPr>
          <w:rFonts w:hint="eastAsia" w:ascii="楷体" w:hAnsi="楷体" w:eastAsia="楷体"/>
          <w:sz w:val="32"/>
          <w:szCs w:val="32"/>
        </w:rPr>
        <w:t>天），经部门主管同意后，由部门经理批准；</w:t>
      </w:r>
    </w:p>
    <w:p>
      <w:pPr>
        <w:spacing w:line="480" w:lineRule="exact"/>
        <w:ind w:firstLine="548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3.3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超过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7</w:t>
      </w:r>
      <w:r>
        <w:rPr>
          <w:rFonts w:hint="eastAsia" w:ascii="楷体" w:hAnsi="楷体" w:eastAsia="楷体"/>
          <w:sz w:val="32"/>
          <w:szCs w:val="32"/>
        </w:rPr>
        <w:t>天的，由</w:t>
      </w:r>
      <w:r>
        <w:rPr>
          <w:rFonts w:hint="eastAsia" w:ascii="楷体" w:hAnsi="楷体" w:eastAsia="楷体"/>
          <w:sz w:val="32"/>
          <w:szCs w:val="32"/>
          <w:lang w:eastAsia="zh-CN"/>
        </w:rPr>
        <w:t>部门主管总经理</w:t>
      </w:r>
      <w:r>
        <w:rPr>
          <w:rFonts w:hint="eastAsia" w:ascii="楷体" w:hAnsi="楷体" w:eastAsia="楷体"/>
          <w:sz w:val="32"/>
          <w:szCs w:val="32"/>
        </w:rPr>
        <w:t>审批。</w:t>
      </w:r>
    </w:p>
    <w:p>
      <w:pPr>
        <w:spacing w:line="480" w:lineRule="exact"/>
        <w:ind w:firstLine="548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3.4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各部门主管、经理、机长及以上职务请假必须总经理</w:t>
      </w:r>
      <w:r>
        <w:rPr>
          <w:rFonts w:hint="eastAsia" w:ascii="楷体" w:hAnsi="楷体" w:eastAsia="楷体"/>
          <w:sz w:val="32"/>
          <w:szCs w:val="32"/>
          <w:lang w:eastAsia="zh-CN"/>
        </w:rPr>
        <w:t>或副总经理</w:t>
      </w:r>
      <w:r>
        <w:rPr>
          <w:rFonts w:hint="eastAsia" w:ascii="楷体" w:hAnsi="楷体" w:eastAsia="楷体"/>
          <w:sz w:val="32"/>
          <w:szCs w:val="32"/>
        </w:rPr>
        <w:t>审批。请假逾期，应及时完善请假手续，否则旷工处理。</w:t>
      </w:r>
    </w:p>
    <w:p>
      <w:pPr>
        <w:numPr>
          <w:ilvl w:val="0"/>
          <w:numId w:val="1"/>
        </w:numPr>
        <w:spacing w:line="480" w:lineRule="exact"/>
        <w:ind w:firstLine="627" w:firstLineChars="196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事假</w:t>
      </w:r>
    </w:p>
    <w:p>
      <w:pPr>
        <w:numPr>
          <w:ilvl w:val="0"/>
          <w:numId w:val="0"/>
        </w:num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4.1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员工因处理个人事务需亲自处理而无法上班的，可以申请事假</w:t>
      </w:r>
      <w:r>
        <w:rPr>
          <w:rFonts w:hint="eastAsia" w:ascii="楷体" w:hAnsi="楷体" w:eastAsia="楷体"/>
          <w:sz w:val="32"/>
          <w:szCs w:val="32"/>
          <w:lang w:eastAsia="zh-CN"/>
        </w:rPr>
        <w:t>；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4.2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申请事假须提前填写《请假单》，经部门主管及人事行政部批准后方为有效；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4.3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事假最小请假单位为半天，每月累计不能超过3天。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4.4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员工申请事假，全年累计不得超过30天，违反规定的以自动离职处理。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4.5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当月事假将计入员工考勤。，请假工资核算方法：</w:t>
      </w:r>
    </w:p>
    <w:p>
      <w:pPr>
        <w:spacing w:line="480" w:lineRule="exact"/>
        <w:ind w:firstLine="1280" w:firstLineChars="4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当月工资总额÷30天×请假天数(适用所有员工)</w:t>
      </w:r>
    </w:p>
    <w:p>
      <w:pPr>
        <w:spacing w:line="480" w:lineRule="exact"/>
        <w:ind w:firstLine="48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5、病假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5.1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员工因疾病或受意外伤害，可凭县级以上医院出具的《诊断证明》或住院证明申请病假</w:t>
      </w:r>
      <w:r>
        <w:rPr>
          <w:rFonts w:hint="eastAsia" w:ascii="楷体" w:hAnsi="楷体" w:eastAsia="楷体"/>
          <w:sz w:val="32"/>
          <w:szCs w:val="32"/>
          <w:lang w:eastAsia="zh-CN"/>
        </w:rPr>
        <w:t>；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5.2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因病或其他原因不能到公司请假的，可由家属或部门内其他人员代为填写并办理。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5.3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病假全年累计时间不得超过40天，需要住院治疗或修养的，不能超过3个月(含门诊期间的病假)。</w:t>
      </w:r>
      <w:r>
        <w:rPr>
          <w:rFonts w:hint="eastAsia" w:ascii="楷体" w:hAnsi="楷体" w:eastAsia="楷体"/>
          <w:sz w:val="32"/>
          <w:szCs w:val="32"/>
        </w:rPr>
        <w:t>病假期间</w:t>
      </w:r>
      <w:r>
        <w:rPr>
          <w:rFonts w:hint="eastAsia" w:ascii="楷体" w:hAnsi="楷体" w:eastAsia="楷体"/>
          <w:sz w:val="32"/>
          <w:szCs w:val="32"/>
          <w:lang w:eastAsia="zh-CN"/>
        </w:rPr>
        <w:t>工资</w:t>
      </w:r>
      <w:r>
        <w:rPr>
          <w:rFonts w:hint="eastAsia" w:ascii="楷体" w:hAnsi="楷体" w:eastAsia="楷体"/>
          <w:sz w:val="32"/>
          <w:szCs w:val="32"/>
        </w:rPr>
        <w:t>按基本工资标准发放</w:t>
      </w:r>
      <w:r>
        <w:rPr>
          <w:rFonts w:hint="eastAsia" w:ascii="楷体" w:hAnsi="楷体" w:eastAsia="楷体"/>
          <w:sz w:val="32"/>
          <w:szCs w:val="32"/>
          <w:lang w:eastAsia="zh-CN"/>
        </w:rPr>
        <w:t>，每月公司支付病假工资不超过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3天（包括3天）</w:t>
      </w:r>
      <w:r>
        <w:rPr>
          <w:rFonts w:hint="eastAsia" w:ascii="楷体" w:hAnsi="楷体" w:eastAsia="楷体"/>
          <w:sz w:val="32"/>
          <w:szCs w:val="32"/>
          <w:lang w:eastAsia="zh-CN"/>
        </w:rPr>
        <w:t>；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5.4  </w:t>
      </w:r>
      <w:r>
        <w:rPr>
          <w:rFonts w:hint="eastAsia" w:ascii="楷体" w:hAnsi="楷体" w:eastAsia="楷体"/>
          <w:sz w:val="32"/>
          <w:szCs w:val="32"/>
        </w:rPr>
        <w:t>由于病情严重，需要延长治疗的，可视具体情况经</w:t>
      </w:r>
      <w:r>
        <w:rPr>
          <w:rFonts w:hint="eastAsia" w:ascii="楷体" w:hAnsi="楷体" w:eastAsia="楷体"/>
          <w:sz w:val="32"/>
          <w:szCs w:val="32"/>
          <w:lang w:eastAsia="zh-CN"/>
        </w:rPr>
        <w:t>公司</w:t>
      </w:r>
      <w:r>
        <w:rPr>
          <w:rFonts w:hint="eastAsia" w:ascii="楷体" w:hAnsi="楷体" w:eastAsia="楷体"/>
          <w:sz w:val="32"/>
          <w:szCs w:val="32"/>
        </w:rPr>
        <w:t>领导批准酌情处理。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5.5  </w:t>
      </w:r>
      <w:r>
        <w:rPr>
          <w:rFonts w:hint="eastAsia" w:ascii="楷体" w:hAnsi="楷体" w:eastAsia="楷体"/>
          <w:sz w:val="32"/>
          <w:szCs w:val="32"/>
        </w:rPr>
        <w:t>病假全年累计超过规定天数的，以事假处理。</w:t>
      </w:r>
    </w:p>
    <w:p>
      <w:pPr>
        <w:spacing w:line="480" w:lineRule="exact"/>
        <w:ind w:firstLine="64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6、婚假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6.1  </w:t>
      </w:r>
      <w:r>
        <w:rPr>
          <w:rFonts w:hint="eastAsia" w:ascii="楷体" w:hAnsi="楷体" w:eastAsia="楷体"/>
          <w:sz w:val="32"/>
          <w:szCs w:val="32"/>
        </w:rPr>
        <w:t>符合国家有关法律，并已办理结婚登记手续，可准予7天婚假。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6.2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请婚假应提前15天申请，并附《结婚证》复印件。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6.3  </w:t>
      </w:r>
      <w:r>
        <w:rPr>
          <w:rFonts w:hint="eastAsia" w:ascii="楷体" w:hAnsi="楷体" w:eastAsia="楷体"/>
          <w:sz w:val="32"/>
          <w:szCs w:val="32"/>
        </w:rPr>
        <w:t>婚假含节假日</w:t>
      </w:r>
      <w:r>
        <w:rPr>
          <w:rFonts w:hint="eastAsia" w:ascii="楷体" w:hAnsi="楷体" w:eastAsia="楷体"/>
          <w:sz w:val="32"/>
          <w:szCs w:val="32"/>
          <w:lang w:eastAsia="zh-CN"/>
        </w:rPr>
        <w:t>，</w:t>
      </w:r>
      <w:r>
        <w:rPr>
          <w:rFonts w:hint="eastAsia" w:ascii="楷体" w:hAnsi="楷体" w:eastAsia="楷体"/>
          <w:sz w:val="32"/>
          <w:szCs w:val="32"/>
        </w:rPr>
        <w:t>假期期间遇法定节假日不顺延。</w:t>
      </w:r>
    </w:p>
    <w:p>
      <w:p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6.4  </w:t>
      </w:r>
      <w:r>
        <w:rPr>
          <w:rFonts w:hint="eastAsia" w:ascii="楷体" w:hAnsi="楷体" w:eastAsia="楷体"/>
          <w:sz w:val="32"/>
          <w:szCs w:val="32"/>
        </w:rPr>
        <w:t>婚假期间按正常出勤计算考勤，</w:t>
      </w:r>
      <w:r>
        <w:rPr>
          <w:rFonts w:hint="eastAsia" w:ascii="楷体" w:hAnsi="楷体" w:eastAsia="楷体"/>
          <w:sz w:val="32"/>
          <w:szCs w:val="32"/>
          <w:lang w:eastAsia="zh-CN"/>
        </w:rPr>
        <w:t>按基本</w:t>
      </w:r>
      <w:r>
        <w:rPr>
          <w:rFonts w:hint="eastAsia" w:ascii="楷体" w:hAnsi="楷体" w:eastAsia="楷体"/>
          <w:sz w:val="32"/>
          <w:szCs w:val="32"/>
        </w:rPr>
        <w:t>工资</w:t>
      </w:r>
      <w:r>
        <w:rPr>
          <w:rFonts w:hint="eastAsia" w:ascii="楷体" w:hAnsi="楷体" w:eastAsia="楷体"/>
          <w:sz w:val="32"/>
          <w:szCs w:val="32"/>
          <w:lang w:eastAsia="zh-CN"/>
        </w:rPr>
        <w:t>计放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numPr>
          <w:ilvl w:val="0"/>
          <w:numId w:val="2"/>
        </w:numPr>
        <w:spacing w:line="480" w:lineRule="exact"/>
        <w:ind w:firstLine="64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产假</w:t>
      </w:r>
    </w:p>
    <w:p>
      <w:pPr>
        <w:numPr>
          <w:ilvl w:val="0"/>
          <w:numId w:val="0"/>
        </w:num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7.1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带薪产假为适用于在公司工作满一年以上已婚女性员工</w:t>
      </w:r>
      <w:r>
        <w:rPr>
          <w:rFonts w:hint="eastAsia" w:ascii="楷体" w:hAnsi="楷体" w:eastAsia="楷体"/>
          <w:sz w:val="32"/>
          <w:szCs w:val="32"/>
          <w:lang w:eastAsia="zh-CN"/>
        </w:rPr>
        <w:t>。</w:t>
      </w:r>
    </w:p>
    <w:p>
      <w:pPr>
        <w:numPr>
          <w:ilvl w:val="0"/>
          <w:numId w:val="0"/>
        </w:numPr>
        <w:spacing w:line="480" w:lineRule="exact"/>
        <w:ind w:firstLine="56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7.2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>女性员工符合国家法规政策的，可请生育产假98天（产前15天，产后83天）</w:t>
      </w:r>
      <w:r>
        <w:rPr>
          <w:rFonts w:hint="eastAsia" w:ascii="楷体" w:hAnsi="楷体" w:eastAsia="楷体"/>
          <w:sz w:val="32"/>
          <w:szCs w:val="32"/>
          <w:lang w:eastAsia="zh-CN"/>
        </w:rPr>
        <w:t>；</w:t>
      </w:r>
      <w:r>
        <w:rPr>
          <w:rFonts w:hint="eastAsia" w:ascii="楷体" w:hAnsi="楷体" w:eastAsia="楷体"/>
          <w:sz w:val="32"/>
          <w:szCs w:val="32"/>
        </w:rPr>
        <w:t>结束产假（98天）时间回归岗位的，公司将在其回归本岗位3个月后发放本人</w:t>
      </w:r>
      <w:r>
        <w:rPr>
          <w:rFonts w:hint="eastAsia" w:ascii="楷体" w:hAnsi="楷体" w:eastAsia="楷体"/>
          <w:sz w:val="32"/>
          <w:szCs w:val="32"/>
          <w:lang w:eastAsia="zh-CN"/>
        </w:rPr>
        <w:t>产假工资</w:t>
      </w:r>
      <w:r>
        <w:rPr>
          <w:rFonts w:hint="eastAsia" w:ascii="楷体" w:hAnsi="楷体" w:eastAsia="楷体"/>
          <w:sz w:val="32"/>
          <w:szCs w:val="32"/>
        </w:rPr>
        <w:t>。逾期未按时到岗报到者，将取消领取资格并视为自动离职。</w:t>
      </w:r>
    </w:p>
    <w:p>
      <w:pPr>
        <w:numPr>
          <w:ilvl w:val="0"/>
          <w:numId w:val="0"/>
        </w:numPr>
        <w:spacing w:line="480" w:lineRule="exact"/>
        <w:ind w:firstLine="56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7.3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如</w:t>
      </w:r>
      <w:r>
        <w:rPr>
          <w:rFonts w:hint="eastAsia" w:ascii="楷体" w:hAnsi="楷体" w:eastAsia="楷体"/>
          <w:sz w:val="32"/>
          <w:szCs w:val="32"/>
          <w:lang w:eastAsia="zh-CN"/>
        </w:rPr>
        <w:t>遇特殊情况</w:t>
      </w:r>
      <w:r>
        <w:rPr>
          <w:rFonts w:hint="eastAsia" w:ascii="楷体" w:hAnsi="楷体" w:eastAsia="楷体"/>
          <w:sz w:val="32"/>
          <w:szCs w:val="32"/>
        </w:rPr>
        <w:t>所请产假超过时间的，经</w:t>
      </w:r>
      <w:r>
        <w:rPr>
          <w:rFonts w:hint="eastAsia" w:ascii="楷体" w:hAnsi="楷体" w:eastAsia="楷体"/>
          <w:sz w:val="32"/>
          <w:szCs w:val="32"/>
          <w:lang w:eastAsia="zh-CN"/>
        </w:rPr>
        <w:t>公司</w:t>
      </w:r>
      <w:r>
        <w:rPr>
          <w:rFonts w:hint="eastAsia" w:ascii="楷体" w:hAnsi="楷体" w:eastAsia="楷体"/>
          <w:sz w:val="32"/>
          <w:szCs w:val="32"/>
        </w:rPr>
        <w:t>部门经理签准的可视同</w:t>
      </w:r>
      <w:r>
        <w:rPr>
          <w:rFonts w:hint="eastAsia" w:ascii="楷体" w:hAnsi="楷体" w:eastAsia="楷体"/>
          <w:sz w:val="32"/>
          <w:szCs w:val="32"/>
          <w:lang w:eastAsia="zh-CN"/>
        </w:rPr>
        <w:t>事</w:t>
      </w:r>
      <w:r>
        <w:rPr>
          <w:rFonts w:hint="eastAsia" w:ascii="楷体" w:hAnsi="楷体" w:eastAsia="楷体"/>
          <w:sz w:val="32"/>
          <w:szCs w:val="32"/>
        </w:rPr>
        <w:t>假，不得超过30天。</w:t>
      </w:r>
    </w:p>
    <w:p>
      <w:pPr>
        <w:numPr>
          <w:ilvl w:val="0"/>
          <w:numId w:val="0"/>
        </w:numPr>
        <w:spacing w:line="480" w:lineRule="exact"/>
        <w:ind w:firstLine="56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8、</w:t>
      </w:r>
      <w:r>
        <w:rPr>
          <w:rFonts w:hint="eastAsia" w:ascii="楷体" w:hAnsi="楷体" w:eastAsia="楷体"/>
          <w:sz w:val="32"/>
          <w:szCs w:val="32"/>
          <w:lang w:eastAsia="zh-CN"/>
        </w:rPr>
        <w:t>慰唁假</w:t>
      </w:r>
    </w:p>
    <w:p>
      <w:pPr>
        <w:ind w:firstLine="56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8.1  </w:t>
      </w:r>
      <w:r>
        <w:rPr>
          <w:rFonts w:hint="eastAsia" w:ascii="楷体" w:hAnsi="楷体" w:eastAsia="楷体"/>
          <w:sz w:val="32"/>
          <w:szCs w:val="32"/>
          <w:lang w:eastAsia="zh-CN"/>
        </w:rPr>
        <w:t>员工直系亲属死亡的，可请3天慰唁假。直系亲属包括</w:t>
      </w:r>
      <w:r>
        <w:rPr>
          <w:rFonts w:hint="eastAsia" w:ascii="楷体" w:hAnsi="楷体" w:eastAsia="楷体"/>
          <w:sz w:val="32"/>
          <w:szCs w:val="32"/>
        </w:rPr>
        <w:t>本人父母(另设慰问金500元)、子女、配偶丧亡可请假3天；</w:t>
      </w:r>
    </w:p>
    <w:p>
      <w:pPr>
        <w:numPr>
          <w:ilvl w:val="0"/>
          <w:numId w:val="0"/>
        </w:num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8.2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祖父母、配偶父母丧亡可请假2天；</w:t>
      </w:r>
    </w:p>
    <w:p>
      <w:pPr>
        <w:numPr>
          <w:ilvl w:val="0"/>
          <w:numId w:val="0"/>
        </w:num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8.3  </w:t>
      </w:r>
      <w:r>
        <w:rPr>
          <w:rFonts w:hint="eastAsia" w:ascii="楷体" w:hAnsi="楷体" w:eastAsia="楷体"/>
          <w:sz w:val="32"/>
          <w:szCs w:val="32"/>
        </w:rPr>
        <w:t>兄弟姐妹丧亡可请假1天。</w:t>
      </w:r>
    </w:p>
    <w:p>
      <w:pPr>
        <w:ind w:firstLine="560" w:firstLineChars="200"/>
        <w:rPr>
          <w:rFonts w:hint="eastAsia" w:ascii="楷体" w:hAnsi="楷体" w:eastAsia="楷体"/>
          <w:sz w:val="32"/>
          <w:szCs w:val="32"/>
          <w:lang w:val="en-US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8.4  </w:t>
      </w:r>
      <w:r>
        <w:rPr>
          <w:rFonts w:hint="eastAsia" w:ascii="楷体" w:hAnsi="楷体" w:eastAsia="楷体"/>
          <w:sz w:val="32"/>
          <w:szCs w:val="32"/>
          <w:lang w:eastAsia="zh-CN"/>
        </w:rPr>
        <w:t>慰唁假按基本工资计发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numPr>
          <w:ilvl w:val="0"/>
          <w:numId w:val="3"/>
        </w:numPr>
        <w:spacing w:line="480" w:lineRule="exact"/>
        <w:ind w:firstLine="64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各位员工有婚丧嫁娶事宜的，由公司委派人员或直系部门经理（或部门只有主管的）</w:t>
      </w:r>
      <w:r>
        <w:rPr>
          <w:rFonts w:hint="eastAsia" w:ascii="楷体" w:hAnsi="楷体" w:eastAsia="楷体"/>
          <w:sz w:val="32"/>
          <w:szCs w:val="32"/>
          <w:lang w:eastAsia="zh-CN"/>
        </w:rPr>
        <w:t>前往</w:t>
      </w:r>
      <w:r>
        <w:rPr>
          <w:rFonts w:hint="eastAsia" w:ascii="楷体" w:hAnsi="楷体" w:eastAsia="楷体"/>
          <w:sz w:val="32"/>
          <w:szCs w:val="32"/>
        </w:rPr>
        <w:t>，</w:t>
      </w:r>
      <w:r>
        <w:rPr>
          <w:rFonts w:hint="eastAsia" w:ascii="楷体" w:hAnsi="楷体" w:eastAsia="楷体"/>
          <w:sz w:val="32"/>
          <w:szCs w:val="32"/>
          <w:lang w:eastAsia="zh-CN"/>
        </w:rPr>
        <w:t>公派</w:t>
      </w:r>
      <w:r>
        <w:rPr>
          <w:rFonts w:hint="eastAsia" w:ascii="楷体" w:hAnsi="楷体" w:eastAsia="楷体"/>
          <w:sz w:val="32"/>
          <w:szCs w:val="32"/>
        </w:rPr>
        <w:t>人员按公差计考勤，其他情况均属个人行为，可自行请</w:t>
      </w:r>
      <w:r>
        <w:rPr>
          <w:rFonts w:hint="eastAsia" w:ascii="楷体" w:hAnsi="楷体" w:eastAsia="楷体"/>
          <w:sz w:val="32"/>
          <w:szCs w:val="32"/>
          <w:lang w:eastAsia="zh-CN"/>
        </w:rPr>
        <w:t>事</w:t>
      </w:r>
      <w:r>
        <w:rPr>
          <w:rFonts w:hint="eastAsia" w:ascii="楷体" w:hAnsi="楷体" w:eastAsia="楷体"/>
          <w:sz w:val="32"/>
          <w:szCs w:val="32"/>
        </w:rPr>
        <w:t>假。</w:t>
      </w:r>
    </w:p>
    <w:p>
      <w:pPr>
        <w:numPr>
          <w:ilvl w:val="0"/>
          <w:numId w:val="3"/>
        </w:numPr>
        <w:spacing w:line="480" w:lineRule="exact"/>
        <w:ind w:firstLine="64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szCs w:val="32"/>
          <w:lang w:eastAsia="zh-CN"/>
        </w:rPr>
        <w:t>工</w:t>
      </w:r>
      <w:r>
        <w:rPr>
          <w:rFonts w:hint="eastAsia" w:ascii="楷体" w:hAnsi="楷体" w:eastAsia="楷体"/>
          <w:sz w:val="32"/>
          <w:szCs w:val="32"/>
        </w:rPr>
        <w:t>伤假</w:t>
      </w:r>
    </w:p>
    <w:p>
      <w:pPr>
        <w:numPr>
          <w:ilvl w:val="0"/>
          <w:numId w:val="0"/>
        </w:numPr>
        <w:spacing w:line="480" w:lineRule="exact"/>
        <w:ind w:firstLine="560" w:firstLineChars="2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10.1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员工在工作时间内，因公受伤，经医院诊断暂时无法工作，需要停工休息的时间为工伤假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10.2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经县级以上医院证明需要继续治疗或休养的可请工伤假。</w:t>
      </w:r>
    </w:p>
    <w:p>
      <w:pPr>
        <w:numPr>
          <w:ilvl w:val="0"/>
          <w:numId w:val="0"/>
        </w:numPr>
        <w:spacing w:line="480" w:lineRule="exact"/>
        <w:ind w:firstLine="56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 xml:space="preserve">10.3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>员工工伤期间，按本人岗位工资100%计发。</w:t>
      </w:r>
    </w:p>
    <w:p>
      <w:pPr>
        <w:spacing w:line="480" w:lineRule="exact"/>
        <w:ind w:firstLine="640" w:firstLineChars="2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11、 员工未办理请假手续的或请假期满未续假而不到岗的，视为旷工，情节严重者公司将予以开除处理。</w:t>
      </w:r>
    </w:p>
    <w:p>
      <w:pPr>
        <w:spacing w:line="480" w:lineRule="exact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第六条  其他规定</w:t>
      </w:r>
    </w:p>
    <w:p>
      <w:pPr>
        <w:spacing w:line="480" w:lineRule="exact"/>
        <w:ind w:firstLine="627" w:firstLineChars="196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请假手续证明必须真实，一旦发现弄虚作假者，按严重违反公司规章制度行为处理。</w:t>
      </w:r>
    </w:p>
    <w:p>
      <w:pPr>
        <w:spacing w:line="480" w:lineRule="exact"/>
        <w:ind w:firstLine="472" w:firstLineChars="147"/>
        <w:jc w:val="center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第四章  附则</w:t>
      </w:r>
    </w:p>
    <w:p>
      <w:pPr>
        <w:spacing w:line="480" w:lineRule="exact"/>
        <w:rPr>
          <w:rFonts w:hint="eastAsia"/>
          <w:sz w:val="24"/>
        </w:rPr>
      </w:pPr>
      <w:r>
        <w:rPr>
          <w:rFonts w:hint="eastAsia" w:ascii="楷体" w:hAnsi="楷体" w:eastAsia="楷体"/>
          <w:b/>
          <w:sz w:val="32"/>
          <w:szCs w:val="32"/>
        </w:rPr>
        <w:t xml:space="preserve">第七条 </w:t>
      </w:r>
      <w:r>
        <w:rPr>
          <w:rFonts w:hint="eastAsia" w:ascii="楷体" w:hAnsi="楷体" w:eastAsia="楷体"/>
          <w:sz w:val="32"/>
          <w:szCs w:val="32"/>
        </w:rPr>
        <w:t xml:space="preserve">  </w:t>
      </w:r>
    </w:p>
    <w:p>
      <w:pPr>
        <w:spacing w:line="480" w:lineRule="exact"/>
        <w:ind w:firstLine="640" w:firstLineChars="2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1、</w:t>
      </w:r>
      <w:r>
        <w:rPr>
          <w:rFonts w:hint="eastAsia" w:ascii="楷体" w:hAnsi="楷体" w:eastAsia="楷体"/>
          <w:sz w:val="32"/>
          <w:szCs w:val="32"/>
        </w:rPr>
        <w:t>本规定的解释权在</w:t>
      </w:r>
      <w:r>
        <w:rPr>
          <w:rFonts w:hint="eastAsia" w:ascii="楷体" w:hAnsi="楷体" w:eastAsia="楷体"/>
          <w:sz w:val="32"/>
          <w:szCs w:val="32"/>
          <w:lang w:eastAsia="zh-CN"/>
        </w:rPr>
        <w:t>人事行政部；</w:t>
      </w:r>
    </w:p>
    <w:p>
      <w:pPr>
        <w:spacing w:line="480" w:lineRule="exact"/>
        <w:ind w:firstLine="640" w:firstLineChars="200"/>
        <w:rPr>
          <w:rFonts w:hint="eastAsia"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2、</w:t>
      </w:r>
      <w:r>
        <w:rPr>
          <w:rFonts w:hint="eastAsia" w:ascii="楷体" w:hAnsi="楷体" w:eastAsia="楷体"/>
          <w:sz w:val="32"/>
          <w:szCs w:val="32"/>
        </w:rPr>
        <w:t>本制度自颁布之日起执行。</w:t>
      </w:r>
    </w:p>
    <w:p>
      <w:pPr>
        <w:spacing w:line="480" w:lineRule="exac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 xml:space="preserve"> </w:t>
      </w:r>
    </w:p>
    <w:p>
      <w:pPr>
        <w:spacing w:line="480" w:lineRule="exac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            </w:t>
      </w:r>
    </w:p>
    <w:p>
      <w:pPr>
        <w:spacing w:line="560" w:lineRule="exact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500" w:lineRule="exac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32"/>
          <w:szCs w:val="32"/>
        </w:rPr>
        <w:t>郑州盛大彩色印刷有限公司</w:t>
      </w:r>
    </w:p>
    <w:p>
      <w:pPr>
        <w:spacing w:line="500" w:lineRule="exact"/>
        <w:jc w:val="center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      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sz w:val="32"/>
          <w:szCs w:val="32"/>
        </w:rPr>
        <w:t>2017年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日</w:t>
      </w: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  <w:bookmarkStart w:id="0" w:name="_GoBack"/>
      <w:bookmarkEnd w:id="0"/>
    </w:p>
    <w:p>
      <w:pPr>
        <w:spacing w:line="360" w:lineRule="auto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  <w:lang w:val="en-US"/>
        </w:rPr>
        <w:pict>
          <v:line id="_x0000_s1044" o:spid="_x0000_s1044" o:spt="20" style="position:absolute;left:0pt;margin-left:0pt;margin-top:27.4pt;height:0pt;width:423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抄  送：各部门</w:t>
      </w:r>
    </w:p>
    <w:p>
      <w:pPr>
        <w:spacing w:line="360" w:lineRule="auto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pict>
          <v:line id="_x0000_s1043" o:spid="_x0000_s1043" o:spt="20" style="position:absolute;left:0pt;margin-left:0pt;margin-top:27.4pt;height:0pt;width:423pt;z-index:25165824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" w:hAnsi="仿宋" w:eastAsia="仿宋"/>
          <w:sz w:val="32"/>
          <w:szCs w:val="32"/>
        </w:rPr>
        <w:t>郑州盛大彩色印刷有限公司</w:t>
      </w:r>
      <w:r>
        <w:rPr>
          <w:rFonts w:hint="eastAsia" w:ascii="仿宋" w:hAnsi="仿宋" w:eastAsia="仿宋"/>
          <w:sz w:val="32"/>
          <w:szCs w:val="32"/>
          <w:lang w:eastAsia="zh-CN"/>
        </w:rPr>
        <w:t>人事部</w:t>
      </w:r>
      <w:r>
        <w:rPr>
          <w:rFonts w:hint="eastAsia" w:ascii="仿宋" w:hAnsi="仿宋" w:eastAsia="仿宋"/>
          <w:sz w:val="32"/>
          <w:szCs w:val="32"/>
        </w:rPr>
        <w:t xml:space="preserve">    2017年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szCs w:val="32"/>
        </w:rPr>
        <w:t>日印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spacing w:line="360" w:lineRule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</w:p>
    <w:sectPr>
      <w:pgSz w:w="11850" w:h="16783"/>
      <w:pgMar w:top="2098" w:right="1474" w:bottom="1984" w:left="1587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6A1"/>
    <w:multiLevelType w:val="singleLevel"/>
    <w:tmpl w:val="595346A1"/>
    <w:lvl w:ilvl="0" w:tentative="0">
      <w:start w:val="4"/>
      <w:numFmt w:val="decimal"/>
      <w:suff w:val="space"/>
      <w:lvlText w:val="%1、"/>
      <w:lvlJc w:val="left"/>
    </w:lvl>
  </w:abstractNum>
  <w:abstractNum w:abstractNumId="1">
    <w:nsid w:val="59536B26"/>
    <w:multiLevelType w:val="singleLevel"/>
    <w:tmpl w:val="59536B26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59537C56"/>
    <w:multiLevelType w:val="singleLevel"/>
    <w:tmpl w:val="59537C56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7"/>
  <w:drawingGridVerticalSpacing w:val="159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1E01"/>
    <w:rsid w:val="000C453D"/>
    <w:rsid w:val="001B42F5"/>
    <w:rsid w:val="002B7A3E"/>
    <w:rsid w:val="004966F4"/>
    <w:rsid w:val="004E26F1"/>
    <w:rsid w:val="00516E28"/>
    <w:rsid w:val="005D781C"/>
    <w:rsid w:val="00677E3E"/>
    <w:rsid w:val="00693785"/>
    <w:rsid w:val="006F3CDE"/>
    <w:rsid w:val="008758D7"/>
    <w:rsid w:val="00895C10"/>
    <w:rsid w:val="008C6D99"/>
    <w:rsid w:val="008D27D5"/>
    <w:rsid w:val="00906543"/>
    <w:rsid w:val="00922186"/>
    <w:rsid w:val="00A177AE"/>
    <w:rsid w:val="00A97578"/>
    <w:rsid w:val="00AE6BB2"/>
    <w:rsid w:val="00B2337B"/>
    <w:rsid w:val="00BA2F8B"/>
    <w:rsid w:val="00BB50D1"/>
    <w:rsid w:val="00C01316"/>
    <w:rsid w:val="00C10899"/>
    <w:rsid w:val="00C226BC"/>
    <w:rsid w:val="00C56AB4"/>
    <w:rsid w:val="00C746B0"/>
    <w:rsid w:val="00CA1E01"/>
    <w:rsid w:val="00CB2AA2"/>
    <w:rsid w:val="00CC7D51"/>
    <w:rsid w:val="00D139DD"/>
    <w:rsid w:val="00D7551B"/>
    <w:rsid w:val="00E8521B"/>
    <w:rsid w:val="036C0B2B"/>
    <w:rsid w:val="08DA56A9"/>
    <w:rsid w:val="0D6827DB"/>
    <w:rsid w:val="0EB51B1D"/>
    <w:rsid w:val="12A40707"/>
    <w:rsid w:val="170C4FD0"/>
    <w:rsid w:val="1BF13D08"/>
    <w:rsid w:val="1C806F14"/>
    <w:rsid w:val="1F5B4EBE"/>
    <w:rsid w:val="1FDB46F2"/>
    <w:rsid w:val="205F186B"/>
    <w:rsid w:val="26EC1427"/>
    <w:rsid w:val="271B54D4"/>
    <w:rsid w:val="2F47450D"/>
    <w:rsid w:val="30AC64BB"/>
    <w:rsid w:val="311971E3"/>
    <w:rsid w:val="31BB5006"/>
    <w:rsid w:val="326B6C99"/>
    <w:rsid w:val="35F20513"/>
    <w:rsid w:val="38014FF3"/>
    <w:rsid w:val="39F47AE1"/>
    <w:rsid w:val="3E927A2A"/>
    <w:rsid w:val="40CE50A4"/>
    <w:rsid w:val="45D25260"/>
    <w:rsid w:val="468232DD"/>
    <w:rsid w:val="5F037BED"/>
    <w:rsid w:val="601B3034"/>
    <w:rsid w:val="61634BF4"/>
    <w:rsid w:val="63845B2A"/>
    <w:rsid w:val="65046C56"/>
    <w:rsid w:val="6E4D4D20"/>
    <w:rsid w:val="6F11215D"/>
    <w:rsid w:val="732A760B"/>
    <w:rsid w:val="7A6B3D60"/>
    <w:rsid w:val="7DD92845"/>
    <w:rsid w:val="7F2143EF"/>
    <w:rsid w:val="7F2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qFormat/>
    <w:uiPriority w:val="0"/>
    <w:pPr>
      <w:ind w:left="100" w:leftChars="2500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日期 Char"/>
    <w:basedOn w:val="6"/>
    <w:link w:val="2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4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52</Words>
  <Characters>302</Characters>
  <Lines>2</Lines>
  <Paragraphs>1</Paragraphs>
  <ScaleCrop>false</ScaleCrop>
  <LinksUpToDate>false</LinksUpToDate>
  <CharactersWithSpaces>353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2017-06-08T10:19:00Z</dcterms:created>
  <dc:creator>MC SYSTEM</dc:creator>
  <cp:lastModifiedBy>Administrator</cp:lastModifiedBy>
  <cp:lastPrinted>2017-06-16T04:14:00Z</cp:lastPrinted>
  <dcterms:modified xsi:type="dcterms:W3CDTF">2017-07-03T02:45:34Z</dcterms:modified>
  <dc:title>武汉炼化工程设计有限责任公司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