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D3C7" w14:textId="77777777" w:rsidR="00A26774" w:rsidRDefault="00A26774">
      <w:pPr>
        <w:spacing w:after="160"/>
      </w:pPr>
    </w:p>
    <w:p w14:paraId="5FEE67D0" w14:textId="77777777" w:rsidR="00A26774" w:rsidRDefault="00000000">
      <w:pPr>
        <w:spacing w:after="80"/>
        <w:jc w:val="center"/>
      </w:pPr>
      <w:r>
        <w:rPr>
          <w:rFonts w:ascii="Calibri" w:eastAsia="Calibri" w:hAnsi="Calibri" w:cs="Calibri"/>
          <w:b/>
          <w:bCs/>
          <w:color w:val="1E2761"/>
          <w:sz w:val="32"/>
          <w:szCs w:val="32"/>
        </w:rPr>
        <w:t>NON-DISCLOSURE, NON-CIRCUMVENTION AND INTRODUCTION AGREEMENT</w:t>
      </w:r>
    </w:p>
    <w:p w14:paraId="58116D67" w14:textId="77777777" w:rsidR="00A26774" w:rsidRDefault="00000000">
      <w:pPr>
        <w:spacing w:after="400"/>
        <w:jc w:val="center"/>
      </w:pPr>
      <w:r>
        <w:rPr>
          <w:rFonts w:ascii="Calibri" w:eastAsia="Calibri" w:hAnsi="Calibri" w:cs="Calibri"/>
          <w:i/>
          <w:iCs/>
          <w:color w:val="5B6584"/>
        </w:rPr>
        <w:t>(Research Lab / CRO / University Introduction — Early-Stage Biomedical Research Protocol)</w:t>
      </w:r>
    </w:p>
    <w:p w14:paraId="2F9EF644" w14:textId="77777777" w:rsidR="00A26774" w:rsidRDefault="00000000">
      <w:pPr>
        <w:spacing w:after="160" w:line="276" w:lineRule="auto"/>
        <w:jc w:val="both"/>
      </w:pPr>
      <w:r>
        <w:rPr>
          <w:rFonts w:ascii="Calibri" w:eastAsia="Calibri" w:hAnsi="Calibri" w:cs="Calibri"/>
          <w:sz w:val="22"/>
          <w:szCs w:val="22"/>
        </w:rPr>
        <w:t>This Non-Disclosure, Non-Circumvention and Introduction Agreement (“Agreement”) is made and entered into on this ___ day of __________, 20___ (“Effective Date”), by and between:</w:t>
      </w:r>
    </w:p>
    <w:p w14:paraId="005A4D1F" w14:textId="5315A41E" w:rsidR="00A26774" w:rsidRDefault="00000000">
      <w:pPr>
        <w:spacing w:after="160" w:line="276" w:lineRule="auto"/>
        <w:jc w:val="both"/>
      </w:pPr>
      <w:r>
        <w:rPr>
          <w:rFonts w:ascii="Calibri" w:eastAsia="Calibri" w:hAnsi="Calibri" w:cs="Calibri"/>
          <w:sz w:val="22"/>
          <w:szCs w:val="22"/>
        </w:rPr>
        <w:t>(1) [MAATHAVAM CONSULTING PRIVATE LIMITED / FULL LEGAL ENTITY NAME], a company incorporated under the laws of India and having its registered office at</w:t>
      </w:r>
      <w:r w:rsidR="002E68D2">
        <w:rPr>
          <w:rFonts w:ascii="Calibri" w:eastAsia="Calibri" w:hAnsi="Calibri" w:cs="Calibri"/>
          <w:sz w:val="22"/>
          <w:szCs w:val="22"/>
        </w:rPr>
        <w:t xml:space="preserve"> </w:t>
      </w:r>
      <w:r w:rsidR="002E68D2" w:rsidRPr="002E68D2">
        <w:rPr>
          <w:rFonts w:ascii="Calibri" w:eastAsia="Calibri" w:hAnsi="Calibri" w:cs="Calibri"/>
          <w:sz w:val="22"/>
          <w:szCs w:val="22"/>
        </w:rPr>
        <w:t xml:space="preserve">4/10, BALAMUTHUKRISHNAN STREET, </w:t>
      </w:r>
      <w:proofErr w:type="spellStart"/>
      <w:r w:rsidR="002E68D2" w:rsidRPr="002E68D2">
        <w:rPr>
          <w:rFonts w:ascii="Calibri" w:eastAsia="Calibri" w:hAnsi="Calibri" w:cs="Calibri"/>
          <w:sz w:val="22"/>
          <w:szCs w:val="22"/>
        </w:rPr>
        <w:t>Thygarayanagar</w:t>
      </w:r>
      <w:proofErr w:type="spellEnd"/>
      <w:r w:rsidR="002E68D2" w:rsidRPr="002E68D2">
        <w:rPr>
          <w:rFonts w:ascii="Calibri" w:eastAsia="Calibri" w:hAnsi="Calibri" w:cs="Calibri"/>
          <w:sz w:val="22"/>
          <w:szCs w:val="22"/>
        </w:rPr>
        <w:t>, Chennai, Chennai- 600017, Tamil Nadu</w:t>
      </w:r>
      <w:r>
        <w:rPr>
          <w:rFonts w:ascii="Calibri" w:eastAsia="Calibri" w:hAnsi="Calibri" w:cs="Calibri"/>
          <w:sz w:val="22"/>
          <w:szCs w:val="22"/>
        </w:rPr>
        <w:t xml:space="preserve"> (hereinafter referred to as the “Company”, which expression shall, unless repugnant to the context or meaning thereof, include its successors, affiliates and permitted assigns); AND</w:t>
      </w:r>
    </w:p>
    <w:p w14:paraId="234D5D81" w14:textId="77777777" w:rsidR="00A26774" w:rsidRDefault="00000000">
      <w:pPr>
        <w:spacing w:after="160" w:line="276" w:lineRule="auto"/>
        <w:jc w:val="both"/>
      </w:pPr>
      <w:r>
        <w:rPr>
          <w:rFonts w:ascii="Calibri" w:eastAsia="Calibri" w:hAnsi="Calibri" w:cs="Calibri"/>
          <w:sz w:val="22"/>
          <w:szCs w:val="22"/>
        </w:rPr>
        <w:t>(2) [PARTNER FULL LEGAL NAME], a company/entity incorporated under the laws of [Jurisdiction] and having its registered office/principal place of business at [Address] (hereinafter referred to as the “Partner”, which expression shall, unless repugnant to the context or meaning thereof, include its successors and permitted assigns).</w:t>
      </w:r>
    </w:p>
    <w:p w14:paraId="6A08DD07" w14:textId="77777777" w:rsidR="00A26774" w:rsidRDefault="00000000">
      <w:pPr>
        <w:spacing w:after="160" w:line="276" w:lineRule="auto"/>
        <w:jc w:val="both"/>
      </w:pPr>
      <w:r>
        <w:rPr>
          <w:rFonts w:ascii="Calibri" w:eastAsia="Calibri" w:hAnsi="Calibri" w:cs="Calibri"/>
          <w:sz w:val="22"/>
          <w:szCs w:val="22"/>
        </w:rPr>
        <w:t>The Company and the Partner are hereinafter individually referred to as a “Party” and collectively as the “Parties”.</w:t>
      </w:r>
    </w:p>
    <w:p w14:paraId="7114427C" w14:textId="77777777" w:rsidR="00A26774" w:rsidRDefault="00000000">
      <w:pPr>
        <w:pStyle w:val="Heading1"/>
        <w:spacing w:before="320" w:after="160"/>
      </w:pPr>
      <w:r>
        <w:rPr>
          <w:rFonts w:ascii="Calibri" w:eastAsia="Calibri" w:hAnsi="Calibri" w:cs="Calibri"/>
          <w:b/>
          <w:bCs/>
          <w:color w:val="1E2761"/>
          <w:sz w:val="26"/>
          <w:szCs w:val="26"/>
        </w:rPr>
        <w:t>RECITALS</w:t>
      </w:r>
    </w:p>
    <w:p w14:paraId="3147934C" w14:textId="77777777" w:rsidR="00A26774" w:rsidRDefault="00000000">
      <w:pPr>
        <w:spacing w:after="160" w:line="276" w:lineRule="auto"/>
        <w:jc w:val="both"/>
      </w:pPr>
      <w:r>
        <w:rPr>
          <w:rFonts w:ascii="Calibri" w:eastAsia="Calibri" w:hAnsi="Calibri" w:cs="Calibri"/>
          <w:sz w:val="22"/>
          <w:szCs w:val="22"/>
        </w:rPr>
        <w:t>A. The Company has developed an early-stage, unvalidated biophysical intervention concept for the treatment of Early-Stage Oral Squamous Cell Carcinoma (OSCC), together with associated device parameters, workflow protocols, and preliminary technical documentation (the “Technology”).</w:t>
      </w:r>
    </w:p>
    <w:p w14:paraId="21EA9504" w14:textId="77777777" w:rsidR="00A26774" w:rsidRDefault="00000000">
      <w:pPr>
        <w:spacing w:after="160" w:line="276" w:lineRule="auto"/>
        <w:jc w:val="both"/>
      </w:pPr>
      <w:r>
        <w:rPr>
          <w:rFonts w:ascii="Calibri" w:eastAsia="Calibri" w:hAnsi="Calibri" w:cs="Calibri"/>
          <w:sz w:val="22"/>
          <w:szCs w:val="22"/>
        </w:rPr>
        <w:t>B. THE TECHNOLOGY HAS NOT BEEN VALIDATED THROUGH PRECLINICAL STUDIES, CLINICAL TRIALS, INSTITUTIONAL ETHICS COMMITTEE REVIEW, OR REGULATORY APPROVAL OF ANY KIND, AND MUST NOT BE USED, OFFERED, OR REPRESENTED AS A VALIDATED OR APPROVED TREATMENT FOR ANY HUMAN PATIENT.</w:t>
      </w:r>
    </w:p>
    <w:p w14:paraId="3F637C17" w14:textId="77777777" w:rsidR="00A26774" w:rsidRDefault="00000000">
      <w:pPr>
        <w:spacing w:after="160" w:line="276" w:lineRule="auto"/>
        <w:jc w:val="both"/>
      </w:pPr>
      <w:r>
        <w:rPr>
          <w:rFonts w:ascii="Calibri" w:eastAsia="Calibri" w:hAnsi="Calibri" w:cs="Calibri"/>
          <w:sz w:val="22"/>
          <w:szCs w:val="22"/>
        </w:rPr>
        <w:t>C. The Partner has relationships with one or more research laboratories, universities, hospitals, or contract research organizations (each, a “Research Lab”) and wishes to evaluate the Technology at a summary level solely for the purpose of identifying and introducing the Company to a suitable Research Lab for the purpose of conducting formal preclinical research and, subject to successful completion of preclinical work and all applicable regulatory and ethical approvals, properly authorized clinical investigation (the “Purpose”).</w:t>
      </w:r>
    </w:p>
    <w:p w14:paraId="669C5CB0" w14:textId="77777777" w:rsidR="00A26774" w:rsidRDefault="00000000">
      <w:pPr>
        <w:spacing w:after="160" w:line="276" w:lineRule="auto"/>
        <w:jc w:val="both"/>
      </w:pPr>
      <w:r>
        <w:rPr>
          <w:rFonts w:ascii="Calibri" w:eastAsia="Calibri" w:hAnsi="Calibri" w:cs="Calibri"/>
          <w:sz w:val="22"/>
          <w:szCs w:val="22"/>
        </w:rPr>
        <w:t>D. The Partner's role under this Agreement is limited to introduction and facilitation. The Partner shall not itself conduct, direct, or represent that it conducts research on the Technology, and any detailed technical disclosure to a Research Lab, and any research or clinical activity, shall proceed only in accordance with Clause 6 below.</w:t>
      </w:r>
    </w:p>
    <w:p w14:paraId="179CC014" w14:textId="77777777" w:rsidR="00A26774" w:rsidRDefault="00000000">
      <w:pPr>
        <w:spacing w:after="160" w:line="276" w:lineRule="auto"/>
        <w:jc w:val="both"/>
      </w:pPr>
      <w:r>
        <w:rPr>
          <w:rFonts w:ascii="Calibri" w:eastAsia="Calibri" w:hAnsi="Calibri" w:cs="Calibri"/>
          <w:sz w:val="22"/>
          <w:szCs w:val="22"/>
        </w:rPr>
        <w:t>E. In connection with the Purpose, the Company may disclose to the Partner certain confidential and proprietary information, and the Parties wish to protect the confidentiality of such information and to protect the Company's relationships with Research Labs, on the terms set out in this Agreement.</w:t>
      </w:r>
    </w:p>
    <w:p w14:paraId="73818792" w14:textId="77777777" w:rsidR="00A26774" w:rsidRDefault="00000000">
      <w:pPr>
        <w:spacing w:after="160" w:line="276" w:lineRule="auto"/>
        <w:jc w:val="both"/>
      </w:pPr>
      <w:r>
        <w:rPr>
          <w:rFonts w:ascii="Calibri" w:eastAsia="Calibri" w:hAnsi="Calibri" w:cs="Calibri"/>
          <w:sz w:val="22"/>
          <w:szCs w:val="22"/>
        </w:rPr>
        <w:t>NOW, THEREFORE, in consideration of the mutual covenants contained herein and other good and valuable consideration, the receipt and sufficiency of which are hereby acknowledged, the Parties agree as follows:</w:t>
      </w:r>
    </w:p>
    <w:p w14:paraId="4B3AD0BE" w14:textId="77777777" w:rsidR="00A26774" w:rsidRDefault="00000000">
      <w:pPr>
        <w:pStyle w:val="Heading1"/>
        <w:spacing w:before="320" w:after="160"/>
      </w:pPr>
      <w:r>
        <w:rPr>
          <w:rFonts w:ascii="Calibri" w:eastAsia="Calibri" w:hAnsi="Calibri" w:cs="Calibri"/>
          <w:b/>
          <w:bCs/>
          <w:color w:val="1E2761"/>
          <w:sz w:val="26"/>
          <w:szCs w:val="26"/>
        </w:rPr>
        <w:t>1.  DEFINITIONS</w:t>
      </w:r>
    </w:p>
    <w:p w14:paraId="2A66E7A9" w14:textId="77777777" w:rsidR="00A26774" w:rsidRDefault="00000000">
      <w:pPr>
        <w:spacing w:after="120" w:line="276" w:lineRule="auto"/>
        <w:ind w:left="720" w:hanging="360"/>
        <w:jc w:val="both"/>
      </w:pPr>
      <w:r>
        <w:rPr>
          <w:rFonts w:ascii="Calibri" w:eastAsia="Calibri" w:hAnsi="Calibri" w:cs="Calibri"/>
          <w:b/>
          <w:bCs/>
          <w:sz w:val="22"/>
          <w:szCs w:val="22"/>
        </w:rPr>
        <w:t xml:space="preserve">1.1  </w:t>
      </w:r>
      <w:r>
        <w:rPr>
          <w:rFonts w:ascii="Calibri" w:eastAsia="Calibri" w:hAnsi="Calibri" w:cs="Calibri"/>
          <w:sz w:val="22"/>
          <w:szCs w:val="22"/>
        </w:rPr>
        <w:t>“Confidential Information” means any and all information disclosed by the Company to the Partner, whether in written, oral, electronic, visual or any other form, including without limitation: (a) technical information relating to the Technology, including device parameters, treatment protocols, sensitization and priming methodologies, and preliminary technical documentation; (b) business information including cost structures, funding arrangements, and commercial plans; and (c) the identity of, and any information relating to, any Research Lab introduced or proposed to be introduced under this Agreement, and the existence and terms of this Agreement.</w:t>
      </w:r>
    </w:p>
    <w:p w14:paraId="48D201AE"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1.2  </w:t>
      </w:r>
      <w:r>
        <w:rPr>
          <w:rFonts w:ascii="Calibri" w:eastAsia="Calibri" w:hAnsi="Calibri" w:cs="Calibri"/>
          <w:sz w:val="22"/>
          <w:szCs w:val="22"/>
        </w:rPr>
        <w:t>“</w:t>
      </w:r>
      <w:proofErr w:type="gramEnd"/>
      <w:r>
        <w:rPr>
          <w:rFonts w:ascii="Calibri" w:eastAsia="Calibri" w:hAnsi="Calibri" w:cs="Calibri"/>
          <w:sz w:val="22"/>
          <w:szCs w:val="22"/>
        </w:rPr>
        <w:t>Approved Materials” has the meaning given in Clause 6.1.</w:t>
      </w:r>
    </w:p>
    <w:p w14:paraId="3B974E65"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1.3  </w:t>
      </w:r>
      <w:r>
        <w:rPr>
          <w:rFonts w:ascii="Calibri" w:eastAsia="Calibri" w:hAnsi="Calibri" w:cs="Calibri"/>
          <w:sz w:val="22"/>
          <w:szCs w:val="22"/>
        </w:rPr>
        <w:t>“</w:t>
      </w:r>
      <w:proofErr w:type="gramEnd"/>
      <w:r>
        <w:rPr>
          <w:rFonts w:ascii="Calibri" w:eastAsia="Calibri" w:hAnsi="Calibri" w:cs="Calibri"/>
          <w:sz w:val="22"/>
          <w:szCs w:val="22"/>
        </w:rPr>
        <w:t>Research Lab” means any research laboratory, university, hospital, institution, or contract research organization (CRO) identified or introduced by the Partner for the purpose of conducting preclinical or clinical research on the Technology.</w:t>
      </w:r>
    </w:p>
    <w:p w14:paraId="36A75EE5" w14:textId="77777777" w:rsidR="00A26774" w:rsidRDefault="00000000">
      <w:pPr>
        <w:spacing w:after="120" w:line="276" w:lineRule="auto"/>
        <w:ind w:left="720" w:hanging="360"/>
        <w:jc w:val="both"/>
      </w:pPr>
      <w:r>
        <w:rPr>
          <w:rFonts w:ascii="Calibri" w:eastAsia="Calibri" w:hAnsi="Calibri" w:cs="Calibri"/>
          <w:b/>
          <w:bCs/>
          <w:sz w:val="22"/>
          <w:szCs w:val="22"/>
        </w:rPr>
        <w:t xml:space="preserve">1.4  </w:t>
      </w:r>
      <w:r>
        <w:rPr>
          <w:rFonts w:ascii="Calibri" w:eastAsia="Calibri" w:hAnsi="Calibri" w:cs="Calibri"/>
          <w:sz w:val="22"/>
          <w:szCs w:val="22"/>
        </w:rPr>
        <w:t>“Regulatory Approvals” means all approvals, permissions, or registrations required under applicable law before any preclinical study, clinical investigation, or human application of the Technology may lawfully proceed, including Institutional Ethics Committee (IEC)/Institutional Review Board (IRB) approval, Clinical Trials Registry – India (CTRI) registration where applicable, and any approval required from the Central Drugs Standard Control Organisation (CDSCO) or equivalent regulatory authority.</w:t>
      </w:r>
    </w:p>
    <w:p w14:paraId="4DF047BD"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1.5  </w:t>
      </w:r>
      <w:r>
        <w:rPr>
          <w:rFonts w:ascii="Calibri" w:eastAsia="Calibri" w:hAnsi="Calibri" w:cs="Calibri"/>
          <w:sz w:val="22"/>
          <w:szCs w:val="22"/>
        </w:rPr>
        <w:t>“</w:t>
      </w:r>
      <w:proofErr w:type="gramEnd"/>
      <w:r>
        <w:rPr>
          <w:rFonts w:ascii="Calibri" w:eastAsia="Calibri" w:hAnsi="Calibri" w:cs="Calibri"/>
          <w:sz w:val="22"/>
          <w:szCs w:val="22"/>
        </w:rPr>
        <w:t>Purpose” has the meaning given in Recital C above.</w:t>
      </w:r>
    </w:p>
    <w:p w14:paraId="15FD019E" w14:textId="77777777" w:rsidR="00A26774" w:rsidRDefault="00000000">
      <w:pPr>
        <w:pStyle w:val="Heading1"/>
        <w:spacing w:before="320" w:after="160"/>
      </w:pPr>
      <w:r>
        <w:rPr>
          <w:rFonts w:ascii="Calibri" w:eastAsia="Calibri" w:hAnsi="Calibri" w:cs="Calibri"/>
          <w:b/>
          <w:bCs/>
          <w:color w:val="1E2761"/>
          <w:sz w:val="26"/>
          <w:szCs w:val="26"/>
        </w:rPr>
        <w:t>2.  CONFIDENTIALITY OBLIGATIONS</w:t>
      </w:r>
    </w:p>
    <w:p w14:paraId="2633C9B7" w14:textId="77777777" w:rsidR="00A26774" w:rsidRDefault="00000000">
      <w:pPr>
        <w:spacing w:after="160" w:line="276" w:lineRule="auto"/>
        <w:jc w:val="both"/>
      </w:pPr>
      <w:r>
        <w:rPr>
          <w:rFonts w:ascii="Calibri" w:eastAsia="Calibri" w:hAnsi="Calibri" w:cs="Calibri"/>
          <w:sz w:val="22"/>
          <w:szCs w:val="22"/>
        </w:rPr>
        <w:t>The Partner shall, in respect of all Confidential Information received from the Company:</w:t>
      </w:r>
    </w:p>
    <w:p w14:paraId="2BCE379D"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2.1  </w:t>
      </w:r>
      <w:r>
        <w:rPr>
          <w:rFonts w:ascii="Calibri" w:eastAsia="Calibri" w:hAnsi="Calibri" w:cs="Calibri"/>
          <w:sz w:val="22"/>
          <w:szCs w:val="22"/>
        </w:rPr>
        <w:t>hold</w:t>
      </w:r>
      <w:proofErr w:type="gramEnd"/>
      <w:r>
        <w:rPr>
          <w:rFonts w:ascii="Calibri" w:eastAsia="Calibri" w:hAnsi="Calibri" w:cs="Calibri"/>
          <w:sz w:val="22"/>
          <w:szCs w:val="22"/>
        </w:rPr>
        <w:t xml:space="preserve"> such Confidential Information in strict confidence, using at least the same degree of care it uses to protect its own confidential information, and in no event less than a reasonable degree of care;</w:t>
      </w:r>
    </w:p>
    <w:p w14:paraId="21385C7A"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2.2  </w:t>
      </w:r>
      <w:r>
        <w:rPr>
          <w:rFonts w:ascii="Calibri" w:eastAsia="Calibri" w:hAnsi="Calibri" w:cs="Calibri"/>
          <w:sz w:val="22"/>
          <w:szCs w:val="22"/>
        </w:rPr>
        <w:t>not</w:t>
      </w:r>
      <w:proofErr w:type="gramEnd"/>
      <w:r>
        <w:rPr>
          <w:rFonts w:ascii="Calibri" w:eastAsia="Calibri" w:hAnsi="Calibri" w:cs="Calibri"/>
          <w:sz w:val="22"/>
          <w:szCs w:val="22"/>
        </w:rPr>
        <w:t xml:space="preserve"> disclose such Confidential Information to any third party, including any Research Lab, except as expressly permitted under Clause 6 of this Agreement;</w:t>
      </w:r>
    </w:p>
    <w:p w14:paraId="0A407104"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2.3  </w:t>
      </w:r>
      <w:r>
        <w:rPr>
          <w:rFonts w:ascii="Calibri" w:eastAsia="Calibri" w:hAnsi="Calibri" w:cs="Calibri"/>
          <w:sz w:val="22"/>
          <w:szCs w:val="22"/>
        </w:rPr>
        <w:t>use</w:t>
      </w:r>
      <w:proofErr w:type="gramEnd"/>
      <w:r>
        <w:rPr>
          <w:rFonts w:ascii="Calibri" w:eastAsia="Calibri" w:hAnsi="Calibri" w:cs="Calibri"/>
          <w:sz w:val="22"/>
          <w:szCs w:val="22"/>
        </w:rPr>
        <w:t xml:space="preserve"> such Confidential Information solely for the Purpose and for no other purpose whatsoever, and specifically not to conduct, or represent that it conducts, any research, development, or commercial activity involving the Technology itself;</w:t>
      </w:r>
    </w:p>
    <w:p w14:paraId="653C5EDF"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2.4  </w:t>
      </w:r>
      <w:r>
        <w:rPr>
          <w:rFonts w:ascii="Calibri" w:eastAsia="Calibri" w:hAnsi="Calibri" w:cs="Calibri"/>
          <w:sz w:val="22"/>
          <w:szCs w:val="22"/>
        </w:rPr>
        <w:t>limit</w:t>
      </w:r>
      <w:proofErr w:type="gramEnd"/>
      <w:r>
        <w:rPr>
          <w:rFonts w:ascii="Calibri" w:eastAsia="Calibri" w:hAnsi="Calibri" w:cs="Calibri"/>
          <w:sz w:val="22"/>
          <w:szCs w:val="22"/>
        </w:rPr>
        <w:t xml:space="preserve"> access to such Confidential Information to its own employees, directors, and professional advisors who have a bona fide need to know for the Purpose and who are bound by confidentiality obligations no less restrictive than those set out in this Agreement, and remain responsible for any breach by such persons as if such breach were its own; and</w:t>
      </w:r>
    </w:p>
    <w:p w14:paraId="58108899"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2.5  </w:t>
      </w:r>
      <w:r>
        <w:rPr>
          <w:rFonts w:ascii="Calibri" w:eastAsia="Calibri" w:hAnsi="Calibri" w:cs="Calibri"/>
          <w:sz w:val="22"/>
          <w:szCs w:val="22"/>
        </w:rPr>
        <w:t>promptly</w:t>
      </w:r>
      <w:proofErr w:type="gramEnd"/>
      <w:r>
        <w:rPr>
          <w:rFonts w:ascii="Calibri" w:eastAsia="Calibri" w:hAnsi="Calibri" w:cs="Calibri"/>
          <w:sz w:val="22"/>
          <w:szCs w:val="22"/>
        </w:rPr>
        <w:t xml:space="preserve"> notify the Company in writing upon becoming aware of any unauthorized use or disclosure of Confidential Information.</w:t>
      </w:r>
    </w:p>
    <w:p w14:paraId="0D552B87" w14:textId="77777777" w:rsidR="00A26774" w:rsidRDefault="00000000">
      <w:pPr>
        <w:pStyle w:val="Heading1"/>
        <w:spacing w:before="320" w:after="160"/>
      </w:pPr>
      <w:r>
        <w:rPr>
          <w:rFonts w:ascii="Calibri" w:eastAsia="Calibri" w:hAnsi="Calibri" w:cs="Calibri"/>
          <w:b/>
          <w:bCs/>
          <w:color w:val="1E2761"/>
          <w:sz w:val="26"/>
          <w:szCs w:val="26"/>
        </w:rPr>
        <w:t>3.  EXCLUSIONS FROM CONFIDENTIAL INFORMATION</w:t>
      </w:r>
    </w:p>
    <w:p w14:paraId="17739AA2" w14:textId="77777777" w:rsidR="00A26774" w:rsidRDefault="00000000">
      <w:pPr>
        <w:spacing w:after="160" w:line="276" w:lineRule="auto"/>
        <w:jc w:val="both"/>
      </w:pPr>
      <w:r>
        <w:rPr>
          <w:rFonts w:ascii="Calibri" w:eastAsia="Calibri" w:hAnsi="Calibri" w:cs="Calibri"/>
          <w:sz w:val="22"/>
          <w:szCs w:val="22"/>
        </w:rPr>
        <w:t>The obligations under this Agreement shall not apply to information that the Partner can demonstrate by contemporaneous written records:</w:t>
      </w:r>
    </w:p>
    <w:p w14:paraId="4900025B"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3.1  </w:t>
      </w:r>
      <w:r>
        <w:rPr>
          <w:rFonts w:ascii="Calibri" w:eastAsia="Calibri" w:hAnsi="Calibri" w:cs="Calibri"/>
          <w:sz w:val="22"/>
          <w:szCs w:val="22"/>
        </w:rPr>
        <w:t>was</w:t>
      </w:r>
      <w:proofErr w:type="gramEnd"/>
      <w:r>
        <w:rPr>
          <w:rFonts w:ascii="Calibri" w:eastAsia="Calibri" w:hAnsi="Calibri" w:cs="Calibri"/>
          <w:sz w:val="22"/>
          <w:szCs w:val="22"/>
        </w:rPr>
        <w:t xml:space="preserve"> already lawfully in its possession, without any obligation of confidentiality, prior to disclosure by the Company;</w:t>
      </w:r>
    </w:p>
    <w:p w14:paraId="20673E2B"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3.2  </w:t>
      </w:r>
      <w:r>
        <w:rPr>
          <w:rFonts w:ascii="Calibri" w:eastAsia="Calibri" w:hAnsi="Calibri" w:cs="Calibri"/>
          <w:sz w:val="22"/>
          <w:szCs w:val="22"/>
        </w:rPr>
        <w:t>is</w:t>
      </w:r>
      <w:proofErr w:type="gramEnd"/>
      <w:r>
        <w:rPr>
          <w:rFonts w:ascii="Calibri" w:eastAsia="Calibri" w:hAnsi="Calibri" w:cs="Calibri"/>
          <w:sz w:val="22"/>
          <w:szCs w:val="22"/>
        </w:rPr>
        <w:t xml:space="preserve"> or becomes generally available to the public through no act or omission of the Partner in breach of this Agreement;</w:t>
      </w:r>
    </w:p>
    <w:p w14:paraId="33C8BAAF"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3.3  </w:t>
      </w:r>
      <w:r>
        <w:rPr>
          <w:rFonts w:ascii="Calibri" w:eastAsia="Calibri" w:hAnsi="Calibri" w:cs="Calibri"/>
          <w:sz w:val="22"/>
          <w:szCs w:val="22"/>
        </w:rPr>
        <w:t>is</w:t>
      </w:r>
      <w:proofErr w:type="gramEnd"/>
      <w:r>
        <w:rPr>
          <w:rFonts w:ascii="Calibri" w:eastAsia="Calibri" w:hAnsi="Calibri" w:cs="Calibri"/>
          <w:sz w:val="22"/>
          <w:szCs w:val="22"/>
        </w:rPr>
        <w:t xml:space="preserve"> independently developed by the Partner without use of or reference to the Company's Confidential Information;</w:t>
      </w:r>
    </w:p>
    <w:p w14:paraId="36AE94DB"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3.4  </w:t>
      </w:r>
      <w:r>
        <w:rPr>
          <w:rFonts w:ascii="Calibri" w:eastAsia="Calibri" w:hAnsi="Calibri" w:cs="Calibri"/>
          <w:sz w:val="22"/>
          <w:szCs w:val="22"/>
        </w:rPr>
        <w:t>is</w:t>
      </w:r>
      <w:proofErr w:type="gramEnd"/>
      <w:r>
        <w:rPr>
          <w:rFonts w:ascii="Calibri" w:eastAsia="Calibri" w:hAnsi="Calibri" w:cs="Calibri"/>
          <w:sz w:val="22"/>
          <w:szCs w:val="22"/>
        </w:rPr>
        <w:t xml:space="preserve"> rightfully received from a third party without a duty of confidentiality owed to the Company; or</w:t>
      </w:r>
    </w:p>
    <w:p w14:paraId="629161C2"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3.5  </w:t>
      </w:r>
      <w:r>
        <w:rPr>
          <w:rFonts w:ascii="Calibri" w:eastAsia="Calibri" w:hAnsi="Calibri" w:cs="Calibri"/>
          <w:sz w:val="22"/>
          <w:szCs w:val="22"/>
        </w:rPr>
        <w:t>is</w:t>
      </w:r>
      <w:proofErr w:type="gramEnd"/>
      <w:r>
        <w:rPr>
          <w:rFonts w:ascii="Calibri" w:eastAsia="Calibri" w:hAnsi="Calibri" w:cs="Calibri"/>
          <w:sz w:val="22"/>
          <w:szCs w:val="22"/>
        </w:rPr>
        <w:t xml:space="preserve"> required to be disclosed by applicable law or a valid and binding order of a court or governmental authority, provided that, to the extent legally permissible, the Partner gives the Company prompt prior written notice.</w:t>
      </w:r>
    </w:p>
    <w:p w14:paraId="7E604543" w14:textId="77777777" w:rsidR="00A26774" w:rsidRDefault="00000000">
      <w:pPr>
        <w:pStyle w:val="Heading1"/>
        <w:spacing w:before="320" w:after="160"/>
      </w:pPr>
      <w:r>
        <w:rPr>
          <w:rFonts w:ascii="Calibri" w:eastAsia="Calibri" w:hAnsi="Calibri" w:cs="Calibri"/>
          <w:b/>
          <w:bCs/>
          <w:color w:val="1E2761"/>
          <w:sz w:val="26"/>
          <w:szCs w:val="26"/>
        </w:rPr>
        <w:t>4.  RESTRICTION ON HUMAN APPLICATION AND REPRESENTATIONS</w:t>
      </w:r>
    </w:p>
    <w:p w14:paraId="4E4E09DC"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4.1  </w:t>
      </w:r>
      <w:r>
        <w:rPr>
          <w:rFonts w:ascii="Calibri" w:eastAsia="Calibri" w:hAnsi="Calibri" w:cs="Calibri"/>
          <w:sz w:val="22"/>
          <w:szCs w:val="22"/>
        </w:rPr>
        <w:t>The</w:t>
      </w:r>
      <w:proofErr w:type="gramEnd"/>
      <w:r>
        <w:rPr>
          <w:rFonts w:ascii="Calibri" w:eastAsia="Calibri" w:hAnsi="Calibri" w:cs="Calibri"/>
          <w:sz w:val="22"/>
          <w:szCs w:val="22"/>
        </w:rPr>
        <w:t xml:space="preserve"> Partner acknowledges that the Technology is an early-stage, unvalidated research concept. The Partner shall not itself apply, and shall not represent to any Research Lab, prospective patient, investor, or any other third party that the Technology may be applied, to any human subject outside a properly approved preclinical or clinical research pathway conducted in accordance with Clause 6.</w:t>
      </w:r>
    </w:p>
    <w:p w14:paraId="22DD13C4"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4.2  </w:t>
      </w:r>
      <w:r>
        <w:rPr>
          <w:rFonts w:ascii="Calibri" w:eastAsia="Calibri" w:hAnsi="Calibri" w:cs="Calibri"/>
          <w:sz w:val="22"/>
          <w:szCs w:val="22"/>
        </w:rPr>
        <w:t>The</w:t>
      </w:r>
      <w:proofErr w:type="gramEnd"/>
      <w:r>
        <w:rPr>
          <w:rFonts w:ascii="Calibri" w:eastAsia="Calibri" w:hAnsi="Calibri" w:cs="Calibri"/>
          <w:sz w:val="22"/>
          <w:szCs w:val="22"/>
        </w:rPr>
        <w:t xml:space="preserve"> Partner shall not make, and shall not permit any of its representatives to make, any public statement, marketing claim, or representation describing the Technology as a validated, approved, or clinically proven treatment, or as available for patient use, at any time prior to completion of applicable Regulatory Approvals.</w:t>
      </w:r>
    </w:p>
    <w:p w14:paraId="164C0DB0"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4.3  </w:t>
      </w:r>
      <w:r>
        <w:rPr>
          <w:rFonts w:ascii="Calibri" w:eastAsia="Calibri" w:hAnsi="Calibri" w:cs="Calibri"/>
          <w:sz w:val="22"/>
          <w:szCs w:val="22"/>
        </w:rPr>
        <w:t>The</w:t>
      </w:r>
      <w:proofErr w:type="gramEnd"/>
      <w:r>
        <w:rPr>
          <w:rFonts w:ascii="Calibri" w:eastAsia="Calibri" w:hAnsi="Calibri" w:cs="Calibri"/>
          <w:sz w:val="22"/>
          <w:szCs w:val="22"/>
        </w:rPr>
        <w:t xml:space="preserve"> Partner shall accurately represent to any Research Lab that the Technology is an unvalidated, early-stage concept requiring formal preclinical evaluation and regulatory/ethical approval before any human application, and shall not overstate the maturity, validation status, or performance of the Technology in any communication with a Research Lab or any other third party.</w:t>
      </w:r>
    </w:p>
    <w:p w14:paraId="7EB5D759" w14:textId="77777777" w:rsidR="00A26774" w:rsidRDefault="00000000">
      <w:pPr>
        <w:pStyle w:val="Heading1"/>
        <w:spacing w:before="320" w:after="160"/>
      </w:pPr>
      <w:r>
        <w:rPr>
          <w:rFonts w:ascii="Calibri" w:eastAsia="Calibri" w:hAnsi="Calibri" w:cs="Calibri"/>
          <w:b/>
          <w:bCs/>
          <w:color w:val="1E2761"/>
          <w:sz w:val="26"/>
          <w:szCs w:val="26"/>
        </w:rPr>
        <w:t>5.  NON-USE AND NON-CIRCUMVENTION</w:t>
      </w:r>
    </w:p>
    <w:p w14:paraId="21137D4D"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5.1  </w:t>
      </w:r>
      <w:r>
        <w:rPr>
          <w:rFonts w:ascii="Calibri" w:eastAsia="Calibri" w:hAnsi="Calibri" w:cs="Calibri"/>
          <w:sz w:val="22"/>
          <w:szCs w:val="22"/>
        </w:rPr>
        <w:t>The</w:t>
      </w:r>
      <w:proofErr w:type="gramEnd"/>
      <w:r>
        <w:rPr>
          <w:rFonts w:ascii="Calibri" w:eastAsia="Calibri" w:hAnsi="Calibri" w:cs="Calibri"/>
          <w:sz w:val="22"/>
          <w:szCs w:val="22"/>
        </w:rPr>
        <w:t xml:space="preserve"> Partner shall not use any Confidential Information to develop, design, or assist any third party to develop or design, any product, device, or protocol that competes with, is substantially similar to, or is derived from the Technology.</w:t>
      </w:r>
    </w:p>
    <w:p w14:paraId="03BAB224" w14:textId="77777777" w:rsidR="00A26774" w:rsidRDefault="00000000">
      <w:pPr>
        <w:spacing w:after="120" w:line="276" w:lineRule="auto"/>
        <w:ind w:left="720" w:hanging="360"/>
        <w:jc w:val="both"/>
      </w:pPr>
      <w:r>
        <w:rPr>
          <w:rFonts w:ascii="Calibri" w:eastAsia="Calibri" w:hAnsi="Calibri" w:cs="Calibri"/>
          <w:b/>
          <w:bCs/>
          <w:sz w:val="22"/>
          <w:szCs w:val="22"/>
        </w:rPr>
        <w:t xml:space="preserve">5.2  </w:t>
      </w:r>
      <w:r>
        <w:rPr>
          <w:rFonts w:ascii="Calibri" w:eastAsia="Calibri" w:hAnsi="Calibri" w:cs="Calibri"/>
          <w:sz w:val="22"/>
          <w:szCs w:val="22"/>
        </w:rPr>
        <w:t>During the Term and for a period of [THREE (3)] years thereafter, the Partner shall not, whether directly or indirectly, and whether alone or in conjunction with any other person: (a) approach, solicit, or enter into any discussion, negotiation, agreement, or arrangement with any Research Lab regarding the Technology otherwise than through and in conjunction with the Company; or (b) circumvent the Company by independently pursuing, facilitating, or profiting from any research, licensing, or commercial arrangement involving the Technology with a Research Lab introduced under this Agreement, without the Company's prior written consent.</w:t>
      </w:r>
    </w:p>
    <w:p w14:paraId="2C50C747" w14:textId="77777777" w:rsidR="00A26774" w:rsidRDefault="00000000">
      <w:pPr>
        <w:spacing w:after="120" w:line="276" w:lineRule="auto"/>
        <w:ind w:left="720" w:hanging="360"/>
        <w:jc w:val="both"/>
      </w:pPr>
      <w:r>
        <w:rPr>
          <w:rFonts w:ascii="Calibri" w:eastAsia="Calibri" w:hAnsi="Calibri" w:cs="Calibri"/>
          <w:b/>
          <w:bCs/>
          <w:sz w:val="22"/>
          <w:szCs w:val="22"/>
        </w:rPr>
        <w:t xml:space="preserve">5.3  </w:t>
      </w:r>
      <w:r>
        <w:rPr>
          <w:rFonts w:ascii="Calibri" w:eastAsia="Calibri" w:hAnsi="Calibri" w:cs="Calibri"/>
          <w:sz w:val="22"/>
          <w:szCs w:val="22"/>
        </w:rPr>
        <w:t>If, during the Term or within [TWENTY-FOUR (24)] months thereafter, the Company enters into a research, licensing, or commercial agreement with a Research Lab first introduced to the Company by the Partner under this Agreement, the Partner shall be entitled to such introduction fee or commission, if any, as may be separately agreed in writing between the Parties. No introduction fee or commission is payable under this Agreement in the absence of such a separate written agreement.</w:t>
      </w:r>
    </w:p>
    <w:p w14:paraId="31F9AB1D"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5.4  </w:t>
      </w:r>
      <w:r>
        <w:rPr>
          <w:rFonts w:ascii="Calibri" w:eastAsia="Calibri" w:hAnsi="Calibri" w:cs="Calibri"/>
          <w:sz w:val="22"/>
          <w:szCs w:val="22"/>
        </w:rPr>
        <w:t>The</w:t>
      </w:r>
      <w:proofErr w:type="gramEnd"/>
      <w:r>
        <w:rPr>
          <w:rFonts w:ascii="Calibri" w:eastAsia="Calibri" w:hAnsi="Calibri" w:cs="Calibri"/>
          <w:sz w:val="22"/>
          <w:szCs w:val="22"/>
        </w:rPr>
        <w:t xml:space="preserve"> Partner shall not reverse engineer or attempt to derive the underlying device parameters, formulations, or control algorithms of the Technology from any Confidential Information disclosed under this Agreement.</w:t>
      </w:r>
    </w:p>
    <w:p w14:paraId="5226337A" w14:textId="77777777" w:rsidR="00A26774" w:rsidRDefault="00000000">
      <w:pPr>
        <w:pStyle w:val="Heading1"/>
        <w:spacing w:before="320" w:after="160"/>
      </w:pPr>
      <w:r>
        <w:rPr>
          <w:rFonts w:ascii="Calibri" w:eastAsia="Calibri" w:hAnsi="Calibri" w:cs="Calibri"/>
          <w:b/>
          <w:bCs/>
          <w:color w:val="1E2761"/>
          <w:sz w:val="26"/>
          <w:szCs w:val="26"/>
        </w:rPr>
        <w:t>6.  DISCLOSURE TO RESEARCH LABS</w:t>
      </w:r>
    </w:p>
    <w:p w14:paraId="1E91B526"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6.1  </w:t>
      </w:r>
      <w:r>
        <w:rPr>
          <w:rFonts w:ascii="Calibri" w:eastAsia="Calibri" w:hAnsi="Calibri" w:cs="Calibri"/>
          <w:sz w:val="22"/>
          <w:szCs w:val="22"/>
        </w:rPr>
        <w:t>The</w:t>
      </w:r>
      <w:proofErr w:type="gramEnd"/>
      <w:r>
        <w:rPr>
          <w:rFonts w:ascii="Calibri" w:eastAsia="Calibri" w:hAnsi="Calibri" w:cs="Calibri"/>
          <w:sz w:val="22"/>
          <w:szCs w:val="22"/>
        </w:rPr>
        <w:t xml:space="preserve"> Partner may, solely for the Purpose, share with a prospective Research Lab only such summary, non-technical overview materials as the Company </w:t>
      </w:r>
      <w:proofErr w:type="gramStart"/>
      <w:r>
        <w:rPr>
          <w:rFonts w:ascii="Calibri" w:eastAsia="Calibri" w:hAnsi="Calibri" w:cs="Calibri"/>
          <w:sz w:val="22"/>
          <w:szCs w:val="22"/>
        </w:rPr>
        <w:t>has</w:t>
      </w:r>
      <w:proofErr w:type="gramEnd"/>
      <w:r>
        <w:rPr>
          <w:rFonts w:ascii="Calibri" w:eastAsia="Calibri" w:hAnsi="Calibri" w:cs="Calibri"/>
          <w:sz w:val="22"/>
          <w:szCs w:val="22"/>
        </w:rPr>
        <w:t xml:space="preserve"> provided or expressly approved in writing in advance (“Approved Materials”). Approved Materials shall not include device parameters, treatment protocols, formulations, algorithms, or any other technical detail sufficient to allow replication of the Technology.</w:t>
      </w:r>
    </w:p>
    <w:p w14:paraId="56DF46E0" w14:textId="77777777" w:rsidR="00A26774" w:rsidRDefault="00000000">
      <w:pPr>
        <w:spacing w:after="120" w:line="276" w:lineRule="auto"/>
        <w:ind w:left="720" w:hanging="360"/>
        <w:jc w:val="both"/>
      </w:pPr>
      <w:r>
        <w:rPr>
          <w:rFonts w:ascii="Calibri" w:eastAsia="Calibri" w:hAnsi="Calibri" w:cs="Calibri"/>
          <w:b/>
          <w:bCs/>
          <w:sz w:val="22"/>
          <w:szCs w:val="22"/>
        </w:rPr>
        <w:t xml:space="preserve">6.2  </w:t>
      </w:r>
      <w:r>
        <w:rPr>
          <w:rFonts w:ascii="Calibri" w:eastAsia="Calibri" w:hAnsi="Calibri" w:cs="Calibri"/>
          <w:sz w:val="22"/>
          <w:szCs w:val="22"/>
        </w:rPr>
        <w:t>Before any technical detail of the Technology is disclosed to a Research Lab, and before any meeting, call, or demonstration involving the Company and a Research Lab is arranged, the Partner shall ensure that such Research Lab has first executed a research-grade confidentiality and intellectual property agreement directly with the Company (in a form substantially similar to the Company's standard Research Collaboration and Confidentiality Agreement), which agreement shall separately and independently govern the Research Lab's confidentiality obligations, restrictions on human application, regulatory and ethical compliance obligations, publication rights, and intellectual property allocation.</w:t>
      </w:r>
    </w:p>
    <w:p w14:paraId="4EAED192"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6.3  </w:t>
      </w:r>
      <w:r>
        <w:rPr>
          <w:rFonts w:ascii="Calibri" w:eastAsia="Calibri" w:hAnsi="Calibri" w:cs="Calibri"/>
          <w:sz w:val="22"/>
          <w:szCs w:val="22"/>
        </w:rPr>
        <w:t>The</w:t>
      </w:r>
      <w:proofErr w:type="gramEnd"/>
      <w:r>
        <w:rPr>
          <w:rFonts w:ascii="Calibri" w:eastAsia="Calibri" w:hAnsi="Calibri" w:cs="Calibri"/>
          <w:sz w:val="22"/>
          <w:szCs w:val="22"/>
        </w:rPr>
        <w:t xml:space="preserve"> Partner shall notify the Company in advance of the identity of each Research Lab to which it proposes to introduce the Technology, together with reasonably available information regarding that Research Lab's relevant credentials, ethics committee status, and prior research experience. The Company reserves the right, in its sole discretion, to decline, limit, or set conditions on any such introduction.</w:t>
      </w:r>
    </w:p>
    <w:p w14:paraId="23AAB1D8"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6.4  </w:t>
      </w:r>
      <w:r>
        <w:rPr>
          <w:rFonts w:ascii="Calibri" w:eastAsia="Calibri" w:hAnsi="Calibri" w:cs="Calibri"/>
          <w:sz w:val="22"/>
          <w:szCs w:val="22"/>
        </w:rPr>
        <w:t>Nothing</w:t>
      </w:r>
      <w:proofErr w:type="gramEnd"/>
      <w:r>
        <w:rPr>
          <w:rFonts w:ascii="Calibri" w:eastAsia="Calibri" w:hAnsi="Calibri" w:cs="Calibri"/>
          <w:sz w:val="22"/>
          <w:szCs w:val="22"/>
        </w:rPr>
        <w:t xml:space="preserve"> in this Agreement grants the Partner any right or authority to negotiate, contract, or otherwise bind the Company in any research, licensing, or commercial transaction with a Research Lab without the Company's separate written authorization.</w:t>
      </w:r>
    </w:p>
    <w:p w14:paraId="66758335"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6.5  </w:t>
      </w:r>
      <w:r>
        <w:rPr>
          <w:rFonts w:ascii="Calibri" w:eastAsia="Calibri" w:hAnsi="Calibri" w:cs="Calibri"/>
          <w:sz w:val="22"/>
          <w:szCs w:val="22"/>
        </w:rPr>
        <w:t>For</w:t>
      </w:r>
      <w:proofErr w:type="gramEnd"/>
      <w:r>
        <w:rPr>
          <w:rFonts w:ascii="Calibri" w:eastAsia="Calibri" w:hAnsi="Calibri" w:cs="Calibri"/>
          <w:sz w:val="22"/>
          <w:szCs w:val="22"/>
        </w:rPr>
        <w:t xml:space="preserve"> the avoidance of doubt, the Partner shall have no role in, and shall not participate in, the design, conduct, or oversight of any preclinical or clinical research activity involving the Technology; such activity shall be governed solely by the direct agreement between the Company and the relevant Research Lab referred to in Clause 6.2.</w:t>
      </w:r>
    </w:p>
    <w:p w14:paraId="45377CFE" w14:textId="77777777" w:rsidR="00A26774" w:rsidRDefault="00000000">
      <w:pPr>
        <w:pStyle w:val="Heading1"/>
        <w:spacing w:before="320" w:after="160"/>
      </w:pPr>
      <w:r>
        <w:rPr>
          <w:rFonts w:ascii="Calibri" w:eastAsia="Calibri" w:hAnsi="Calibri" w:cs="Calibri"/>
          <w:b/>
          <w:bCs/>
          <w:color w:val="1E2761"/>
          <w:sz w:val="26"/>
          <w:szCs w:val="26"/>
        </w:rPr>
        <w:t>7.  NO LICENSE; NO OBLIGATION TO PROCEED</w:t>
      </w:r>
    </w:p>
    <w:p w14:paraId="7CC2F5F6"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7.1  </w:t>
      </w:r>
      <w:r>
        <w:rPr>
          <w:rFonts w:ascii="Calibri" w:eastAsia="Calibri" w:hAnsi="Calibri" w:cs="Calibri"/>
          <w:sz w:val="22"/>
          <w:szCs w:val="22"/>
        </w:rPr>
        <w:t>No</w:t>
      </w:r>
      <w:proofErr w:type="gramEnd"/>
      <w:r>
        <w:rPr>
          <w:rFonts w:ascii="Calibri" w:eastAsia="Calibri" w:hAnsi="Calibri" w:cs="Calibri"/>
          <w:sz w:val="22"/>
          <w:szCs w:val="22"/>
        </w:rPr>
        <w:t xml:space="preserve"> license, title, or interest in or to the Technology or any Confidential Information is granted or implied by this Agreement, other than the limited right to use Approved Materials strictly for the Purpose.</w:t>
      </w:r>
    </w:p>
    <w:p w14:paraId="5E62C877"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7.2  </w:t>
      </w:r>
      <w:r>
        <w:rPr>
          <w:rFonts w:ascii="Calibri" w:eastAsia="Calibri" w:hAnsi="Calibri" w:cs="Calibri"/>
          <w:sz w:val="22"/>
          <w:szCs w:val="22"/>
        </w:rPr>
        <w:t>Neither</w:t>
      </w:r>
      <w:proofErr w:type="gramEnd"/>
      <w:r>
        <w:rPr>
          <w:rFonts w:ascii="Calibri" w:eastAsia="Calibri" w:hAnsi="Calibri" w:cs="Calibri"/>
          <w:sz w:val="22"/>
          <w:szCs w:val="22"/>
        </w:rPr>
        <w:t xml:space="preserve"> the disclosure of Confidential Information nor any discussions between the Parties shall obligate either Party to continue discussions, enter into any further agreement, or proceed with any introduction or transaction, and either Party may terminate discussions at any time for any reason without liability, save for obligations that survive under this Agreement.</w:t>
      </w:r>
    </w:p>
    <w:p w14:paraId="0EB15EDE"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7.3  </w:t>
      </w:r>
      <w:r>
        <w:rPr>
          <w:rFonts w:ascii="Calibri" w:eastAsia="Calibri" w:hAnsi="Calibri" w:cs="Calibri"/>
          <w:sz w:val="22"/>
          <w:szCs w:val="22"/>
        </w:rPr>
        <w:t>All</w:t>
      </w:r>
      <w:proofErr w:type="gramEnd"/>
      <w:r>
        <w:rPr>
          <w:rFonts w:ascii="Calibri" w:eastAsia="Calibri" w:hAnsi="Calibri" w:cs="Calibri"/>
          <w:sz w:val="22"/>
          <w:szCs w:val="22"/>
        </w:rPr>
        <w:t xml:space="preserve"> Confidential Information is provided “as is”. THE COMPANY MAKES NO REPRESENTATION OR WARRANTY, EXPRESS OR IMPLIED, AS TO THE SAFETY, EFFICACY, ACCURACY, COMPLETENESS, OR FITNESS FOR ANY PARTICULAR PURPOSE OF THE TECHNOLOGY OR ANY CONFIDENTIAL INFORMATION.</w:t>
      </w:r>
    </w:p>
    <w:p w14:paraId="459111C3" w14:textId="77777777" w:rsidR="00A26774" w:rsidRDefault="00000000">
      <w:pPr>
        <w:pStyle w:val="Heading1"/>
        <w:spacing w:before="320" w:after="160"/>
      </w:pPr>
      <w:r>
        <w:rPr>
          <w:rFonts w:ascii="Calibri" w:eastAsia="Calibri" w:hAnsi="Calibri" w:cs="Calibri"/>
          <w:b/>
          <w:bCs/>
          <w:color w:val="1E2761"/>
          <w:sz w:val="26"/>
          <w:szCs w:val="26"/>
        </w:rPr>
        <w:t>8.  OWNERSHIP OF INTELLECTUAL PROPERTY; FEEDBACK</w:t>
      </w:r>
    </w:p>
    <w:p w14:paraId="696338A2"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8.1  </w:t>
      </w:r>
      <w:r>
        <w:rPr>
          <w:rFonts w:ascii="Calibri" w:eastAsia="Calibri" w:hAnsi="Calibri" w:cs="Calibri"/>
          <w:sz w:val="22"/>
          <w:szCs w:val="22"/>
        </w:rPr>
        <w:t>As</w:t>
      </w:r>
      <w:proofErr w:type="gramEnd"/>
      <w:r>
        <w:rPr>
          <w:rFonts w:ascii="Calibri" w:eastAsia="Calibri" w:hAnsi="Calibri" w:cs="Calibri"/>
          <w:sz w:val="22"/>
          <w:szCs w:val="22"/>
        </w:rPr>
        <w:t xml:space="preserve"> between the Parties, all intellectual property rights, title, and interest in and to the Technology and all Confidential Information disclosed by the Company shall remain the sole and exclusive property of the Company at all times.</w:t>
      </w:r>
    </w:p>
    <w:p w14:paraId="1E80940B"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8.2  </w:t>
      </w:r>
      <w:r>
        <w:rPr>
          <w:rFonts w:ascii="Calibri" w:eastAsia="Calibri" w:hAnsi="Calibri" w:cs="Calibri"/>
          <w:sz w:val="22"/>
          <w:szCs w:val="22"/>
        </w:rPr>
        <w:t>To</w:t>
      </w:r>
      <w:proofErr w:type="gramEnd"/>
      <w:r>
        <w:rPr>
          <w:rFonts w:ascii="Calibri" w:eastAsia="Calibri" w:hAnsi="Calibri" w:cs="Calibri"/>
          <w:sz w:val="22"/>
          <w:szCs w:val="22"/>
        </w:rPr>
        <w:t xml:space="preserve"> the extent the Partner or any of its representatives provides any feedback, comments, or suggestions relating to the Technology or its introduction strategy (“Feedback”), the Partner hereby irrevocably assigns to the Company all right, title, and interest in and to such Feedback, without any obligation of payment or compensation by the Company beyond any introduction fee separately agreed under Clause 5.3.</w:t>
      </w:r>
    </w:p>
    <w:p w14:paraId="45BC20C5" w14:textId="77777777" w:rsidR="00A26774" w:rsidRDefault="00000000">
      <w:pPr>
        <w:pStyle w:val="Heading1"/>
        <w:spacing w:before="320" w:after="160"/>
      </w:pPr>
      <w:r>
        <w:rPr>
          <w:rFonts w:ascii="Calibri" w:eastAsia="Calibri" w:hAnsi="Calibri" w:cs="Calibri"/>
          <w:b/>
          <w:bCs/>
          <w:color w:val="1E2761"/>
          <w:sz w:val="26"/>
          <w:szCs w:val="26"/>
        </w:rPr>
        <w:t>9.  NON-SOLICITATION OF PERSONNEL</w:t>
      </w:r>
    </w:p>
    <w:p w14:paraId="5D41F6F0" w14:textId="77777777" w:rsidR="00A26774" w:rsidRDefault="00000000">
      <w:pPr>
        <w:spacing w:after="160" w:line="276" w:lineRule="auto"/>
        <w:jc w:val="both"/>
      </w:pPr>
      <w:r>
        <w:rPr>
          <w:rFonts w:ascii="Calibri" w:eastAsia="Calibri" w:hAnsi="Calibri" w:cs="Calibri"/>
          <w:sz w:val="22"/>
          <w:szCs w:val="22"/>
        </w:rPr>
        <w:t>During the Term and for a period of one (1) year thereafter, neither Party shall directly solicit for employment or engagement any employee or consultant of the other Party who was directly involved in activities relating to the Purpose, without the prior written consent of the other Party; provided that this Clause shall not restrict generalized recruitment not specifically targeted at such individuals.</w:t>
      </w:r>
    </w:p>
    <w:p w14:paraId="46AB3911" w14:textId="77777777" w:rsidR="00A26774" w:rsidRDefault="00000000">
      <w:pPr>
        <w:pStyle w:val="Heading1"/>
        <w:spacing w:before="320" w:after="160"/>
      </w:pPr>
      <w:r>
        <w:rPr>
          <w:rFonts w:ascii="Calibri" w:eastAsia="Calibri" w:hAnsi="Calibri" w:cs="Calibri"/>
          <w:b/>
          <w:bCs/>
          <w:color w:val="1E2761"/>
          <w:sz w:val="26"/>
          <w:szCs w:val="26"/>
        </w:rPr>
        <w:t>10.  TERM AND SURVIVAL</w:t>
      </w:r>
    </w:p>
    <w:p w14:paraId="31B91FE3"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10.1  </w:t>
      </w:r>
      <w:r>
        <w:rPr>
          <w:rFonts w:ascii="Calibri" w:eastAsia="Calibri" w:hAnsi="Calibri" w:cs="Calibri"/>
          <w:sz w:val="22"/>
          <w:szCs w:val="22"/>
        </w:rPr>
        <w:t>This</w:t>
      </w:r>
      <w:proofErr w:type="gramEnd"/>
      <w:r>
        <w:rPr>
          <w:rFonts w:ascii="Calibri" w:eastAsia="Calibri" w:hAnsi="Calibri" w:cs="Calibri"/>
          <w:sz w:val="22"/>
          <w:szCs w:val="22"/>
        </w:rPr>
        <w:t xml:space="preserve"> Agreement shall come into effect on the Effective Date and shall continue for a period of [TWO (2)] years unless earlier terminated by either Party upon [THIRTY (30)] days' prior written notice to the other Party (the “Term”).</w:t>
      </w:r>
    </w:p>
    <w:p w14:paraId="260911B8"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10.2  </w:t>
      </w:r>
      <w:r>
        <w:rPr>
          <w:rFonts w:ascii="Calibri" w:eastAsia="Calibri" w:hAnsi="Calibri" w:cs="Calibri"/>
          <w:sz w:val="22"/>
          <w:szCs w:val="22"/>
        </w:rPr>
        <w:t>Notwithstanding</w:t>
      </w:r>
      <w:proofErr w:type="gramEnd"/>
      <w:r>
        <w:rPr>
          <w:rFonts w:ascii="Calibri" w:eastAsia="Calibri" w:hAnsi="Calibri" w:cs="Calibri"/>
          <w:sz w:val="22"/>
          <w:szCs w:val="22"/>
        </w:rPr>
        <w:t xml:space="preserve"> termination or expiry: (a) confidentiality obligations with respect to trade secrets shall survive for so long as such information remains a trade secret; and (b) confidentiality obligations with respect to all other Confidential Information shall survive for a period of [FIVE (5)] years from disclosure or termination, whichever is later.</w:t>
      </w:r>
    </w:p>
    <w:p w14:paraId="44F999E8"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10.3  </w:t>
      </w:r>
      <w:r>
        <w:rPr>
          <w:rFonts w:ascii="Calibri" w:eastAsia="Calibri" w:hAnsi="Calibri" w:cs="Calibri"/>
          <w:sz w:val="22"/>
          <w:szCs w:val="22"/>
        </w:rPr>
        <w:t>Clauses</w:t>
      </w:r>
      <w:proofErr w:type="gramEnd"/>
      <w:r>
        <w:rPr>
          <w:rFonts w:ascii="Calibri" w:eastAsia="Calibri" w:hAnsi="Calibri" w:cs="Calibri"/>
          <w:sz w:val="22"/>
          <w:szCs w:val="22"/>
        </w:rPr>
        <w:t xml:space="preserve"> 4 (Restriction on Human Application and Representations), 5 (Non-Use and Non-Circumvention), 6 (Disclosure to Research Labs), 7.3, 8 (Ownership of Intellectual Property; Feedback), 10 (Term and Survival), 11 (Return or Destruction of Materials), 12 (Remedies), 15 (Governing Law and Dispute Resolution) and 16 (Miscellaneous) shall survive termination or expiry of this Agreement.</w:t>
      </w:r>
    </w:p>
    <w:p w14:paraId="36923FDC" w14:textId="77777777" w:rsidR="00A26774" w:rsidRDefault="00000000">
      <w:pPr>
        <w:pStyle w:val="Heading1"/>
        <w:spacing w:before="320" w:after="160"/>
      </w:pPr>
      <w:r>
        <w:rPr>
          <w:rFonts w:ascii="Calibri" w:eastAsia="Calibri" w:hAnsi="Calibri" w:cs="Calibri"/>
          <w:b/>
          <w:bCs/>
          <w:color w:val="1E2761"/>
          <w:sz w:val="26"/>
          <w:szCs w:val="26"/>
        </w:rPr>
        <w:t>11.  RETURN OR DESTRUCTION OF MATERIALS</w:t>
      </w:r>
    </w:p>
    <w:p w14:paraId="23A8A7F3" w14:textId="77777777" w:rsidR="00A26774" w:rsidRDefault="00000000">
      <w:pPr>
        <w:spacing w:after="160" w:line="276" w:lineRule="auto"/>
        <w:jc w:val="both"/>
      </w:pPr>
      <w:r>
        <w:rPr>
          <w:rFonts w:ascii="Calibri" w:eastAsia="Calibri" w:hAnsi="Calibri" w:cs="Calibri"/>
          <w:sz w:val="22"/>
          <w:szCs w:val="22"/>
        </w:rPr>
        <w:t>Upon the Company's written request, or upon termination or expiry of this Agreement, the Partner shall, within ten (10) business days, return or permanently destroy all documents and materials containing Confidential Information, and shall provide the Company with written certification of such return or destruction, save that the Partner's legal or compliance function may retain one (1) archival copy solely as required by applicable law, subject to continuing confidentiality obligations.</w:t>
      </w:r>
    </w:p>
    <w:p w14:paraId="183FE4A1" w14:textId="77777777" w:rsidR="00A26774" w:rsidRDefault="00000000">
      <w:pPr>
        <w:pStyle w:val="Heading1"/>
        <w:spacing w:before="320" w:after="160"/>
      </w:pPr>
      <w:r>
        <w:rPr>
          <w:rFonts w:ascii="Calibri" w:eastAsia="Calibri" w:hAnsi="Calibri" w:cs="Calibri"/>
          <w:b/>
          <w:bCs/>
          <w:color w:val="1E2761"/>
          <w:sz w:val="26"/>
          <w:szCs w:val="26"/>
        </w:rPr>
        <w:t>12.  REMEDIES</w:t>
      </w:r>
    </w:p>
    <w:p w14:paraId="6632B5AD"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12.1  </w:t>
      </w:r>
      <w:r>
        <w:rPr>
          <w:rFonts w:ascii="Calibri" w:eastAsia="Calibri" w:hAnsi="Calibri" w:cs="Calibri"/>
          <w:sz w:val="22"/>
          <w:szCs w:val="22"/>
        </w:rPr>
        <w:t>Each</w:t>
      </w:r>
      <w:proofErr w:type="gramEnd"/>
      <w:r>
        <w:rPr>
          <w:rFonts w:ascii="Calibri" w:eastAsia="Calibri" w:hAnsi="Calibri" w:cs="Calibri"/>
          <w:sz w:val="22"/>
          <w:szCs w:val="22"/>
        </w:rPr>
        <w:t xml:space="preserve"> Party acknowledges that any actual or threatened breach of Clauses 2, 4, 5, or 6 may cause irreparable harm for which monetary damages alone would not be an adequate remedy. Accordingly, the Company shall be entitled to seek injunctive or other equitable relief, in addition to any other remedy available at law or in equity, without the necessity of proving actual damages or posting any bond, to the extent permitted by applicable law.</w:t>
      </w:r>
    </w:p>
    <w:p w14:paraId="427088BC"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12.2  </w:t>
      </w:r>
      <w:r>
        <w:rPr>
          <w:rFonts w:ascii="Calibri" w:eastAsia="Calibri" w:hAnsi="Calibri" w:cs="Calibri"/>
          <w:sz w:val="22"/>
          <w:szCs w:val="22"/>
        </w:rPr>
        <w:t>No</w:t>
      </w:r>
      <w:proofErr w:type="gramEnd"/>
      <w:r>
        <w:rPr>
          <w:rFonts w:ascii="Calibri" w:eastAsia="Calibri" w:hAnsi="Calibri" w:cs="Calibri"/>
          <w:sz w:val="22"/>
          <w:szCs w:val="22"/>
        </w:rPr>
        <w:t xml:space="preserve"> failure or delay by either Party in exercising any right under this Agreement shall operate as a waiver thereof.</w:t>
      </w:r>
    </w:p>
    <w:p w14:paraId="723A7ACC" w14:textId="77777777" w:rsidR="00A26774" w:rsidRDefault="00000000">
      <w:pPr>
        <w:pStyle w:val="Heading1"/>
        <w:spacing w:before="320" w:after="160"/>
      </w:pPr>
      <w:r>
        <w:rPr>
          <w:rFonts w:ascii="Calibri" w:eastAsia="Calibri" w:hAnsi="Calibri" w:cs="Calibri"/>
          <w:b/>
          <w:bCs/>
          <w:color w:val="1E2761"/>
          <w:sz w:val="26"/>
          <w:szCs w:val="26"/>
        </w:rPr>
        <w:t>13.  INDEMNITY</w:t>
      </w:r>
    </w:p>
    <w:p w14:paraId="4885D088" w14:textId="77777777" w:rsidR="00A26774" w:rsidRDefault="00000000">
      <w:pPr>
        <w:spacing w:after="160" w:line="276" w:lineRule="auto"/>
        <w:jc w:val="both"/>
      </w:pPr>
      <w:r>
        <w:rPr>
          <w:rFonts w:ascii="Calibri" w:eastAsia="Calibri" w:hAnsi="Calibri" w:cs="Calibri"/>
          <w:sz w:val="22"/>
          <w:szCs w:val="22"/>
        </w:rPr>
        <w:t>The Partner shall indemnify and hold harmless the Company from and against any claims, losses, liabilities, damages, or expenses (including reasonable legal fees) arising out of: (a) any breach of Clause 4 (Restriction on Human Application and Representations) or Clause 6 (Disclosure to Research Labs) by the Partner; or (b) any unauthorized representation made by the Partner regarding the validation status, safety, or efficacy of the Technology to any Research Lab or other third party.</w:t>
      </w:r>
    </w:p>
    <w:p w14:paraId="509DC4F3" w14:textId="77777777" w:rsidR="00A26774" w:rsidRDefault="00000000">
      <w:pPr>
        <w:pStyle w:val="Heading1"/>
        <w:spacing w:before="320" w:after="160"/>
      </w:pPr>
      <w:r>
        <w:rPr>
          <w:rFonts w:ascii="Calibri" w:eastAsia="Calibri" w:hAnsi="Calibri" w:cs="Calibri"/>
          <w:b/>
          <w:bCs/>
          <w:color w:val="1E2761"/>
          <w:sz w:val="26"/>
          <w:szCs w:val="26"/>
        </w:rPr>
        <w:t>14.  RELATIONSHIP OF THE PARTIES</w:t>
      </w:r>
    </w:p>
    <w:p w14:paraId="4F998C6C" w14:textId="77777777" w:rsidR="00A26774" w:rsidRDefault="00000000">
      <w:pPr>
        <w:spacing w:after="160" w:line="276" w:lineRule="auto"/>
        <w:jc w:val="both"/>
      </w:pPr>
      <w:r>
        <w:rPr>
          <w:rFonts w:ascii="Calibri" w:eastAsia="Calibri" w:hAnsi="Calibri" w:cs="Calibri"/>
          <w:sz w:val="22"/>
          <w:szCs w:val="22"/>
        </w:rPr>
        <w:t>Nothing in this Agreement creates any partnership, joint venture, agency, or employment relationship between the Parties, and the Partner has no authority to bind the Company in any respect except as expressly set out in this Agreement.</w:t>
      </w:r>
    </w:p>
    <w:p w14:paraId="50ACE586" w14:textId="77777777" w:rsidR="00A26774" w:rsidRDefault="00000000">
      <w:pPr>
        <w:pStyle w:val="Heading1"/>
        <w:spacing w:before="320" w:after="160"/>
      </w:pPr>
      <w:r>
        <w:rPr>
          <w:rFonts w:ascii="Calibri" w:eastAsia="Calibri" w:hAnsi="Calibri" w:cs="Calibri"/>
          <w:b/>
          <w:bCs/>
          <w:color w:val="1E2761"/>
          <w:sz w:val="26"/>
          <w:szCs w:val="26"/>
        </w:rPr>
        <w:t>15.  GOVERNING LAW AND DISPUTE RESOLUTION</w:t>
      </w:r>
    </w:p>
    <w:p w14:paraId="13EE1ACD"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15.1  </w:t>
      </w:r>
      <w:r>
        <w:rPr>
          <w:rFonts w:ascii="Calibri" w:eastAsia="Calibri" w:hAnsi="Calibri" w:cs="Calibri"/>
          <w:sz w:val="22"/>
          <w:szCs w:val="22"/>
        </w:rPr>
        <w:t>This</w:t>
      </w:r>
      <w:proofErr w:type="gramEnd"/>
      <w:r>
        <w:rPr>
          <w:rFonts w:ascii="Calibri" w:eastAsia="Calibri" w:hAnsi="Calibri" w:cs="Calibri"/>
          <w:sz w:val="22"/>
          <w:szCs w:val="22"/>
        </w:rPr>
        <w:t xml:space="preserve"> Agreement shall be governed by and construed in accordance with the laws of India, without regard to its conflict of laws principles.</w:t>
      </w:r>
    </w:p>
    <w:p w14:paraId="3086EB23"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15.2  </w:t>
      </w:r>
      <w:r>
        <w:rPr>
          <w:rFonts w:ascii="Calibri" w:eastAsia="Calibri" w:hAnsi="Calibri" w:cs="Calibri"/>
          <w:sz w:val="22"/>
          <w:szCs w:val="22"/>
        </w:rPr>
        <w:t>The</w:t>
      </w:r>
      <w:proofErr w:type="gramEnd"/>
      <w:r>
        <w:rPr>
          <w:rFonts w:ascii="Calibri" w:eastAsia="Calibri" w:hAnsi="Calibri" w:cs="Calibri"/>
          <w:sz w:val="22"/>
          <w:szCs w:val="22"/>
        </w:rPr>
        <w:t xml:space="preserve"> Parties shall first attempt to resolve any dispute amicably through good-faith negotiation between authorized representatives within thirty (30) days of either Party providing written notice of the dispute.</w:t>
      </w:r>
    </w:p>
    <w:p w14:paraId="42F76E30"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15.3  </w:t>
      </w:r>
      <w:r>
        <w:rPr>
          <w:rFonts w:ascii="Calibri" w:eastAsia="Calibri" w:hAnsi="Calibri" w:cs="Calibri"/>
          <w:sz w:val="22"/>
          <w:szCs w:val="22"/>
        </w:rPr>
        <w:t>If</w:t>
      </w:r>
      <w:proofErr w:type="gramEnd"/>
      <w:r>
        <w:rPr>
          <w:rFonts w:ascii="Calibri" w:eastAsia="Calibri" w:hAnsi="Calibri" w:cs="Calibri"/>
          <w:sz w:val="22"/>
          <w:szCs w:val="22"/>
        </w:rPr>
        <w:t xml:space="preserve"> the dispute is not resolved within such thirty (30) day period, it shall be referred to and finally resolved by arbitration under the Arbitration and Conciliation Act, 1996 (as amended), by a sole arbitrator appointed by mutual agreement of the Parties. The seat and venue of arbitration shall be [City], India, and the language of arbitration shall be English.</w:t>
      </w:r>
    </w:p>
    <w:p w14:paraId="294B046D"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15.4  </w:t>
      </w:r>
      <w:r>
        <w:rPr>
          <w:rFonts w:ascii="Calibri" w:eastAsia="Calibri" w:hAnsi="Calibri" w:cs="Calibri"/>
          <w:sz w:val="22"/>
          <w:szCs w:val="22"/>
        </w:rPr>
        <w:t>Notwithstanding</w:t>
      </w:r>
      <w:proofErr w:type="gramEnd"/>
      <w:r>
        <w:rPr>
          <w:rFonts w:ascii="Calibri" w:eastAsia="Calibri" w:hAnsi="Calibri" w:cs="Calibri"/>
          <w:sz w:val="22"/>
          <w:szCs w:val="22"/>
        </w:rPr>
        <w:t xml:space="preserve"> Clause 15.3, either Party may seek interim or injunctive relief from a court of competent jurisdiction at [City], India.</w:t>
      </w:r>
    </w:p>
    <w:p w14:paraId="3DF58D09" w14:textId="77777777" w:rsidR="00A26774" w:rsidRDefault="00000000">
      <w:pPr>
        <w:pStyle w:val="Heading1"/>
        <w:spacing w:before="320" w:after="160"/>
      </w:pPr>
      <w:r>
        <w:rPr>
          <w:rFonts w:ascii="Calibri" w:eastAsia="Calibri" w:hAnsi="Calibri" w:cs="Calibri"/>
          <w:b/>
          <w:bCs/>
          <w:color w:val="1E2761"/>
          <w:sz w:val="26"/>
          <w:szCs w:val="26"/>
        </w:rPr>
        <w:t>16.  MISCELLANEOUS</w:t>
      </w:r>
    </w:p>
    <w:p w14:paraId="10305808"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16.1  </w:t>
      </w:r>
      <w:r>
        <w:rPr>
          <w:rFonts w:ascii="Calibri" w:eastAsia="Calibri" w:hAnsi="Calibri" w:cs="Calibri"/>
          <w:sz w:val="22"/>
          <w:szCs w:val="22"/>
        </w:rPr>
        <w:t>Notices</w:t>
      </w:r>
      <w:proofErr w:type="gramEnd"/>
      <w:r>
        <w:rPr>
          <w:rFonts w:ascii="Calibri" w:eastAsia="Calibri" w:hAnsi="Calibri" w:cs="Calibri"/>
          <w:sz w:val="22"/>
          <w:szCs w:val="22"/>
        </w:rPr>
        <w:t>. Any notice under this Agreement shall be in writing and delivered by hand, registered post/courier, or email (with confirmation of receipt), to the addresses set out in the preamble or such other address as a Party may designate in writing.</w:t>
      </w:r>
    </w:p>
    <w:p w14:paraId="29ADE281"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16.2  </w:t>
      </w:r>
      <w:r>
        <w:rPr>
          <w:rFonts w:ascii="Calibri" w:eastAsia="Calibri" w:hAnsi="Calibri" w:cs="Calibri"/>
          <w:sz w:val="22"/>
          <w:szCs w:val="22"/>
        </w:rPr>
        <w:t>Assignment</w:t>
      </w:r>
      <w:proofErr w:type="gramEnd"/>
      <w:r>
        <w:rPr>
          <w:rFonts w:ascii="Calibri" w:eastAsia="Calibri" w:hAnsi="Calibri" w:cs="Calibri"/>
          <w:sz w:val="22"/>
          <w:szCs w:val="22"/>
        </w:rPr>
        <w:t>. The Partner shall not assign this Agreement without the Company's prior written consent. The Company may assign this Agreement to any affiliate or successor in interest without the Partner's consent.</w:t>
      </w:r>
    </w:p>
    <w:p w14:paraId="0ED7402A"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16.3  </w:t>
      </w:r>
      <w:r>
        <w:rPr>
          <w:rFonts w:ascii="Calibri" w:eastAsia="Calibri" w:hAnsi="Calibri" w:cs="Calibri"/>
          <w:sz w:val="22"/>
          <w:szCs w:val="22"/>
        </w:rPr>
        <w:t>Entire</w:t>
      </w:r>
      <w:proofErr w:type="gramEnd"/>
      <w:r>
        <w:rPr>
          <w:rFonts w:ascii="Calibri" w:eastAsia="Calibri" w:hAnsi="Calibri" w:cs="Calibri"/>
          <w:sz w:val="22"/>
          <w:szCs w:val="22"/>
        </w:rPr>
        <w:t xml:space="preserve"> Agreement. This Agreement constitutes the entire agreement between the Parties with respect to its subject matter and supersedes all prior discussions and agreements relating to such subject matter.</w:t>
      </w:r>
    </w:p>
    <w:p w14:paraId="72C541CE"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16.4  </w:t>
      </w:r>
      <w:r>
        <w:rPr>
          <w:rFonts w:ascii="Calibri" w:eastAsia="Calibri" w:hAnsi="Calibri" w:cs="Calibri"/>
          <w:sz w:val="22"/>
          <w:szCs w:val="22"/>
        </w:rPr>
        <w:t>Amendment</w:t>
      </w:r>
      <w:proofErr w:type="gramEnd"/>
      <w:r>
        <w:rPr>
          <w:rFonts w:ascii="Calibri" w:eastAsia="Calibri" w:hAnsi="Calibri" w:cs="Calibri"/>
          <w:sz w:val="22"/>
          <w:szCs w:val="22"/>
        </w:rPr>
        <w:t>. This Agreement may be amended only by a written instrument signed by authorized representatives of both Parties.</w:t>
      </w:r>
    </w:p>
    <w:p w14:paraId="147A5EAB"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16.5  </w:t>
      </w:r>
      <w:r>
        <w:rPr>
          <w:rFonts w:ascii="Calibri" w:eastAsia="Calibri" w:hAnsi="Calibri" w:cs="Calibri"/>
          <w:sz w:val="22"/>
          <w:szCs w:val="22"/>
        </w:rPr>
        <w:t>Severability</w:t>
      </w:r>
      <w:proofErr w:type="gramEnd"/>
      <w:r>
        <w:rPr>
          <w:rFonts w:ascii="Calibri" w:eastAsia="Calibri" w:hAnsi="Calibri" w:cs="Calibri"/>
          <w:sz w:val="22"/>
          <w:szCs w:val="22"/>
        </w:rPr>
        <w:t>. If any provision of this Agreement is held invalid or unenforceable, such provision shall be modified to the minimum extent necessary to make it enforceable, or severed, with the remaining provisions continuing in full force and effect.</w:t>
      </w:r>
    </w:p>
    <w:p w14:paraId="358E9014"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16.6  </w:t>
      </w:r>
      <w:r>
        <w:rPr>
          <w:rFonts w:ascii="Calibri" w:eastAsia="Calibri" w:hAnsi="Calibri" w:cs="Calibri"/>
          <w:sz w:val="22"/>
          <w:szCs w:val="22"/>
        </w:rPr>
        <w:t>Publicity</w:t>
      </w:r>
      <w:proofErr w:type="gramEnd"/>
      <w:r>
        <w:rPr>
          <w:rFonts w:ascii="Calibri" w:eastAsia="Calibri" w:hAnsi="Calibri" w:cs="Calibri"/>
          <w:sz w:val="22"/>
          <w:szCs w:val="22"/>
        </w:rPr>
        <w:t>. Neither Party shall use the other Party's name, trademarks, or logos in any public statement or marketing material without the other Party's prior written consent.</w:t>
      </w:r>
    </w:p>
    <w:p w14:paraId="393A0D75" w14:textId="77777777" w:rsidR="00A26774" w:rsidRDefault="00000000">
      <w:pPr>
        <w:spacing w:after="120" w:line="276" w:lineRule="auto"/>
        <w:ind w:left="720" w:hanging="360"/>
        <w:jc w:val="both"/>
      </w:pPr>
      <w:proofErr w:type="gramStart"/>
      <w:r>
        <w:rPr>
          <w:rFonts w:ascii="Calibri" w:eastAsia="Calibri" w:hAnsi="Calibri" w:cs="Calibri"/>
          <w:b/>
          <w:bCs/>
          <w:sz w:val="22"/>
          <w:szCs w:val="22"/>
        </w:rPr>
        <w:t xml:space="preserve">16.7  </w:t>
      </w:r>
      <w:r>
        <w:rPr>
          <w:rFonts w:ascii="Calibri" w:eastAsia="Calibri" w:hAnsi="Calibri" w:cs="Calibri"/>
          <w:sz w:val="22"/>
          <w:szCs w:val="22"/>
        </w:rPr>
        <w:t>Counterparts</w:t>
      </w:r>
      <w:proofErr w:type="gramEnd"/>
      <w:r>
        <w:rPr>
          <w:rFonts w:ascii="Calibri" w:eastAsia="Calibri" w:hAnsi="Calibri" w:cs="Calibri"/>
          <w:sz w:val="22"/>
          <w:szCs w:val="22"/>
        </w:rPr>
        <w:t>. This Agreement may be executed in counterparts (including by electronic or digital signature), each of which shall be deemed an original.</w:t>
      </w:r>
    </w:p>
    <w:p w14:paraId="03231235" w14:textId="77777777" w:rsidR="00A26774" w:rsidRDefault="00000000">
      <w:r>
        <w:br w:type="page"/>
      </w:r>
    </w:p>
    <w:p w14:paraId="737E206A" w14:textId="77777777" w:rsidR="00A26774" w:rsidRDefault="00000000">
      <w:pPr>
        <w:spacing w:after="160" w:line="276" w:lineRule="auto"/>
        <w:jc w:val="both"/>
      </w:pPr>
      <w:r>
        <w:rPr>
          <w:rFonts w:ascii="Calibri" w:eastAsia="Calibri" w:hAnsi="Calibri" w:cs="Calibri"/>
          <w:sz w:val="22"/>
          <w:szCs w:val="22"/>
        </w:rPr>
        <w:t>IN WITNESS WHEREOF, the Parties have executed this Agreement as of the Effective Date first written above.</w:t>
      </w:r>
    </w:p>
    <w:p w14:paraId="48AE864F" w14:textId="77777777" w:rsidR="00A26774" w:rsidRDefault="00A26774">
      <w:pPr>
        <w:pBdr>
          <w:bottom w:val="single" w:sz="6" w:space="0" w:color="999999"/>
        </w:pBdr>
        <w:spacing w:before="300" w:after="300"/>
      </w:pPr>
    </w:p>
    <w:p w14:paraId="6A636295" w14:textId="77777777" w:rsidR="00A26774" w:rsidRDefault="00000000">
      <w:pPr>
        <w:spacing w:after="60"/>
      </w:pPr>
      <w:r>
        <w:rPr>
          <w:rFonts w:ascii="Calibri" w:eastAsia="Calibri" w:hAnsi="Calibri" w:cs="Calibri"/>
          <w:b/>
          <w:bCs/>
          <w:sz w:val="22"/>
          <w:szCs w:val="22"/>
        </w:rPr>
        <w:t>For and on behalf of [MAATHAVAM CONSULTING PRIVATE LIMITED / COMPANY LEGAL NAME] (“Company”):</w:t>
      </w:r>
    </w:p>
    <w:p w14:paraId="01C9DED3" w14:textId="77777777" w:rsidR="00A26774" w:rsidRDefault="00A26774">
      <w:pPr>
        <w:spacing w:after="160"/>
      </w:pPr>
    </w:p>
    <w:p w14:paraId="3875FF52" w14:textId="77777777" w:rsidR="00A26774" w:rsidRDefault="00000000">
      <w:pPr>
        <w:spacing w:after="60"/>
      </w:pPr>
      <w:r>
        <w:rPr>
          <w:rFonts w:ascii="Calibri" w:eastAsia="Calibri" w:hAnsi="Calibri" w:cs="Calibri"/>
          <w:sz w:val="22"/>
          <w:szCs w:val="22"/>
        </w:rPr>
        <w:t>Signature: _______________________________</w:t>
      </w:r>
    </w:p>
    <w:p w14:paraId="21D0CF40" w14:textId="77777777" w:rsidR="00A26774" w:rsidRDefault="00000000">
      <w:pPr>
        <w:spacing w:after="60"/>
      </w:pPr>
      <w:r>
        <w:rPr>
          <w:rFonts w:ascii="Calibri" w:eastAsia="Calibri" w:hAnsi="Calibri" w:cs="Calibri"/>
          <w:sz w:val="22"/>
          <w:szCs w:val="22"/>
        </w:rPr>
        <w:t>Name: _______________________________</w:t>
      </w:r>
    </w:p>
    <w:p w14:paraId="62AB884A" w14:textId="77777777" w:rsidR="00A26774" w:rsidRDefault="00000000">
      <w:pPr>
        <w:spacing w:after="60"/>
      </w:pPr>
      <w:r>
        <w:rPr>
          <w:rFonts w:ascii="Calibri" w:eastAsia="Calibri" w:hAnsi="Calibri" w:cs="Calibri"/>
          <w:sz w:val="22"/>
          <w:szCs w:val="22"/>
        </w:rPr>
        <w:t>Designation: _______________________________</w:t>
      </w:r>
    </w:p>
    <w:p w14:paraId="69986801" w14:textId="77777777" w:rsidR="00A26774" w:rsidRDefault="00000000">
      <w:pPr>
        <w:spacing w:after="60"/>
      </w:pPr>
      <w:r>
        <w:rPr>
          <w:rFonts w:ascii="Calibri" w:eastAsia="Calibri" w:hAnsi="Calibri" w:cs="Calibri"/>
          <w:sz w:val="22"/>
          <w:szCs w:val="22"/>
        </w:rPr>
        <w:t>Date: _______________________________</w:t>
      </w:r>
    </w:p>
    <w:p w14:paraId="16DAE880" w14:textId="77777777" w:rsidR="00A26774" w:rsidRDefault="00A26774">
      <w:pPr>
        <w:spacing w:after="80"/>
      </w:pPr>
    </w:p>
    <w:p w14:paraId="67162CD2" w14:textId="77777777" w:rsidR="00A26774" w:rsidRDefault="00A26774">
      <w:pPr>
        <w:pBdr>
          <w:bottom w:val="single" w:sz="6" w:space="0" w:color="999999"/>
        </w:pBdr>
        <w:spacing w:before="300" w:after="300"/>
      </w:pPr>
    </w:p>
    <w:p w14:paraId="58C26894" w14:textId="77777777" w:rsidR="00A26774" w:rsidRDefault="00000000">
      <w:pPr>
        <w:spacing w:after="60"/>
      </w:pPr>
      <w:r>
        <w:rPr>
          <w:rFonts w:ascii="Calibri" w:eastAsia="Calibri" w:hAnsi="Calibri" w:cs="Calibri"/>
          <w:b/>
          <w:bCs/>
          <w:sz w:val="22"/>
          <w:szCs w:val="22"/>
        </w:rPr>
        <w:t>For and on behalf of [PARTNER LEGAL NAME] (“Partner”):</w:t>
      </w:r>
    </w:p>
    <w:p w14:paraId="3532CC02" w14:textId="77777777" w:rsidR="00A26774" w:rsidRDefault="00A26774">
      <w:pPr>
        <w:spacing w:after="160"/>
      </w:pPr>
    </w:p>
    <w:p w14:paraId="78C9452F" w14:textId="77777777" w:rsidR="00A26774" w:rsidRDefault="00000000">
      <w:pPr>
        <w:spacing w:after="60"/>
      </w:pPr>
      <w:r>
        <w:rPr>
          <w:rFonts w:ascii="Calibri" w:eastAsia="Calibri" w:hAnsi="Calibri" w:cs="Calibri"/>
          <w:sz w:val="22"/>
          <w:szCs w:val="22"/>
        </w:rPr>
        <w:t>Signature: _______________________________</w:t>
      </w:r>
    </w:p>
    <w:p w14:paraId="5C7021D2" w14:textId="77777777" w:rsidR="00A26774" w:rsidRDefault="00000000">
      <w:pPr>
        <w:spacing w:after="60"/>
      </w:pPr>
      <w:r>
        <w:rPr>
          <w:rFonts w:ascii="Calibri" w:eastAsia="Calibri" w:hAnsi="Calibri" w:cs="Calibri"/>
          <w:sz w:val="22"/>
          <w:szCs w:val="22"/>
        </w:rPr>
        <w:t>Name: _______________________________</w:t>
      </w:r>
    </w:p>
    <w:p w14:paraId="54CE57F8" w14:textId="77777777" w:rsidR="00A26774" w:rsidRDefault="00000000">
      <w:pPr>
        <w:spacing w:after="60"/>
      </w:pPr>
      <w:r>
        <w:rPr>
          <w:rFonts w:ascii="Calibri" w:eastAsia="Calibri" w:hAnsi="Calibri" w:cs="Calibri"/>
          <w:sz w:val="22"/>
          <w:szCs w:val="22"/>
        </w:rPr>
        <w:t>Designation: _______________________________</w:t>
      </w:r>
    </w:p>
    <w:p w14:paraId="0B11A767" w14:textId="77777777" w:rsidR="00A26774" w:rsidRDefault="00000000">
      <w:pPr>
        <w:spacing w:after="60"/>
      </w:pPr>
      <w:r>
        <w:rPr>
          <w:rFonts w:ascii="Calibri" w:eastAsia="Calibri" w:hAnsi="Calibri" w:cs="Calibri"/>
          <w:sz w:val="22"/>
          <w:szCs w:val="22"/>
        </w:rPr>
        <w:t>Date: _______________________________</w:t>
      </w:r>
    </w:p>
    <w:p w14:paraId="3F4FD9E2" w14:textId="77777777" w:rsidR="00A26774" w:rsidRDefault="00A26774">
      <w:pPr>
        <w:spacing w:after="80"/>
      </w:pPr>
    </w:p>
    <w:p w14:paraId="7566872B" w14:textId="77777777" w:rsidR="00A26774" w:rsidRDefault="00000000">
      <w:r>
        <w:br w:type="page"/>
      </w:r>
    </w:p>
    <w:p w14:paraId="795C752D" w14:textId="77777777" w:rsidR="00A26774" w:rsidRDefault="00000000">
      <w:pPr>
        <w:pStyle w:val="Heading1"/>
        <w:spacing w:before="320" w:after="160"/>
      </w:pPr>
      <w:r>
        <w:rPr>
          <w:rFonts w:ascii="Calibri" w:eastAsia="Calibri" w:hAnsi="Calibri" w:cs="Calibri"/>
          <w:b/>
          <w:bCs/>
          <w:color w:val="1E2761"/>
          <w:sz w:val="26"/>
          <w:szCs w:val="26"/>
        </w:rPr>
        <w:t>SCHEDULE A — APPROVED MATERIALS (NON-TECHNICAL OVERVIEW ONLY)</w:t>
      </w:r>
    </w:p>
    <w:p w14:paraId="6B084997" w14:textId="77777777" w:rsidR="00A26774" w:rsidRDefault="00000000">
      <w:pPr>
        <w:spacing w:after="160" w:line="276" w:lineRule="auto"/>
        <w:jc w:val="both"/>
      </w:pPr>
      <w:r>
        <w:rPr>
          <w:rFonts w:ascii="Calibri" w:eastAsia="Calibri" w:hAnsi="Calibri" w:cs="Calibri"/>
          <w:sz w:val="22"/>
          <w:szCs w:val="22"/>
        </w:rPr>
        <w:t>The Partner may share only the following categories of summary-level, non-technical information with a prospective Research Lab under Clause 6.1. All other information constitutes Confidential Information that may only be disclosed after the Research Lab executes a direct research-grade agreement with the Company as described in Clause 6.2.</w:t>
      </w:r>
    </w:p>
    <w:p w14:paraId="37FC04A4" w14:textId="77777777" w:rsidR="00A26774" w:rsidRDefault="00000000">
      <w:pPr>
        <w:spacing w:after="120" w:line="276" w:lineRule="auto"/>
        <w:ind w:left="720" w:hanging="360"/>
        <w:jc w:val="both"/>
      </w:pPr>
      <w:r>
        <w:rPr>
          <w:rFonts w:ascii="Calibri" w:eastAsia="Calibri" w:hAnsi="Calibri" w:cs="Calibri"/>
          <w:b/>
          <w:bCs/>
          <w:sz w:val="22"/>
          <w:szCs w:val="22"/>
        </w:rPr>
        <w:t xml:space="preserve">(a)  </w:t>
      </w:r>
      <w:r>
        <w:rPr>
          <w:rFonts w:ascii="Calibri" w:eastAsia="Calibri" w:hAnsi="Calibri" w:cs="Calibri"/>
          <w:sz w:val="22"/>
          <w:szCs w:val="22"/>
        </w:rPr>
        <w:t>A general, non-technical description of the therapeutic area (early-stage OSCC) and the intended category of intervention (energy-based ablation combined with sensitization);</w:t>
      </w:r>
    </w:p>
    <w:p w14:paraId="5A4AD8E0" w14:textId="77777777" w:rsidR="00A26774" w:rsidRDefault="00000000">
      <w:pPr>
        <w:spacing w:after="120" w:line="276" w:lineRule="auto"/>
        <w:ind w:left="720" w:hanging="360"/>
        <w:jc w:val="both"/>
      </w:pPr>
      <w:r>
        <w:rPr>
          <w:rFonts w:ascii="Calibri" w:eastAsia="Calibri" w:hAnsi="Calibri" w:cs="Calibri"/>
          <w:b/>
          <w:bCs/>
          <w:sz w:val="22"/>
          <w:szCs w:val="22"/>
        </w:rPr>
        <w:t xml:space="preserve">(b)  </w:t>
      </w:r>
      <w:r>
        <w:rPr>
          <w:rFonts w:ascii="Calibri" w:eastAsia="Calibri" w:hAnsi="Calibri" w:cs="Calibri"/>
          <w:sz w:val="22"/>
          <w:szCs w:val="22"/>
        </w:rPr>
        <w:t>The Company's name, background, and general research interests;</w:t>
      </w:r>
    </w:p>
    <w:p w14:paraId="046EE64A" w14:textId="77777777" w:rsidR="00A26774" w:rsidRDefault="00000000">
      <w:pPr>
        <w:spacing w:after="120" w:line="276" w:lineRule="auto"/>
        <w:ind w:left="720" w:hanging="360"/>
        <w:jc w:val="both"/>
      </w:pPr>
      <w:r>
        <w:rPr>
          <w:rFonts w:ascii="Calibri" w:eastAsia="Calibri" w:hAnsi="Calibri" w:cs="Calibri"/>
          <w:b/>
          <w:bCs/>
          <w:sz w:val="22"/>
          <w:szCs w:val="22"/>
        </w:rPr>
        <w:t xml:space="preserve">(c)  </w:t>
      </w:r>
      <w:r>
        <w:rPr>
          <w:rFonts w:ascii="Calibri" w:eastAsia="Calibri" w:hAnsi="Calibri" w:cs="Calibri"/>
          <w:sz w:val="22"/>
          <w:szCs w:val="22"/>
        </w:rPr>
        <w:t>A statement that the Technology is an early-stage, unvalidated concept requiring formal preclinical evaluation and regulatory/ethical approval; and</w:t>
      </w:r>
    </w:p>
    <w:p w14:paraId="2D85615A" w14:textId="77777777" w:rsidR="00A26774" w:rsidRDefault="00000000">
      <w:pPr>
        <w:spacing w:after="120" w:line="276" w:lineRule="auto"/>
        <w:ind w:left="720" w:hanging="360"/>
        <w:jc w:val="both"/>
      </w:pPr>
      <w:r>
        <w:rPr>
          <w:rFonts w:ascii="Calibri" w:eastAsia="Calibri" w:hAnsi="Calibri" w:cs="Calibri"/>
          <w:b/>
          <w:bCs/>
          <w:sz w:val="22"/>
          <w:szCs w:val="22"/>
        </w:rPr>
        <w:t xml:space="preserve">(d)  </w:t>
      </w:r>
      <w:r>
        <w:rPr>
          <w:rFonts w:ascii="Calibri" w:eastAsia="Calibri" w:hAnsi="Calibri" w:cs="Calibri"/>
          <w:sz w:val="22"/>
          <w:szCs w:val="22"/>
        </w:rPr>
        <w:t>Logistical information necessary to arrange an introductory discussion (e.g., proposed meeting scope and attendees).</w:t>
      </w:r>
    </w:p>
    <w:p w14:paraId="70F48392" w14:textId="77777777" w:rsidR="00A26774" w:rsidRDefault="00A26774">
      <w:pPr>
        <w:spacing w:after="80"/>
      </w:pPr>
    </w:p>
    <w:p w14:paraId="6F687BFC" w14:textId="77777777" w:rsidR="00A26774" w:rsidRDefault="00000000">
      <w:pPr>
        <w:spacing w:after="160" w:line="276" w:lineRule="auto"/>
        <w:jc w:val="both"/>
      </w:pPr>
      <w:r>
        <w:rPr>
          <w:rFonts w:ascii="Calibri" w:eastAsia="Calibri" w:hAnsi="Calibri" w:cs="Calibri"/>
          <w:sz w:val="22"/>
          <w:szCs w:val="22"/>
        </w:rPr>
        <w:t>For the avoidance of doubt, device parameters (e.g., voltage ranges, irradiation wavelengths, timing windows), formulations, algorithms, patient selection criteria, and any clinical workflow detail are NOT Approved Materials and may not be shared under this Schedule.</w:t>
      </w:r>
    </w:p>
    <w:sectPr w:rsidR="00A2677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4921C" w14:textId="77777777" w:rsidR="007A59F2" w:rsidRDefault="007A59F2">
      <w:r>
        <w:separator/>
      </w:r>
    </w:p>
  </w:endnote>
  <w:endnote w:type="continuationSeparator" w:id="0">
    <w:p w14:paraId="17B5A405" w14:textId="77777777" w:rsidR="007A59F2" w:rsidRDefault="007A5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15EF3" w14:textId="77777777" w:rsidR="00A26774" w:rsidRDefault="00000000">
    <w:pPr>
      <w:jc w:val="center"/>
    </w:pPr>
    <w:r>
      <w:rPr>
        <w:rFonts w:ascii="Calibri" w:eastAsia="Calibri" w:hAnsi="Calibri" w:cs="Calibri"/>
        <w:color w:val="666666"/>
        <w:sz w:val="16"/>
        <w:szCs w:val="16"/>
      </w:rPr>
      <w:t xml:space="preserve">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Pr>
        <w:rFonts w:ascii="Calibri" w:eastAsia="Calibri" w:hAnsi="Calibri" w:cs="Calibri"/>
        <w:color w:val="666666"/>
        <w:sz w:val="16"/>
        <w:szCs w:val="16"/>
      </w:rPr>
      <w:fldChar w:fldCharType="end"/>
    </w:r>
    <w:r>
      <w:rPr>
        <w:rFonts w:ascii="Calibri" w:eastAsia="Calibri" w:hAnsi="Calibri" w:cs="Calibri"/>
        <w:color w:val="666666"/>
        <w:sz w:val="16"/>
        <w:szCs w:val="16"/>
      </w:rPr>
      <w:t xml:space="preserve"> of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NUMPAGES</w:instrText>
    </w:r>
    <w:r>
      <w:rPr>
        <w:rFonts w:ascii="Calibri" w:eastAsia="Calibri" w:hAnsi="Calibri" w:cs="Calibri"/>
        <w:color w:val="666666"/>
        <w:sz w:val="16"/>
        <w:szCs w:val="16"/>
      </w:rPr>
      <w:fldChar w:fldCharType="separate"/>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CF3AF" w14:textId="77777777" w:rsidR="007A59F2" w:rsidRDefault="007A59F2">
      <w:r>
        <w:separator/>
      </w:r>
    </w:p>
  </w:footnote>
  <w:footnote w:type="continuationSeparator" w:id="0">
    <w:p w14:paraId="5C34E4A0" w14:textId="77777777" w:rsidR="007A59F2" w:rsidRDefault="007A5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F8AFF" w14:textId="77777777" w:rsidR="00A26774" w:rsidRDefault="00000000">
    <w:pPr>
      <w:jc w:val="right"/>
    </w:pPr>
    <w:r>
      <w:rPr>
        <w:rFonts w:ascii="Calibri" w:eastAsia="Calibri" w:hAnsi="Calibri" w:cs="Calibri"/>
        <w:i/>
        <w:iCs/>
        <w:color w:val="999999"/>
        <w:sz w:val="15"/>
        <w:szCs w:val="15"/>
      </w:rPr>
      <w:t>STRICTLY CONFIDENTIAL — DRAFT TEMPLATE FOR LEGAL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D5FAA"/>
    <w:multiLevelType w:val="hybridMultilevel"/>
    <w:tmpl w:val="7CCAC06A"/>
    <w:lvl w:ilvl="0" w:tplc="2B1C3B5E">
      <w:start w:val="1"/>
      <w:numFmt w:val="bullet"/>
      <w:lvlText w:val="●"/>
      <w:lvlJc w:val="left"/>
      <w:pPr>
        <w:ind w:left="720" w:hanging="360"/>
      </w:pPr>
    </w:lvl>
    <w:lvl w:ilvl="1" w:tplc="F90840AE">
      <w:start w:val="1"/>
      <w:numFmt w:val="bullet"/>
      <w:lvlText w:val="○"/>
      <w:lvlJc w:val="left"/>
      <w:pPr>
        <w:ind w:left="1440" w:hanging="360"/>
      </w:pPr>
    </w:lvl>
    <w:lvl w:ilvl="2" w:tplc="CA4C74F2">
      <w:start w:val="1"/>
      <w:numFmt w:val="bullet"/>
      <w:lvlText w:val="■"/>
      <w:lvlJc w:val="left"/>
      <w:pPr>
        <w:ind w:left="2160" w:hanging="360"/>
      </w:pPr>
    </w:lvl>
    <w:lvl w:ilvl="3" w:tplc="02409996">
      <w:start w:val="1"/>
      <w:numFmt w:val="bullet"/>
      <w:lvlText w:val="●"/>
      <w:lvlJc w:val="left"/>
      <w:pPr>
        <w:ind w:left="2880" w:hanging="360"/>
      </w:pPr>
    </w:lvl>
    <w:lvl w:ilvl="4" w:tplc="79F88230">
      <w:start w:val="1"/>
      <w:numFmt w:val="bullet"/>
      <w:lvlText w:val="○"/>
      <w:lvlJc w:val="left"/>
      <w:pPr>
        <w:ind w:left="3600" w:hanging="360"/>
      </w:pPr>
    </w:lvl>
    <w:lvl w:ilvl="5" w:tplc="0706D338">
      <w:start w:val="1"/>
      <w:numFmt w:val="bullet"/>
      <w:lvlText w:val="■"/>
      <w:lvlJc w:val="left"/>
      <w:pPr>
        <w:ind w:left="4320" w:hanging="360"/>
      </w:pPr>
    </w:lvl>
    <w:lvl w:ilvl="6" w:tplc="CD141F72">
      <w:start w:val="1"/>
      <w:numFmt w:val="bullet"/>
      <w:lvlText w:val="●"/>
      <w:lvlJc w:val="left"/>
      <w:pPr>
        <w:ind w:left="5040" w:hanging="360"/>
      </w:pPr>
    </w:lvl>
    <w:lvl w:ilvl="7" w:tplc="D9AC4D8C">
      <w:start w:val="1"/>
      <w:numFmt w:val="bullet"/>
      <w:lvlText w:val="●"/>
      <w:lvlJc w:val="left"/>
      <w:pPr>
        <w:ind w:left="5760" w:hanging="360"/>
      </w:pPr>
    </w:lvl>
    <w:lvl w:ilvl="8" w:tplc="80360B7E">
      <w:start w:val="1"/>
      <w:numFmt w:val="bullet"/>
      <w:lvlText w:val="●"/>
      <w:lvlJc w:val="left"/>
      <w:pPr>
        <w:ind w:left="6480" w:hanging="360"/>
      </w:pPr>
    </w:lvl>
  </w:abstractNum>
  <w:num w:numId="1" w16cid:durableId="2140032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74"/>
    <w:rsid w:val="002E68D2"/>
    <w:rsid w:val="005E3FAC"/>
    <w:rsid w:val="007A59F2"/>
    <w:rsid w:val="00A26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794D"/>
  <w15:docId w15:val="{34964385-A92C-418D-86AD-AD4AAFA2E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3117</Words>
  <Characters>17768</Characters>
  <Application>Microsoft Office Word</Application>
  <DocSecurity>0</DocSecurity>
  <Lines>148</Lines>
  <Paragraphs>41</Paragraphs>
  <ScaleCrop>false</ScaleCrop>
  <Company/>
  <LinksUpToDate>false</LinksUpToDate>
  <CharactersWithSpaces>20844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 Kumar</cp:lastModifiedBy>
  <cp:revision>2</cp:revision>
  <dcterms:created xsi:type="dcterms:W3CDTF">2026-07-20T11:09:00Z</dcterms:created>
  <dcterms:modified xsi:type="dcterms:W3CDTF">2026-07-20T11:09:00Z</dcterms:modified>
</cp:coreProperties>
</file>