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fs7gkyay3pen" w:id="0"/>
      <w:bookmarkEnd w:id="0"/>
      <w:r w:rsidDel="00000000" w:rsidR="00000000" w:rsidRPr="00000000">
        <w:rPr>
          <w:rtl w:val="0"/>
        </w:rPr>
        <w:t xml:space="preserve">Sistema SinergIA - Módulo de Cobranzas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heading=h.4pbpz9oa3rc3" w:id="1"/>
      <w:bookmarkEnd w:id="1"/>
      <w:r w:rsidDel="00000000" w:rsidR="00000000" w:rsidRPr="00000000">
        <w:rPr>
          <w:rtl w:val="0"/>
        </w:rPr>
        <w:t xml:space="preserve">Introducción</w:t>
      </w:r>
    </w:p>
    <w:p w:rsidR="00000000" w:rsidDel="00000000" w:rsidP="00000000" w:rsidRDefault="00000000" w:rsidRPr="00000000" w14:paraId="00000004">
      <w:pPr>
        <w:spacing w:after="240" w:before="240" w:lineRule="auto"/>
        <w:rPr/>
      </w:pPr>
      <w:r w:rsidDel="00000000" w:rsidR="00000000" w:rsidRPr="00000000">
        <w:rPr>
          <w:rtl w:val="0"/>
        </w:rPr>
        <w:t xml:space="preserve">SinergIA es un sistema de Inteligencia de Negocios aplicada a cobranzas outbound. Su propósito es transformar datos operativos multifuente en decisiones accionables diarias sobre a quién contactar, por qué canal, en qué franja y con qué prioridad, maximizando recaudo, contactabilidad y conversión a promesa y pago.</w:t>
      </w:r>
    </w:p>
    <w:p w:rsidR="00000000" w:rsidDel="00000000" w:rsidP="00000000" w:rsidRDefault="00000000" w:rsidRPr="00000000" w14:paraId="00000005">
      <w:pPr>
        <w:spacing w:after="240" w:before="240" w:lineRule="auto"/>
        <w:rPr/>
      </w:pPr>
      <w:r w:rsidDel="00000000" w:rsidR="00000000" w:rsidRPr="00000000">
        <w:rPr>
          <w:rtl w:val="0"/>
        </w:rPr>
        <w:t xml:space="preserve">El módulo combina dos enfoques:</w:t>
      </w:r>
    </w:p>
    <w:p w:rsidR="00000000" w:rsidDel="00000000" w:rsidP="00000000" w:rsidRDefault="00000000" w:rsidRPr="00000000" w14:paraId="00000006">
      <w:pPr>
        <w:numPr>
          <w:ilvl w:val="0"/>
          <w:numId w:val="43"/>
        </w:numPr>
        <w:spacing w:after="0" w:afterAutospacing="0" w:before="240" w:lineRule="auto"/>
        <w:ind w:left="720" w:hanging="360"/>
        <w:rPr/>
      </w:pPr>
      <w:r w:rsidDel="00000000" w:rsidR="00000000" w:rsidRPr="00000000">
        <w:rPr>
          <w:rtl w:val="0"/>
        </w:rPr>
        <w:t xml:space="preserve">reglas heurísticas de negocio parametrizadas para garantizar control, auditabilidad y rápida calibración;</w:t>
        <w:br w:type="textWrapping"/>
      </w:r>
    </w:p>
    <w:p w:rsidR="00000000" w:rsidDel="00000000" w:rsidP="00000000" w:rsidRDefault="00000000" w:rsidRPr="00000000" w14:paraId="00000007">
      <w:pPr>
        <w:numPr>
          <w:ilvl w:val="0"/>
          <w:numId w:val="43"/>
        </w:numPr>
        <w:spacing w:after="240" w:before="0" w:beforeAutospacing="0" w:lineRule="auto"/>
        <w:ind w:left="720" w:hanging="360"/>
        <w:rPr/>
      </w:pPr>
      <w:r w:rsidDel="00000000" w:rsidR="00000000" w:rsidRPr="00000000">
        <w:rPr>
          <w:rtl w:val="0"/>
        </w:rPr>
        <w:t xml:space="preserve">modelos predictivos opcionales para reforzar priorización cuando exista señal suficiente, sin depender de ellos para operar.</w:t>
        <w:br w:type="textWrapping"/>
      </w:r>
    </w:p>
    <w:p w:rsidR="00000000" w:rsidDel="00000000" w:rsidP="00000000" w:rsidRDefault="00000000" w:rsidRPr="00000000" w14:paraId="00000008">
      <w:pPr>
        <w:spacing w:after="240" w:before="240" w:lineRule="auto"/>
        <w:rPr/>
      </w:pPr>
      <w:r w:rsidDel="00000000" w:rsidR="00000000" w:rsidRPr="00000000">
        <w:rPr>
          <w:rtl w:val="0"/>
        </w:rPr>
        <w:t xml:space="preserve">El piloto se implementa inicialmente como proceso batch diario orientado a la cuenta SisteCrédito, con la intención explícita de ser transversal a otras campañas y cuentas outbound. Desde el inicio se priorizan tres atributos: trazabilidad completa por corrida, cumplimiento normativo y separación estricta entre configuración y código para permitir cambios sin redeploy.</w:t>
      </w:r>
    </w:p>
    <w:p w:rsidR="00000000" w:rsidDel="00000000" w:rsidP="00000000" w:rsidRDefault="00000000" w:rsidRPr="00000000" w14:paraId="00000009">
      <w:pPr>
        <w:spacing w:after="240" w:before="240" w:lineRule="auto"/>
        <w:rPr/>
      </w:pPr>
      <w:r w:rsidDel="00000000" w:rsidR="00000000" w:rsidRPr="00000000">
        <w:rPr>
          <w:rtl w:val="0"/>
        </w:rPr>
        <w:t xml:space="preserve">Este documento define reglas de negocio, supuestos operativos, restricciones, alcance, y el marco de fases del desarrollo. El detalle contractual de columnas y estructuras de archivos se referencia desde </w:t>
      </w:r>
      <w:r w:rsidDel="00000000" w:rsidR="00000000" w:rsidRPr="00000000">
        <w:rPr>
          <w:rFonts w:ascii="Roboto Mono" w:cs="Roboto Mono" w:eastAsia="Roboto Mono" w:hAnsi="Roboto Mono"/>
          <w:rtl w:val="0"/>
        </w:rPr>
        <w:t xml:space="preserve">Config_SinergIA.xlsx</w:t>
      </w:r>
      <w:r w:rsidDel="00000000" w:rsidR="00000000" w:rsidRPr="00000000">
        <w:rPr>
          <w:rtl w:val="0"/>
        </w:rPr>
        <w:t xml:space="preserve"> y sus hojas de estructuras, que actúan como fuente operativa de configuración.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heading=h.xlde81macnn7" w:id="2"/>
      <w:bookmarkEnd w:id="2"/>
      <w:r w:rsidDel="00000000" w:rsidR="00000000" w:rsidRPr="00000000">
        <w:rPr>
          <w:rtl w:val="0"/>
        </w:rPr>
        <w:t xml:space="preserve">Preliminares</w:t>
      </w:r>
    </w:p>
    <w:p w:rsidR="00000000" w:rsidDel="00000000" w:rsidP="00000000" w:rsidRDefault="00000000" w:rsidRPr="00000000" w14:paraId="0000000C">
      <w:pPr>
        <w:spacing w:after="240" w:before="240" w:lineRule="auto"/>
        <w:rPr/>
      </w:pPr>
      <w:r w:rsidDel="00000000" w:rsidR="00000000" w:rsidRPr="00000000">
        <w:rPr>
          <w:rtl w:val="0"/>
        </w:rPr>
        <w:t xml:space="preserve">Supuestos operativos mínimos:</w:t>
      </w:r>
    </w:p>
    <w:p w:rsidR="00000000" w:rsidDel="00000000" w:rsidP="00000000" w:rsidRDefault="00000000" w:rsidRPr="00000000" w14:paraId="0000000D">
      <w:pPr>
        <w:numPr>
          <w:ilvl w:val="0"/>
          <w:numId w:val="7"/>
        </w:numPr>
        <w:spacing w:after="0" w:afterAutospacing="0" w:before="240" w:lineRule="auto"/>
        <w:ind w:left="720" w:hanging="360"/>
        <w:rPr/>
      </w:pPr>
      <w:r w:rsidDel="00000000" w:rsidR="00000000" w:rsidRPr="00000000">
        <w:rPr>
          <w:rtl w:val="0"/>
        </w:rPr>
        <w:t xml:space="preserve">El proceso corre en modo batch diario. Los cambios del día en gestión solo impactan listas a partir de la corrida siguiente.</w:t>
      </w:r>
    </w:p>
    <w:p w:rsidR="00000000" w:rsidDel="00000000" w:rsidP="00000000" w:rsidRDefault="00000000" w:rsidRPr="00000000" w14:paraId="0000000E">
      <w:pPr>
        <w:numPr>
          <w:ilvl w:val="0"/>
          <w:numId w:val="7"/>
        </w:numPr>
        <w:spacing w:after="0" w:afterAutospacing="0" w:before="0" w:beforeAutospacing="0" w:lineRule="auto"/>
        <w:ind w:left="720" w:hanging="360"/>
        <w:rPr/>
      </w:pPr>
      <w:r w:rsidDel="00000000" w:rsidR="00000000" w:rsidRPr="00000000">
        <w:rPr>
          <w:rtl w:val="0"/>
        </w:rPr>
        <w:t xml:space="preserve">La operación ejecuta campañas con base en archivos de salida. La integración con plataformas externas (Genesys/AWS/proveedores digitales) se considera inicialmente file-based.</w:t>
      </w:r>
    </w:p>
    <w:p w:rsidR="00000000" w:rsidDel="00000000" w:rsidP="00000000" w:rsidRDefault="00000000" w:rsidRPr="00000000" w14:paraId="0000000F">
      <w:pPr>
        <w:numPr>
          <w:ilvl w:val="0"/>
          <w:numId w:val="7"/>
        </w:numPr>
        <w:spacing w:after="240" w:before="0" w:beforeAutospacing="0" w:lineRule="auto"/>
        <w:ind w:left="720" w:hanging="360"/>
        <w:rPr/>
      </w:pPr>
      <w:r w:rsidDel="00000000" w:rsidR="00000000" w:rsidRPr="00000000">
        <w:rPr>
          <w:rtl w:val="0"/>
        </w:rPr>
        <w:t xml:space="preserve">Se trabajará con un modelo de trazabilidad por corrida basado en </w:t>
      </w:r>
      <w:r w:rsidDel="00000000" w:rsidR="00000000" w:rsidRPr="00000000">
        <w:rPr>
          <w:rFonts w:ascii="Roboto Mono" w:cs="Roboto Mono" w:eastAsia="Roboto Mono" w:hAnsi="Roboto Mono"/>
          <w:rtl w:val="0"/>
        </w:rPr>
        <w:t xml:space="preserve">run_id</w:t>
      </w:r>
      <w:r w:rsidDel="00000000" w:rsidR="00000000" w:rsidRPr="00000000">
        <w:rPr>
          <w:rtl w:val="0"/>
        </w:rPr>
        <w:t xml:space="preserve"> y registro de eventos de auditoría por etapa.</w:t>
      </w:r>
    </w:p>
    <w:p w:rsidR="00000000" w:rsidDel="00000000" w:rsidP="00000000" w:rsidRDefault="00000000" w:rsidRPr="00000000" w14:paraId="00000010">
      <w:pPr>
        <w:spacing w:after="240" w:before="240" w:lineRule="auto"/>
        <w:rPr/>
      </w:pPr>
      <w:r w:rsidDel="00000000" w:rsidR="00000000" w:rsidRPr="00000000">
        <w:rPr>
          <w:rtl w:val="0"/>
        </w:rPr>
        <w:t xml:space="preserve">Preparación obligatoria antes de codificar:</w:t>
      </w:r>
    </w:p>
    <w:p w:rsidR="00000000" w:rsidDel="00000000" w:rsidP="00000000" w:rsidRDefault="00000000" w:rsidRPr="00000000" w14:paraId="00000011">
      <w:pPr>
        <w:numPr>
          <w:ilvl w:val="0"/>
          <w:numId w:val="46"/>
        </w:numPr>
        <w:spacing w:after="0" w:afterAutospacing="0" w:before="240" w:lineRule="auto"/>
        <w:ind w:left="720" w:hanging="360"/>
        <w:rPr/>
      </w:pPr>
      <w:r w:rsidDel="00000000" w:rsidR="00000000" w:rsidRPr="00000000">
        <w:rPr>
          <w:rtl w:val="0"/>
        </w:rPr>
        <w:t xml:space="preserve">Revisión y consolidación de requerimientos desde C05 (SRS/BRD) y C06 (HU).</w:t>
      </w:r>
    </w:p>
    <w:p w:rsidR="00000000" w:rsidDel="00000000" w:rsidP="00000000" w:rsidRDefault="00000000" w:rsidRPr="00000000" w14:paraId="00000012">
      <w:pPr>
        <w:numPr>
          <w:ilvl w:val="0"/>
          <w:numId w:val="46"/>
        </w:numPr>
        <w:spacing w:after="0" w:afterAutospacing="0" w:before="0" w:beforeAutospacing="0" w:lineRule="auto"/>
        <w:ind w:left="720" w:hanging="360"/>
        <w:rPr/>
      </w:pPr>
      <w:r w:rsidDel="00000000" w:rsidR="00000000" w:rsidRPr="00000000">
        <w:rPr>
          <w:rtl w:val="0"/>
        </w:rPr>
        <w:t xml:space="preserve">Revisión de restricciones de negocio y cumplimiento desde C00 y C03.</w:t>
      </w:r>
    </w:p>
    <w:p w:rsidR="00000000" w:rsidDel="00000000" w:rsidP="00000000" w:rsidRDefault="00000000" w:rsidRPr="00000000" w14:paraId="00000013">
      <w:pPr>
        <w:numPr>
          <w:ilvl w:val="0"/>
          <w:numId w:val="46"/>
        </w:numPr>
        <w:spacing w:after="0" w:afterAutospacing="0" w:before="0" w:beforeAutospacing="0" w:lineRule="auto"/>
        <w:ind w:left="720" w:hanging="360"/>
        <w:rPr/>
      </w:pPr>
      <w:r w:rsidDel="00000000" w:rsidR="00000000" w:rsidRPr="00000000">
        <w:rPr>
          <w:rtl w:val="0"/>
        </w:rPr>
        <w:t xml:space="preserve">Confirmación de contratos de datos en </w:t>
      </w:r>
      <w:r w:rsidDel="00000000" w:rsidR="00000000" w:rsidRPr="00000000">
        <w:rPr>
          <w:rFonts w:ascii="Roboto Mono" w:cs="Roboto Mono" w:eastAsia="Roboto Mono" w:hAnsi="Roboto Mono"/>
          <w:rtl w:val="0"/>
        </w:rPr>
        <w:t xml:space="preserve">Config_SinergIA.xlsx</w:t>
      </w:r>
      <w:r w:rsidDel="00000000" w:rsidR="00000000" w:rsidRPr="00000000">
        <w:rPr>
          <w:rtl w:val="0"/>
        </w:rPr>
        <w:t xml:space="preserve"> y archivos de estructuras (entrada/salida/log).</w:t>
      </w:r>
    </w:p>
    <w:p w:rsidR="00000000" w:rsidDel="00000000" w:rsidP="00000000" w:rsidRDefault="00000000" w:rsidRPr="00000000" w14:paraId="00000014">
      <w:pPr>
        <w:numPr>
          <w:ilvl w:val="0"/>
          <w:numId w:val="46"/>
        </w:numPr>
        <w:spacing w:after="240" w:before="0" w:beforeAutospacing="0" w:lineRule="auto"/>
        <w:ind w:left="720" w:hanging="360"/>
        <w:rPr/>
      </w:pPr>
      <w:r w:rsidDel="00000000" w:rsidR="00000000" w:rsidRPr="00000000">
        <w:rPr>
          <w:rtl w:val="0"/>
        </w:rPr>
        <w:t xml:space="preserve">Definición de criterios de stop operacional: condiciones por las cuales la corrida debe detenerse para evitar riesgo legal o de calidad.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heading=h.p0zkw31xr2z9" w:id="3"/>
      <w:bookmarkEnd w:id="3"/>
      <w:r w:rsidDel="00000000" w:rsidR="00000000" w:rsidRPr="00000000">
        <w:rPr>
          <w:rtl w:val="0"/>
        </w:rPr>
        <w:t xml:space="preserve">Objetivo general</w:t>
      </w:r>
    </w:p>
    <w:p w:rsidR="00000000" w:rsidDel="00000000" w:rsidP="00000000" w:rsidRDefault="00000000" w:rsidRPr="00000000" w14:paraId="00000017">
      <w:pPr>
        <w:rPr/>
      </w:pPr>
      <w:r w:rsidDel="00000000" w:rsidR="00000000" w:rsidRPr="00000000">
        <w:rPr>
          <w:rtl w:val="0"/>
        </w:rPr>
        <w:t xml:space="preserve">Optimizar la priorización y estrategia de contacto con deudores para maximizar pagos recuperados y conversiones a promesas de pago, garantizando cumplimiento normativo, trazabilidad por corrida y consistencia en los contratos de datos definidos por configuración.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pPr>
      <w:bookmarkStart w:colFirst="0" w:colLast="0" w:name="_heading=h.6wtnc1ftnrcr" w:id="4"/>
      <w:bookmarkEnd w:id="4"/>
      <w:r w:rsidDel="00000000" w:rsidR="00000000" w:rsidRPr="00000000">
        <w:rPr>
          <w:rtl w:val="0"/>
        </w:rPr>
        <w:t xml:space="preserve">Alcance</w:t>
      </w:r>
    </w:p>
    <w:p w:rsidR="00000000" w:rsidDel="00000000" w:rsidP="00000000" w:rsidRDefault="00000000" w:rsidRPr="00000000" w14:paraId="0000001A">
      <w:pPr>
        <w:spacing w:after="240" w:before="240" w:lineRule="auto"/>
        <w:rPr/>
      </w:pPr>
      <w:r w:rsidDel="00000000" w:rsidR="00000000" w:rsidRPr="00000000">
        <w:rPr>
          <w:rtl w:val="0"/>
        </w:rPr>
        <w:t xml:space="preserve">Incluye:</w:t>
      </w:r>
    </w:p>
    <w:p w:rsidR="00000000" w:rsidDel="00000000" w:rsidP="00000000" w:rsidRDefault="00000000" w:rsidRPr="00000000" w14:paraId="0000001B">
      <w:pPr>
        <w:numPr>
          <w:ilvl w:val="0"/>
          <w:numId w:val="3"/>
        </w:numPr>
        <w:spacing w:after="0" w:afterAutospacing="0" w:before="240" w:lineRule="auto"/>
        <w:ind w:left="720" w:hanging="360"/>
        <w:rPr/>
      </w:pPr>
      <w:r w:rsidDel="00000000" w:rsidR="00000000" w:rsidRPr="00000000">
        <w:rPr>
          <w:rtl w:val="0"/>
        </w:rPr>
        <w:t xml:space="preserve">Ingesta multifuente de insumos operativos (cartera TER y fuentes opcionales como pagos, promesas, trazas, MejorGest, envíos digitales y validadores).</w:t>
      </w:r>
    </w:p>
    <w:p w:rsidR="00000000" w:rsidDel="00000000" w:rsidP="00000000" w:rsidRDefault="00000000" w:rsidRPr="00000000" w14:paraId="0000001C">
      <w:pPr>
        <w:numPr>
          <w:ilvl w:val="0"/>
          <w:numId w:val="3"/>
        </w:numPr>
        <w:spacing w:after="0" w:afterAutospacing="0" w:before="0" w:beforeAutospacing="0" w:lineRule="auto"/>
        <w:ind w:left="720" w:hanging="360"/>
        <w:rPr/>
      </w:pPr>
      <w:r w:rsidDel="00000000" w:rsidR="00000000" w:rsidRPr="00000000">
        <w:rPr>
          <w:rtl w:val="0"/>
        </w:rPr>
        <w:t xml:space="preserve">Limpieza y normalización de identidad, fechas, números y teléfonos.</w:t>
      </w:r>
    </w:p>
    <w:p w:rsidR="00000000" w:rsidDel="00000000" w:rsidP="00000000" w:rsidRDefault="00000000" w:rsidRPr="00000000" w14:paraId="0000001D">
      <w:pPr>
        <w:numPr>
          <w:ilvl w:val="0"/>
          <w:numId w:val="3"/>
        </w:numPr>
        <w:spacing w:after="0" w:afterAutospacing="0" w:before="0" w:beforeAutospacing="0" w:lineRule="auto"/>
        <w:ind w:left="720" w:hanging="360"/>
        <w:rPr/>
      </w:pPr>
      <w:r w:rsidDel="00000000" w:rsidR="00000000" w:rsidRPr="00000000">
        <w:rPr>
          <w:rtl w:val="0"/>
        </w:rPr>
        <w:t xml:space="preserve">Consolidación de un modelo interno de cartera para decisión operativa.</w:t>
      </w:r>
    </w:p>
    <w:p w:rsidR="00000000" w:rsidDel="00000000" w:rsidP="00000000" w:rsidRDefault="00000000" w:rsidRPr="00000000" w14:paraId="0000001E">
      <w:pPr>
        <w:numPr>
          <w:ilvl w:val="0"/>
          <w:numId w:val="3"/>
        </w:numPr>
        <w:spacing w:after="0" w:afterAutospacing="0" w:before="0" w:beforeAutospacing="0" w:lineRule="auto"/>
        <w:ind w:left="720" w:hanging="360"/>
        <w:rPr/>
      </w:pPr>
      <w:r w:rsidDel="00000000" w:rsidR="00000000" w:rsidRPr="00000000">
        <w:rPr>
          <w:rtl w:val="0"/>
        </w:rPr>
        <w:t xml:space="preserve">Motor heurístico parametrizable para scoring y priorización.</w:t>
      </w:r>
    </w:p>
    <w:p w:rsidR="00000000" w:rsidDel="00000000" w:rsidP="00000000" w:rsidRDefault="00000000" w:rsidRPr="00000000" w14:paraId="0000001F">
      <w:pPr>
        <w:numPr>
          <w:ilvl w:val="0"/>
          <w:numId w:val="3"/>
        </w:numPr>
        <w:spacing w:after="0" w:afterAutospacing="0" w:before="0" w:beforeAutospacing="0" w:lineRule="auto"/>
        <w:ind w:left="720" w:hanging="360"/>
        <w:rPr/>
      </w:pPr>
      <w:r w:rsidDel="00000000" w:rsidR="00000000" w:rsidRPr="00000000">
        <w:rPr>
          <w:rtl w:val="0"/>
        </w:rPr>
        <w:t xml:space="preserve">Generación de bolsas, listas por canal y exports operativos bajo layouts oficiales.</w:t>
      </w:r>
    </w:p>
    <w:p w:rsidR="00000000" w:rsidDel="00000000" w:rsidP="00000000" w:rsidRDefault="00000000" w:rsidRPr="00000000" w14:paraId="00000020">
      <w:pPr>
        <w:numPr>
          <w:ilvl w:val="0"/>
          <w:numId w:val="3"/>
        </w:numPr>
        <w:spacing w:after="0" w:afterAutospacing="0" w:before="0" w:beforeAutospacing="0" w:lineRule="auto"/>
        <w:ind w:left="720" w:hanging="360"/>
        <w:rPr/>
      </w:pPr>
      <w:r w:rsidDel="00000000" w:rsidR="00000000" w:rsidRPr="00000000">
        <w:rPr>
          <w:rtl w:val="0"/>
        </w:rPr>
        <w:t xml:space="preserve">Registro de auditoría mínimo por corrida y outputs replicables.</w:t>
      </w:r>
    </w:p>
    <w:p w:rsidR="00000000" w:rsidDel="00000000" w:rsidP="00000000" w:rsidRDefault="00000000" w:rsidRPr="00000000" w14:paraId="00000021">
      <w:pPr>
        <w:numPr>
          <w:ilvl w:val="0"/>
          <w:numId w:val="3"/>
        </w:numPr>
        <w:spacing w:after="240" w:before="0" w:beforeAutospacing="0" w:lineRule="auto"/>
        <w:ind w:left="720" w:hanging="360"/>
        <w:rPr/>
      </w:pPr>
      <w:r w:rsidDel="00000000" w:rsidR="00000000" w:rsidRPr="00000000">
        <w:rPr>
          <w:rtl w:val="0"/>
        </w:rPr>
        <w:t xml:space="preserve">Optimización avanzada con MLOps completo (bajo requerimientos, hasta punto funcional).</w:t>
        <w:br w:type="textWrapping"/>
      </w:r>
    </w:p>
    <w:p w:rsidR="00000000" w:rsidDel="00000000" w:rsidP="00000000" w:rsidRDefault="00000000" w:rsidRPr="00000000" w14:paraId="00000022">
      <w:pPr>
        <w:spacing w:after="240" w:before="240" w:lineRule="auto"/>
        <w:rPr/>
      </w:pPr>
      <w:r w:rsidDel="00000000" w:rsidR="00000000" w:rsidRPr="00000000">
        <w:rPr>
          <w:rtl w:val="0"/>
        </w:rPr>
        <w:t xml:space="preserve">No incluye en el piloto:</w:t>
      </w:r>
    </w:p>
    <w:p w:rsidR="00000000" w:rsidDel="00000000" w:rsidP="00000000" w:rsidRDefault="00000000" w:rsidRPr="00000000" w14:paraId="00000023">
      <w:pPr>
        <w:numPr>
          <w:ilvl w:val="0"/>
          <w:numId w:val="36"/>
        </w:numPr>
        <w:spacing w:after="0" w:afterAutospacing="0" w:before="240" w:lineRule="auto"/>
        <w:ind w:left="720" w:hanging="360"/>
        <w:rPr/>
      </w:pPr>
      <w:r w:rsidDel="00000000" w:rsidR="00000000" w:rsidRPr="00000000">
        <w:rPr>
          <w:rtl w:val="0"/>
        </w:rPr>
        <w:t xml:space="preserve">Procesamiento en tiempo real.</w:t>
      </w:r>
    </w:p>
    <w:p w:rsidR="00000000" w:rsidDel="00000000" w:rsidP="00000000" w:rsidRDefault="00000000" w:rsidRPr="00000000" w14:paraId="00000024">
      <w:pPr>
        <w:numPr>
          <w:ilvl w:val="0"/>
          <w:numId w:val="36"/>
        </w:numPr>
        <w:spacing w:after="0" w:afterAutospacing="0" w:before="0" w:beforeAutospacing="0" w:lineRule="auto"/>
        <w:ind w:left="720" w:hanging="360"/>
        <w:rPr/>
      </w:pPr>
      <w:r w:rsidDel="00000000" w:rsidR="00000000" w:rsidRPr="00000000">
        <w:rPr>
          <w:rtl w:val="0"/>
        </w:rPr>
        <w:t xml:space="preserve">Dashboards interactivos en tiempo real.</w:t>
      </w:r>
    </w:p>
    <w:p w:rsidR="00000000" w:rsidDel="00000000" w:rsidP="00000000" w:rsidRDefault="00000000" w:rsidRPr="00000000" w14:paraId="00000025">
      <w:pPr>
        <w:numPr>
          <w:ilvl w:val="0"/>
          <w:numId w:val="36"/>
        </w:numPr>
        <w:spacing w:after="240" w:before="0" w:beforeAutospacing="0" w:lineRule="auto"/>
        <w:ind w:left="720" w:hanging="360"/>
        <w:rPr/>
      </w:pPr>
      <w:r w:rsidDel="00000000" w:rsidR="00000000" w:rsidRPr="00000000">
        <w:rPr>
          <w:rtl w:val="0"/>
        </w:rPr>
        <w:t xml:space="preserve">Integraciones API full con Genesys/AWS/terceros, salvo que se habiliten explícitamente.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pPr>
      <w:bookmarkStart w:colFirst="0" w:colLast="0" w:name="_heading=h.cty69kj31jhj" w:id="5"/>
      <w:bookmarkEnd w:id="5"/>
      <w:r w:rsidDel="00000000" w:rsidR="00000000" w:rsidRPr="00000000">
        <w:rPr>
          <w:rtl w:val="0"/>
        </w:rPr>
        <w:t xml:space="preserve">Modelo de implementación</w:t>
      </w:r>
    </w:p>
    <w:p w:rsidR="00000000" w:rsidDel="00000000" w:rsidP="00000000" w:rsidRDefault="00000000" w:rsidRPr="00000000" w14:paraId="00000028">
      <w:pPr>
        <w:spacing w:after="240" w:before="240" w:lineRule="auto"/>
        <w:rPr/>
      </w:pPr>
      <w:r w:rsidDel="00000000" w:rsidR="00000000" w:rsidRPr="00000000">
        <w:rPr>
          <w:rtl w:val="0"/>
        </w:rPr>
        <w:t xml:space="preserve">Batch diario:</w:t>
      </w:r>
    </w:p>
    <w:p w:rsidR="00000000" w:rsidDel="00000000" w:rsidP="00000000" w:rsidRDefault="00000000" w:rsidRPr="00000000" w14:paraId="00000029">
      <w:pPr>
        <w:numPr>
          <w:ilvl w:val="0"/>
          <w:numId w:val="44"/>
        </w:numPr>
        <w:spacing w:after="240" w:before="240" w:lineRule="auto"/>
        <w:ind w:left="720" w:hanging="360"/>
        <w:rPr/>
      </w:pPr>
      <w:r w:rsidDel="00000000" w:rsidR="00000000" w:rsidRPr="00000000">
        <w:rPr>
          <w:rtl w:val="0"/>
        </w:rPr>
        <w:t xml:space="preserve">La corrida diaria consolida insumos, calcula priorización, aplica cumplimiento, y genera archivos de salida. La operación consume esas salidas durante la jornada. El retorno de resultados (traza/gestión/envíos) se incorpora en corridas posteriores.</w:t>
        <w:br w:type="textWrapping"/>
      </w:r>
    </w:p>
    <w:p w:rsidR="00000000" w:rsidDel="00000000" w:rsidP="00000000" w:rsidRDefault="00000000" w:rsidRPr="00000000" w14:paraId="0000002A">
      <w:pPr>
        <w:spacing w:after="240" w:before="240" w:lineRule="auto"/>
        <w:rPr/>
      </w:pPr>
      <w:r w:rsidDel="00000000" w:rsidR="00000000" w:rsidRPr="00000000">
        <w:rPr>
          <w:rtl w:val="0"/>
        </w:rPr>
        <w:t xml:space="preserve">Desacoplado por configuración:</w:t>
      </w:r>
    </w:p>
    <w:p w:rsidR="00000000" w:rsidDel="00000000" w:rsidP="00000000" w:rsidRDefault="00000000" w:rsidRPr="00000000" w14:paraId="0000002B">
      <w:pPr>
        <w:numPr>
          <w:ilvl w:val="0"/>
          <w:numId w:val="41"/>
        </w:numPr>
        <w:spacing w:after="240" w:before="240" w:lineRule="auto"/>
        <w:ind w:left="720" w:hanging="360"/>
        <w:rPr/>
      </w:pPr>
      <w:r w:rsidDel="00000000" w:rsidR="00000000" w:rsidRPr="00000000">
        <w:rPr>
          <w:rtl w:val="0"/>
        </w:rPr>
        <w:t xml:space="preserve">Reglas de negocio, parámetros, layouts, rutas lógicas y controles de estructura se administran desde </w:t>
      </w:r>
      <w:r w:rsidDel="00000000" w:rsidR="00000000" w:rsidRPr="00000000">
        <w:rPr>
          <w:rFonts w:ascii="Roboto Mono" w:cs="Roboto Mono" w:eastAsia="Roboto Mono" w:hAnsi="Roboto Mono"/>
          <w:rtl w:val="0"/>
        </w:rPr>
        <w:t xml:space="preserve">Config_SinergIA.xlsx</w:t>
      </w:r>
      <w:r w:rsidDel="00000000" w:rsidR="00000000" w:rsidRPr="00000000">
        <w:rPr>
          <w:rtl w:val="0"/>
        </w:rPr>
        <w:t xml:space="preserve">. El código solo interpreta la configuración y ejecuta el pipeline.</w:t>
        <w:br w:type="textWrapping"/>
      </w:r>
    </w:p>
    <w:p w:rsidR="00000000" w:rsidDel="00000000" w:rsidP="00000000" w:rsidRDefault="00000000" w:rsidRPr="00000000" w14:paraId="0000002C">
      <w:pPr>
        <w:spacing w:after="240" w:before="240" w:lineRule="auto"/>
        <w:rPr/>
      </w:pPr>
      <w:r w:rsidDel="00000000" w:rsidR="00000000" w:rsidRPr="00000000">
        <w:rPr>
          <w:rtl w:val="0"/>
        </w:rPr>
        <w:t xml:space="preserve">Regulado por cumplimiento:</w:t>
      </w:r>
    </w:p>
    <w:p w:rsidR="00000000" w:rsidDel="00000000" w:rsidP="00000000" w:rsidRDefault="00000000" w:rsidRPr="00000000" w14:paraId="0000002D">
      <w:pPr>
        <w:numPr>
          <w:ilvl w:val="0"/>
          <w:numId w:val="42"/>
        </w:numPr>
        <w:spacing w:after="240" w:before="240" w:lineRule="auto"/>
        <w:ind w:left="720" w:hanging="360"/>
        <w:rPr/>
      </w:pPr>
      <w:r w:rsidDel="00000000" w:rsidR="00000000" w:rsidRPr="00000000">
        <w:rPr>
          <w:rtl w:val="0"/>
        </w:rPr>
        <w:t xml:space="preserve">El sistema debe impedir la programación de gestiones fuera de lo permitido por política y normativa aplicable. Cualquier registro marcado como no contactable o restringido por franja/frecuencia debe quedar excluido de exports y trazado como tal en auditoría.</w:t>
        <w:br w:type="textWrapping"/>
      </w:r>
    </w:p>
    <w:p w:rsidR="00000000" w:rsidDel="00000000" w:rsidP="00000000" w:rsidRDefault="00000000" w:rsidRPr="00000000" w14:paraId="0000002E">
      <w:pPr>
        <w:spacing w:after="240" w:before="240" w:lineRule="auto"/>
        <w:rPr/>
      </w:pPr>
      <w:r w:rsidDel="00000000" w:rsidR="00000000" w:rsidRPr="00000000">
        <w:rPr>
          <w:rtl w:val="0"/>
        </w:rPr>
        <w:t xml:space="preserve">Integración externa en fase piloto:</w:t>
      </w:r>
    </w:p>
    <w:p w:rsidR="00000000" w:rsidDel="00000000" w:rsidP="00000000" w:rsidRDefault="00000000" w:rsidRPr="00000000" w14:paraId="0000002F">
      <w:pPr>
        <w:numPr>
          <w:ilvl w:val="0"/>
          <w:numId w:val="14"/>
        </w:numPr>
        <w:spacing w:after="240" w:before="240" w:lineRule="auto"/>
        <w:ind w:left="720" w:hanging="360"/>
        <w:rPr/>
      </w:pPr>
      <w:r w:rsidDel="00000000" w:rsidR="00000000" w:rsidRPr="00000000">
        <w:rPr>
          <w:rtl w:val="0"/>
        </w:rPr>
        <w:t xml:space="preserve">Genesys/AWS/proveedores se operan inicialmente por intercambio de archivos y procedimientos manuales controlados. Se deja previsto el diseño para evolucionar a integración API sin reescribir el core del pipeline.</w:t>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pStyle w:val="Heading2"/>
        <w:rPr/>
      </w:pPr>
      <w:bookmarkStart w:colFirst="0" w:colLast="0" w:name="_heading=h.aaspjlmjymjn" w:id="6"/>
      <w:bookmarkEnd w:id="6"/>
      <w:r w:rsidDel="00000000" w:rsidR="00000000" w:rsidRPr="00000000">
        <w:rPr>
          <w:rtl w:val="0"/>
        </w:rPr>
        <w:t xml:space="preserve">Cumplimiento normativo y contacto responsable</w:t>
      </w:r>
    </w:p>
    <w:p w:rsidR="00000000" w:rsidDel="00000000" w:rsidP="00000000" w:rsidRDefault="00000000" w:rsidRPr="00000000" w14:paraId="00000032">
      <w:pPr>
        <w:spacing w:after="240" w:before="240" w:lineRule="auto"/>
        <w:rPr/>
      </w:pPr>
      <w:r w:rsidDel="00000000" w:rsidR="00000000" w:rsidRPr="00000000">
        <w:rPr>
          <w:rtl w:val="0"/>
        </w:rPr>
        <w:t xml:space="preserve">El sistema SinergIA debe operar con enfoque de contacto responsable. Esto implica que cada registro a gestionar debe pasar por un control de cumplimiento previo a la generación de listas y exports. Si un registro no cumple, debe ser excluido. La exclusión debe quedar trazada con una razón explícita y asociada a la corrida (run_id).</w:t>
      </w:r>
    </w:p>
    <w:p w:rsidR="00000000" w:rsidDel="00000000" w:rsidP="00000000" w:rsidRDefault="00000000" w:rsidRPr="00000000" w14:paraId="00000033">
      <w:pPr>
        <w:spacing w:after="240" w:before="240" w:lineRule="auto"/>
        <w:rPr/>
      </w:pPr>
      <w:r w:rsidDel="00000000" w:rsidR="00000000" w:rsidRPr="00000000">
        <w:rPr>
          <w:rtl w:val="0"/>
        </w:rPr>
        <w:t xml:space="preserve">Reglas obligatorias:</w:t>
      </w:r>
    </w:p>
    <w:p w:rsidR="00000000" w:rsidDel="00000000" w:rsidP="00000000" w:rsidRDefault="00000000" w:rsidRPr="00000000" w14:paraId="00000034">
      <w:pPr>
        <w:numPr>
          <w:ilvl w:val="0"/>
          <w:numId w:val="33"/>
        </w:numPr>
        <w:spacing w:after="0" w:afterAutospacing="0" w:before="240" w:lineRule="auto"/>
        <w:ind w:left="720" w:hanging="360"/>
        <w:rPr/>
      </w:pPr>
      <w:r w:rsidDel="00000000" w:rsidR="00000000" w:rsidRPr="00000000">
        <w:rPr>
          <w:rtl w:val="0"/>
        </w:rPr>
        <w:t xml:space="preserve">Ningún registro puede ser exportado a listas de gestión si está marcado como “no contactable”, “opt-out” o si excede la frecuencia permitida.</w:t>
      </w:r>
    </w:p>
    <w:p w:rsidR="00000000" w:rsidDel="00000000" w:rsidP="00000000" w:rsidRDefault="00000000" w:rsidRPr="00000000" w14:paraId="00000035">
      <w:pPr>
        <w:numPr>
          <w:ilvl w:val="0"/>
          <w:numId w:val="33"/>
        </w:numPr>
        <w:spacing w:after="0" w:afterAutospacing="0" w:before="0" w:beforeAutospacing="0" w:lineRule="auto"/>
        <w:ind w:left="720" w:hanging="360"/>
        <w:rPr/>
      </w:pPr>
      <w:r w:rsidDel="00000000" w:rsidR="00000000" w:rsidRPr="00000000">
        <w:rPr>
          <w:rtl w:val="0"/>
        </w:rPr>
        <w:t xml:space="preserve">La operación por canal debe respetar ventanas horarias y reglas internas de política.</w:t>
      </w:r>
    </w:p>
    <w:p w:rsidR="00000000" w:rsidDel="00000000" w:rsidP="00000000" w:rsidRDefault="00000000" w:rsidRPr="00000000" w14:paraId="00000036">
      <w:pPr>
        <w:numPr>
          <w:ilvl w:val="0"/>
          <w:numId w:val="33"/>
        </w:numPr>
        <w:spacing w:after="240" w:before="0" w:beforeAutospacing="0" w:lineRule="auto"/>
        <w:ind w:left="720" w:hanging="360"/>
        <w:rPr/>
      </w:pPr>
      <w:r w:rsidDel="00000000" w:rsidR="00000000" w:rsidRPr="00000000">
        <w:rPr>
          <w:rtl w:val="0"/>
        </w:rPr>
        <w:t xml:space="preserve">Todo cambio en reglas de cumplimiento debe ser parametrizable y versionable, nunca implícito.</w:t>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pPr>
      <w:bookmarkStart w:colFirst="0" w:colLast="0" w:name="_heading=h.1hljskedgewc" w:id="7"/>
      <w:bookmarkEnd w:id="7"/>
      <w:r w:rsidDel="00000000" w:rsidR="00000000" w:rsidRPr="00000000">
        <w:rPr>
          <w:rtl w:val="0"/>
        </w:rPr>
        <w:t xml:space="preserve">Objetivos Específicos en la Lógica de Negocio</w:t>
      </w:r>
    </w:p>
    <w:p w:rsidR="00000000" w:rsidDel="00000000" w:rsidP="00000000" w:rsidRDefault="00000000" w:rsidRPr="00000000" w14:paraId="0000003B">
      <w:pPr>
        <w:pStyle w:val="Subtitle"/>
        <w:rPr>
          <w:color w:val="000000"/>
        </w:rPr>
      </w:pPr>
      <w:bookmarkStart w:colFirst="0" w:colLast="0" w:name="_heading=h.vhnvyq64k2vw" w:id="8"/>
      <w:bookmarkEnd w:id="8"/>
      <w:r w:rsidDel="00000000" w:rsidR="00000000" w:rsidRPr="00000000">
        <w:rPr>
          <w:color w:val="000000"/>
          <w:rtl w:val="0"/>
        </w:rPr>
        <w:t xml:space="preserve">SinergIA Cobranza. Versión 1.05 202604</w:t>
      </w:r>
    </w:p>
    <w:p w:rsidR="00000000" w:rsidDel="00000000" w:rsidP="00000000" w:rsidRDefault="00000000" w:rsidRPr="00000000" w14:paraId="0000003C">
      <w:pPr>
        <w:rPr/>
      </w:pPr>
      <w:r w:rsidDel="00000000" w:rsidR="00000000" w:rsidRPr="00000000">
        <w:rPr>
          <w:rtl w:val="0"/>
        </w:rPr>
        <w:t xml:space="preserve">Los objetivos concretos que abordará este plan de trabajo en la primera versión del sistema SinergIA módulo de cobranza definen la lógica de negocios y el alcance del módulo.  Estos objetivos son: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Integración ETL de datos de cobranzas:</w:t>
      </w:r>
      <w:r w:rsidDel="00000000" w:rsidR="00000000" w:rsidRPr="00000000">
        <w:rPr>
          <w:rtl w:val="0"/>
        </w:rPr>
        <w:t xml:space="preserve"> Ingerir, unificar y depurar datos de múltiples fuentes relevantes para cobranza.  En consideración a la cuenta cliente piloto, se tienen como archivos principales la ruta de trabajo entregada por el cliente con datos de cartera vencida (TER), las bases diarias de pagos realizados, registro de promesas de pago, logs de gestiones (contactos previos vía Genesys y canales digitales), entre otros.  El sistema garantizará la calidad y consistencia de estos datos (formatos homogéneos, tipos correctos, sin valores faltantes críticos) y se validará que los archivos cumplen las estructuras esperadas.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Cálculo de prioridades y estrategias de contacto:</w:t>
      </w:r>
      <w:sdt>
        <w:sdtPr>
          <w:id w:val="-218505077"/>
          <w:tag w:val="goog_rdk_0"/>
        </w:sdtPr>
        <w:sdtContent>
          <w:r w:rsidDel="00000000" w:rsidR="00000000" w:rsidRPr="00000000">
            <w:rPr>
              <w:rFonts w:ascii="Arial Unicode MS" w:cs="Arial Unicode MS" w:eastAsia="Arial Unicode MS" w:hAnsi="Arial Unicode MS"/>
              <w:rtl w:val="0"/>
            </w:rPr>
            <w:t xml:space="preserve"> Aplicar un motor heurístico de reglas de negocio que segmenta a los deudores y determina la prioridad (P1/P2/P3) de atención y el canal óptimo para cada caso (voz vs. digital) según múltiples factores: días en mora (franjas), existencia de promesas vigentes o incumplidas, historial de pagos, monto de la deuda, comportamiento de respuesta previo, entre otros.  Se implementarán al menos 12 reglas principales (BN1–BN12) ya consensuadas con el negocio, las cuales en conjunto buscan “llamar a quien realmente necesita gestión, en el momento oportuno y por el mejor canal, evitando fricciones”. Estas reglas incluyen políticas clave como no llamar clientes con promesa vigente (BN1), priorizar promesas incumplidas (BN2), respetar intervalos mínimos entre llamadas (≥4 días) (BN5, Ley 2300), segmentación por comportamiento de pago (perfiles de buen pagador silencioso, moroso contactado, crónico, etc. – BN6), uso óptimo de canal según patrón del cliente (BN7), priorizar saldos altos (BN8), evitar duplicar llamadas a un mismo cliente con varias deudas (BN10) y excluir casos para gestión jurídica (BN11), entre otras. Todos los criterios (umbrales de días, definiciones de franjas, límites de llamadas, horarios permitidos, etc.) estarán parametrizados en la configuración para facilitar su ajuste.</w:t>
          </w:r>
        </w:sdtContent>
      </w:sdt>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Integración de modelos de análisis:</w:t>
      </w:r>
      <w:r w:rsidDel="00000000" w:rsidR="00000000" w:rsidRPr="00000000">
        <w:rPr>
          <w:rtl w:val="0"/>
        </w:rPr>
        <w:t xml:space="preserve"> Incorporar un modelo de ML (ej. clasificación) entrenado con datos históricos de cobranzas para aportar un score de propensión que complemente la heurística. Esto permitirá identificar patrones menos evidentes en la data (quién tiene mayor probabilidad de pagar o de responder positivamente a una gestión) y así refinar la priorización.  Se prevé desarrollar al menos un modelo de probabilidad de pago y/o probabilidad de promesa a partir de varios meses de históricos disponibles.  En la versión 1.05, el enfoque heurístico se basará en regresión logística o árbol de decisión (ArbolHeuristico) para poder combinarlo con las reglas de negocio de forma transparente, evitando complejidad excesiva.  El resultado del modelo (un score o clasificación) se integrará al cálculo de prioridad final de SinergIA (por ejemplo, elevando prioridad de casos con alto score de propensión a pago aunque su heurística sea marginal, y viceversa), según una estrategia de combinación definida en la configuración.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Generación automática de listas de gestión (salidas):</w:t>
      </w:r>
      <w:r w:rsidDel="00000000" w:rsidR="00000000" w:rsidRPr="00000000">
        <w:rPr>
          <w:rtl w:val="0"/>
        </w:rPr>
        <w:t xml:space="preserve"> Producir diariamente las bases operativas segmentadas listas para cargar en la plataforma Genesys y para los canales digitales (SMS/WhatsApp/Wise vía AWS S3), con el formato requerido y dentro de los horarios legales.  Esto incluye listas de cuentas a llamar priorizadas, tales como archivos de “MejorGest” o equivalentes con columnas requeridas por Genesys, listas de contactos únicamente digitales, y reportes de control.  Por ejemplo, se generarán: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26"/>
        </w:numPr>
        <w:ind w:left="720" w:hanging="360"/>
        <w:rPr/>
      </w:pPr>
      <w:r w:rsidDel="00000000" w:rsidR="00000000" w:rsidRPr="00000000">
        <w:rPr>
          <w:rtl w:val="0"/>
        </w:rPr>
        <w:t xml:space="preserve">Base de llamadas (Genesys) con todos los clientes P1/P2 a contactar por voz ese día (sin duplicados por cliente, consolidando deudas según BN10, </w:t>
      </w:r>
      <w:r w:rsidDel="00000000" w:rsidR="00000000" w:rsidRPr="00000000">
        <w:rPr>
          <w:rtl w:val="0"/>
        </w:rPr>
      </w:r>
    </w:p>
    <w:p w:rsidR="00000000" w:rsidDel="00000000" w:rsidP="00000000" w:rsidRDefault="00000000" w:rsidRPr="00000000" w14:paraId="00000047">
      <w:pPr>
        <w:numPr>
          <w:ilvl w:val="0"/>
          <w:numId w:val="26"/>
        </w:numPr>
        <w:ind w:left="720" w:hanging="360"/>
        <w:rPr/>
      </w:pPr>
      <w:r w:rsidDel="00000000" w:rsidR="00000000" w:rsidRPr="00000000">
        <w:rPr>
          <w:rtl w:val="0"/>
        </w:rPr>
        <w:t xml:space="preserve">Base de contactos digitales (SMS/WhatsApp/Wise) para casos de menor prioridad o de manejo automático, incluyendo recordatorios a “pagadores espontáneos” etiquetados (BN12),</w:t>
      </w:r>
      <w:r w:rsidDel="00000000" w:rsidR="00000000" w:rsidRPr="00000000">
        <w:rPr>
          <w:rtl w:val="0"/>
        </w:rPr>
      </w:r>
    </w:p>
    <w:p w:rsidR="00000000" w:rsidDel="00000000" w:rsidP="00000000" w:rsidRDefault="00000000" w:rsidRPr="00000000" w14:paraId="00000048">
      <w:pPr>
        <w:numPr>
          <w:ilvl w:val="0"/>
          <w:numId w:val="26"/>
        </w:numPr>
        <w:ind w:left="720" w:hanging="360"/>
        <w:rPr/>
      </w:pPr>
      <w:r w:rsidDel="00000000" w:rsidR="00000000" w:rsidRPr="00000000">
        <w:rPr>
          <w:rtl w:val="0"/>
        </w:rPr>
        <w:t xml:space="preserve">Listado de casos especiales como cuentas pre-jurídicas (que se escalan fuera de SinergIA – BN11) para seguimiento aparte, y </w:t>
      </w:r>
      <w:r w:rsidDel="00000000" w:rsidR="00000000" w:rsidRPr="00000000">
        <w:rPr>
          <w:rtl w:val="0"/>
        </w:rPr>
      </w:r>
    </w:p>
    <w:p w:rsidR="00000000" w:rsidDel="00000000" w:rsidP="00000000" w:rsidRDefault="00000000" w:rsidRPr="00000000" w14:paraId="00000049">
      <w:pPr>
        <w:numPr>
          <w:ilvl w:val="0"/>
          <w:numId w:val="26"/>
        </w:numPr>
        <w:ind w:left="720" w:hanging="360"/>
        <w:rPr/>
      </w:pPr>
      <w:r w:rsidDel="00000000" w:rsidR="00000000" w:rsidRPr="00000000">
        <w:rPr>
          <w:rtl w:val="0"/>
        </w:rPr>
        <w:t xml:space="preserve">Reportes de resumen (KPIs diarios: número de cuentas por segmento, monto total en listas, % de cartera con promesa, etc.).  Estas salidas se almacenarán en Google Drive y/o se exportarán a AWS S3 según corresponda, aprovechando la infraestructura existente sin alterar los procesos de Genesys en producción.</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Interfaz gráfica para operación y monitoreo:</w:t>
      </w:r>
      <w:r w:rsidDel="00000000" w:rsidR="00000000" w:rsidRPr="00000000">
        <w:rPr>
          <w:rtl w:val="0"/>
        </w:rPr>
        <w:t xml:space="preserve"> Desplegar una GUI usable y funcional (mediante Gradio) que permita al equipo operativo ejecutar el proceso de SinergIA de forma controlada y visualizar los resultados clave. La interfaz ofrecerá botones para iniciar la corrida diaria (ETL + cálculo + generación de archivos) y mostrará de forma amigable los principales resultados: por ejemplo, gráficos básicos de distribución de clientes por prioridad, tabla de resumen de promesas vs. incumplidos, y enlaces para descargar directamente las listas generadas.  Esto facilitará la operación diaria en modo piloto – el usuario (analista BI o supervisor) podrá cargar/confirmar que los archivos fuente del día están en Drive, ejecutar SinergIA con un clic y obtener las bases listas para carga en Genesys, todo sin necesidad de manipular código. La GUI respetará el diseño UX/UI acordado desde la versión 1.0 202511; no se alterarán elementos visuales (colores, logos) de la plantilla existente sin aprobación, enfocándose en usabilidad y rendimiento.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heading=h.84ncs08gsn0" w:id="9"/>
      <w:bookmarkEnd w:id="9"/>
      <w:r w:rsidDel="00000000" w:rsidR="00000000" w:rsidRPr="00000000">
        <w:rPr>
          <w:b w:val="1"/>
          <w:bCs w:val="1"/>
          <w:sz w:val="34"/>
          <w:szCs w:val="34"/>
          <w:rtl w:val="0"/>
        </w:rPr>
        <w:t xml:space="preserve">Reglas de exclusión y elegibilidad</w:t>
      </w:r>
    </w:p>
    <w:p w:rsidR="00000000" w:rsidDel="00000000" w:rsidP="00000000" w:rsidRDefault="00000000" w:rsidRPr="00000000" w14:paraId="0000004E">
      <w:pPr>
        <w:spacing w:after="240" w:before="240" w:lineRule="auto"/>
        <w:rPr/>
      </w:pPr>
      <w:r w:rsidDel="00000000" w:rsidR="00000000" w:rsidRPr="00000000">
        <w:rPr>
          <w:rtl w:val="0"/>
        </w:rPr>
        <w:t xml:space="preserve">Definiciones:</w:t>
      </w:r>
    </w:p>
    <w:p w:rsidR="00000000" w:rsidDel="00000000" w:rsidP="00000000" w:rsidRDefault="00000000" w:rsidRPr="00000000" w14:paraId="0000004F">
      <w:pPr>
        <w:numPr>
          <w:ilvl w:val="0"/>
          <w:numId w:val="49"/>
        </w:numPr>
        <w:spacing w:after="0" w:afterAutospacing="0" w:before="240" w:lineRule="auto"/>
        <w:ind w:left="720" w:hanging="360"/>
        <w:rPr/>
      </w:pPr>
      <w:r w:rsidDel="00000000" w:rsidR="00000000" w:rsidRPr="00000000">
        <w:rPr>
          <w:rtl w:val="0"/>
        </w:rPr>
        <w:t xml:space="preserve">Elegible: registro que puede ser contactado por al menos un canal dentro de la ventana de operación y sin restricciones activas.</w:t>
      </w:r>
    </w:p>
    <w:p w:rsidR="00000000" w:rsidDel="00000000" w:rsidP="00000000" w:rsidRDefault="00000000" w:rsidRPr="00000000" w14:paraId="00000050">
      <w:pPr>
        <w:numPr>
          <w:ilvl w:val="0"/>
          <w:numId w:val="49"/>
        </w:numPr>
        <w:spacing w:after="240" w:before="0" w:beforeAutospacing="0" w:lineRule="auto"/>
        <w:ind w:left="720" w:hanging="360"/>
        <w:rPr/>
      </w:pPr>
      <w:r w:rsidDel="00000000" w:rsidR="00000000" w:rsidRPr="00000000">
        <w:rPr>
          <w:rtl w:val="0"/>
        </w:rPr>
        <w:t xml:space="preserve">Excluido: registro que no debe ser contactado en la corrida actual por razones legales, políticas o de calidad.</w:t>
      </w:r>
    </w:p>
    <w:p w:rsidR="00000000" w:rsidDel="00000000" w:rsidP="00000000" w:rsidRDefault="00000000" w:rsidRPr="00000000" w14:paraId="00000051">
      <w:pPr>
        <w:spacing w:after="240" w:before="240" w:lineRule="auto"/>
        <w:rPr/>
      </w:pPr>
      <w:r w:rsidDel="00000000" w:rsidR="00000000" w:rsidRPr="00000000">
        <w:rPr>
          <w:rtl w:val="0"/>
        </w:rPr>
        <w:t xml:space="preserve">Causales de exclusión (mínimas):</w:t>
      </w:r>
    </w:p>
    <w:p w:rsidR="00000000" w:rsidDel="00000000" w:rsidP="00000000" w:rsidRDefault="00000000" w:rsidRPr="00000000" w14:paraId="00000052">
      <w:pPr>
        <w:numPr>
          <w:ilvl w:val="0"/>
          <w:numId w:val="50"/>
        </w:numPr>
        <w:spacing w:after="0" w:afterAutospacing="0" w:before="240" w:lineRule="auto"/>
        <w:ind w:left="720" w:hanging="360"/>
        <w:rPr/>
      </w:pPr>
      <w:r w:rsidDel="00000000" w:rsidR="00000000" w:rsidRPr="00000000">
        <w:rPr>
          <w:rtl w:val="0"/>
        </w:rPr>
        <w:t xml:space="preserve">Opt-out explícito por canal o global.</w:t>
      </w:r>
    </w:p>
    <w:p w:rsidR="00000000" w:rsidDel="00000000" w:rsidP="00000000" w:rsidRDefault="00000000" w:rsidRPr="00000000" w14:paraId="00000053">
      <w:pPr>
        <w:numPr>
          <w:ilvl w:val="0"/>
          <w:numId w:val="50"/>
        </w:numPr>
        <w:spacing w:after="0" w:afterAutospacing="0" w:before="0" w:beforeAutospacing="0" w:lineRule="auto"/>
        <w:ind w:left="720" w:hanging="360"/>
        <w:rPr/>
      </w:pPr>
      <w:r w:rsidDel="00000000" w:rsidR="00000000" w:rsidRPr="00000000">
        <w:rPr>
          <w:rtl w:val="0"/>
        </w:rPr>
        <w:t xml:space="preserve">No contacto permanente (queja, orden expresa, contacto inválido confirmado).</w:t>
      </w:r>
    </w:p>
    <w:p w:rsidR="00000000" w:rsidDel="00000000" w:rsidP="00000000" w:rsidRDefault="00000000" w:rsidRPr="00000000" w14:paraId="00000054">
      <w:pPr>
        <w:numPr>
          <w:ilvl w:val="0"/>
          <w:numId w:val="50"/>
        </w:numPr>
        <w:spacing w:after="0" w:afterAutospacing="0" w:before="0" w:beforeAutospacing="0" w:lineRule="auto"/>
        <w:ind w:left="720" w:hanging="360"/>
        <w:rPr/>
      </w:pPr>
      <w:r w:rsidDel="00000000" w:rsidR="00000000" w:rsidRPr="00000000">
        <w:rPr>
          <w:rtl w:val="0"/>
        </w:rPr>
        <w:t xml:space="preserve">Restricción por ventana horaria (fuera de horario permitido).</w:t>
      </w:r>
    </w:p>
    <w:p w:rsidR="00000000" w:rsidDel="00000000" w:rsidP="00000000" w:rsidRDefault="00000000" w:rsidRPr="00000000" w14:paraId="00000055">
      <w:pPr>
        <w:numPr>
          <w:ilvl w:val="0"/>
          <w:numId w:val="50"/>
        </w:numPr>
        <w:spacing w:after="0" w:afterAutospacing="0" w:before="0" w:beforeAutospacing="0" w:lineRule="auto"/>
        <w:ind w:left="720" w:hanging="360"/>
        <w:rPr/>
      </w:pPr>
      <w:r w:rsidDel="00000000" w:rsidR="00000000" w:rsidRPr="00000000">
        <w:rPr>
          <w:rtl w:val="0"/>
        </w:rPr>
        <w:t xml:space="preserve">Restricción por frecuencia (máximo de intentos en ventana definida).</w:t>
      </w:r>
    </w:p>
    <w:p w:rsidR="00000000" w:rsidDel="00000000" w:rsidP="00000000" w:rsidRDefault="00000000" w:rsidRPr="00000000" w14:paraId="00000056">
      <w:pPr>
        <w:numPr>
          <w:ilvl w:val="0"/>
          <w:numId w:val="50"/>
        </w:numPr>
        <w:spacing w:after="0" w:afterAutospacing="0" w:before="0" w:beforeAutospacing="0" w:lineRule="auto"/>
        <w:ind w:left="720" w:hanging="360"/>
        <w:rPr/>
      </w:pPr>
      <w:r w:rsidDel="00000000" w:rsidR="00000000" w:rsidRPr="00000000">
        <w:rPr>
          <w:rtl w:val="0"/>
        </w:rPr>
        <w:t xml:space="preserve">Identidad inconsistente (documento inválido o sin llave mínima).</w:t>
      </w:r>
    </w:p>
    <w:p w:rsidR="00000000" w:rsidDel="00000000" w:rsidP="00000000" w:rsidRDefault="00000000" w:rsidRPr="00000000" w14:paraId="00000057">
      <w:pPr>
        <w:numPr>
          <w:ilvl w:val="0"/>
          <w:numId w:val="50"/>
        </w:numPr>
        <w:spacing w:after="0" w:afterAutospacing="0" w:before="0" w:beforeAutospacing="0" w:lineRule="auto"/>
        <w:ind w:left="720" w:hanging="360"/>
        <w:rPr/>
      </w:pPr>
      <w:r w:rsidDel="00000000" w:rsidR="00000000" w:rsidRPr="00000000">
        <w:rPr>
          <w:rtl w:val="0"/>
        </w:rPr>
        <w:t xml:space="preserve">Teléfonos no disponibles o no válidos (si el canal requiere teléfono).</w:t>
      </w:r>
    </w:p>
    <w:p w:rsidR="00000000" w:rsidDel="00000000" w:rsidP="00000000" w:rsidRDefault="00000000" w:rsidRPr="00000000" w14:paraId="00000058">
      <w:pPr>
        <w:numPr>
          <w:ilvl w:val="0"/>
          <w:numId w:val="50"/>
        </w:numPr>
        <w:spacing w:after="240" w:before="0" w:beforeAutospacing="0" w:lineRule="auto"/>
        <w:ind w:left="720" w:hanging="360"/>
        <w:rPr/>
      </w:pPr>
      <w:r w:rsidDel="00000000" w:rsidR="00000000" w:rsidRPr="00000000">
        <w:rPr>
          <w:rtl w:val="0"/>
        </w:rPr>
        <w:t xml:space="preserve">Restricción por política interna de canal (por ejemplo: canal no permitido para cierto segmento o situación).</w:t>
      </w:r>
    </w:p>
    <w:p w:rsidR="00000000" w:rsidDel="00000000" w:rsidP="00000000" w:rsidRDefault="00000000" w:rsidRPr="00000000" w14:paraId="00000059">
      <w:pPr>
        <w:spacing w:after="240" w:before="240" w:lineRule="auto"/>
        <w:rPr/>
      </w:pPr>
      <w:r w:rsidDel="00000000" w:rsidR="00000000" w:rsidRPr="00000000">
        <w:rPr>
          <w:rtl w:val="0"/>
        </w:rPr>
        <w:t xml:space="preserve">Registro de exclusión:</w:t>
      </w:r>
    </w:p>
    <w:p w:rsidR="00000000" w:rsidDel="00000000" w:rsidP="00000000" w:rsidRDefault="00000000" w:rsidRPr="00000000" w14:paraId="0000005A">
      <w:pPr>
        <w:numPr>
          <w:ilvl w:val="0"/>
          <w:numId w:val="18"/>
        </w:numPr>
        <w:spacing w:after="240" w:before="240" w:lineRule="auto"/>
        <w:ind w:left="720" w:hanging="360"/>
        <w:rPr/>
      </w:pPr>
      <w:r w:rsidDel="00000000" w:rsidR="00000000" w:rsidRPr="00000000">
        <w:rPr>
          <w:rtl w:val="0"/>
        </w:rPr>
        <w:t xml:space="preserve">Cada exclusión debe generar un evento de auditoría con: run_id, documento_id, credito_id, canal afectado, razón, severidad (WARN o FAIL), y detalle.</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heading=h.v6hqr6md22za" w:id="10"/>
      <w:bookmarkEnd w:id="10"/>
      <w:r w:rsidDel="00000000" w:rsidR="00000000" w:rsidRPr="00000000">
        <w:rPr>
          <w:b w:val="1"/>
          <w:bCs w:val="1"/>
          <w:sz w:val="34"/>
          <w:szCs w:val="34"/>
          <w:rtl w:val="0"/>
        </w:rPr>
        <w:t xml:space="preserve">Ventanas horarias y frecuencia</w:t>
      </w:r>
    </w:p>
    <w:p w:rsidR="00000000" w:rsidDel="00000000" w:rsidP="00000000" w:rsidRDefault="00000000" w:rsidRPr="00000000" w14:paraId="0000005C">
      <w:pPr>
        <w:spacing w:after="240" w:before="240" w:lineRule="auto"/>
        <w:rPr/>
      </w:pPr>
      <w:r w:rsidDel="00000000" w:rsidR="00000000" w:rsidRPr="00000000">
        <w:rPr>
          <w:rtl w:val="0"/>
        </w:rPr>
        <w:t xml:space="preserve">El sistema debe administrar ventanas y frecuencia por canal como parámetros configurables. En piloto, el mínimo viable es:</w:t>
      </w:r>
    </w:p>
    <w:p w:rsidR="00000000" w:rsidDel="00000000" w:rsidP="00000000" w:rsidRDefault="00000000" w:rsidRPr="00000000" w14:paraId="0000005D">
      <w:pPr>
        <w:numPr>
          <w:ilvl w:val="0"/>
          <w:numId w:val="11"/>
        </w:numPr>
        <w:spacing w:after="0" w:afterAutospacing="0" w:before="240" w:lineRule="auto"/>
        <w:ind w:left="720" w:hanging="360"/>
        <w:rPr/>
      </w:pPr>
      <w:r w:rsidDel="00000000" w:rsidR="00000000" w:rsidRPr="00000000">
        <w:rPr>
          <w:rtl w:val="0"/>
        </w:rPr>
        <w:t xml:space="preserve">Ventana por canal (hora inicio - hora fin).</w:t>
      </w:r>
    </w:p>
    <w:p w:rsidR="00000000" w:rsidDel="00000000" w:rsidP="00000000" w:rsidRDefault="00000000" w:rsidRPr="00000000" w14:paraId="0000005E">
      <w:pPr>
        <w:numPr>
          <w:ilvl w:val="0"/>
          <w:numId w:val="11"/>
        </w:numPr>
        <w:spacing w:after="0" w:afterAutospacing="0" w:before="0" w:beforeAutospacing="0" w:lineRule="auto"/>
        <w:ind w:left="720" w:hanging="360"/>
        <w:rPr/>
      </w:pPr>
      <w:r w:rsidDel="00000000" w:rsidR="00000000" w:rsidRPr="00000000">
        <w:rPr>
          <w:rtl w:val="0"/>
        </w:rPr>
        <w:t xml:space="preserve">Frecuencia máxima por canal (intentos por día).</w:t>
      </w:r>
    </w:p>
    <w:p w:rsidR="00000000" w:rsidDel="00000000" w:rsidP="00000000" w:rsidRDefault="00000000" w:rsidRPr="00000000" w14:paraId="0000005F">
      <w:pPr>
        <w:numPr>
          <w:ilvl w:val="0"/>
          <w:numId w:val="11"/>
        </w:numPr>
        <w:spacing w:after="0" w:afterAutospacing="0" w:before="0" w:beforeAutospacing="0" w:lineRule="auto"/>
        <w:ind w:left="720" w:hanging="360"/>
        <w:rPr/>
      </w:pPr>
      <w:r w:rsidDel="00000000" w:rsidR="00000000" w:rsidRPr="00000000">
        <w:rPr>
          <w:rtl w:val="0"/>
        </w:rPr>
        <w:t xml:space="preserve">Frecuencia máxima global (intentos por día sumando canales, si se define).</w:t>
      </w:r>
    </w:p>
    <w:p w:rsidR="00000000" w:rsidDel="00000000" w:rsidP="00000000" w:rsidRDefault="00000000" w:rsidRPr="00000000" w14:paraId="00000060">
      <w:pPr>
        <w:numPr>
          <w:ilvl w:val="0"/>
          <w:numId w:val="11"/>
        </w:numPr>
        <w:spacing w:after="240" w:before="0" w:beforeAutospacing="0" w:lineRule="auto"/>
        <w:ind w:left="720" w:hanging="360"/>
        <w:rPr/>
      </w:pPr>
      <w:r w:rsidDel="00000000" w:rsidR="00000000" w:rsidRPr="00000000">
        <w:rPr>
          <w:rtl w:val="0"/>
        </w:rPr>
        <w:t xml:space="preserve">Periodo de enfriamiento (cooldown) tras contacto efectivo o tras opt-out.</w:t>
      </w:r>
    </w:p>
    <w:p w:rsidR="00000000" w:rsidDel="00000000" w:rsidP="00000000" w:rsidRDefault="00000000" w:rsidRPr="00000000" w14:paraId="00000061">
      <w:pPr>
        <w:spacing w:after="240" w:before="240" w:lineRule="auto"/>
        <w:rPr/>
      </w:pPr>
      <w:r w:rsidDel="00000000" w:rsidR="00000000" w:rsidRPr="00000000">
        <w:rPr>
          <w:rtl w:val="0"/>
        </w:rPr>
        <w:t xml:space="preserve">Reglas mínimas:</w:t>
      </w:r>
    </w:p>
    <w:p w:rsidR="00000000" w:rsidDel="00000000" w:rsidP="00000000" w:rsidRDefault="00000000" w:rsidRPr="00000000" w14:paraId="00000062">
      <w:pPr>
        <w:numPr>
          <w:ilvl w:val="0"/>
          <w:numId w:val="6"/>
        </w:numPr>
        <w:spacing w:after="0" w:afterAutospacing="0" w:before="240" w:lineRule="auto"/>
        <w:ind w:left="720" w:hanging="360"/>
        <w:rPr/>
      </w:pPr>
      <w:r w:rsidDel="00000000" w:rsidR="00000000" w:rsidRPr="00000000">
        <w:rPr>
          <w:rtl w:val="0"/>
        </w:rPr>
        <w:t xml:space="preserve">Si el timestamp de generación de listas está fuera de la ventana, el registro no se exporta para ese canal.</w:t>
      </w:r>
    </w:p>
    <w:p w:rsidR="00000000" w:rsidDel="00000000" w:rsidP="00000000" w:rsidRDefault="00000000" w:rsidRPr="00000000" w14:paraId="00000063">
      <w:pPr>
        <w:numPr>
          <w:ilvl w:val="0"/>
          <w:numId w:val="6"/>
        </w:numPr>
        <w:spacing w:after="0" w:afterAutospacing="0" w:before="0" w:beforeAutospacing="0" w:lineRule="auto"/>
        <w:ind w:left="720" w:hanging="360"/>
        <w:rPr/>
      </w:pPr>
      <w:r w:rsidDel="00000000" w:rsidR="00000000" w:rsidRPr="00000000">
        <w:rPr>
          <w:rtl w:val="0"/>
        </w:rPr>
        <w:t xml:space="preserve">Si el registro excede frecuencia permitida, se excluye y se marca con razón “FRECUENCIA_EXCEDIDA”.</w:t>
      </w:r>
    </w:p>
    <w:p w:rsidR="00000000" w:rsidDel="00000000" w:rsidP="00000000" w:rsidRDefault="00000000" w:rsidRPr="00000000" w14:paraId="00000064">
      <w:pPr>
        <w:numPr>
          <w:ilvl w:val="0"/>
          <w:numId w:val="6"/>
        </w:numPr>
        <w:spacing w:after="0" w:afterAutospacing="0" w:before="0" w:beforeAutospacing="0" w:lineRule="auto"/>
        <w:ind w:left="720" w:hanging="360"/>
        <w:rPr/>
      </w:pPr>
      <w:r w:rsidDel="00000000" w:rsidR="00000000" w:rsidRPr="00000000">
        <w:rPr>
          <w:rtl w:val="0"/>
        </w:rPr>
        <w:t xml:space="preserve">Si hubo contacto efectivo hoy, se puede aplicar un cooldown que evita recontacto en la misma fecha.</w:t>
      </w:r>
    </w:p>
    <w:p w:rsidR="00000000" w:rsidDel="00000000" w:rsidP="00000000" w:rsidRDefault="00000000" w:rsidRPr="00000000" w14:paraId="00000065">
      <w:pPr>
        <w:numPr>
          <w:ilvl w:val="0"/>
          <w:numId w:val="6"/>
        </w:numPr>
        <w:spacing w:after="240" w:before="0" w:beforeAutospacing="0" w:lineRule="auto"/>
        <w:ind w:left="720" w:hanging="360"/>
        <w:rPr/>
      </w:pPr>
      <w:r w:rsidDel="00000000" w:rsidR="00000000" w:rsidRPr="00000000">
        <w:rPr>
          <w:rtl w:val="0"/>
        </w:rPr>
        <w:t xml:space="preserve">Si hubo rechazo u opt-out, el registro se excluye de inmediato para el canal afectado o global según política.</w:t>
      </w:r>
    </w:p>
    <w:p w:rsidR="00000000" w:rsidDel="00000000" w:rsidP="00000000" w:rsidRDefault="00000000" w:rsidRPr="00000000" w14:paraId="00000066">
      <w:pPr>
        <w:spacing w:after="240" w:before="240" w:lineRule="auto"/>
        <w:rPr/>
      </w:pPr>
      <w:r w:rsidDel="00000000" w:rsidR="00000000" w:rsidRPr="00000000">
        <w:rPr>
          <w:rtl w:val="0"/>
        </w:rPr>
        <w:t xml:space="preserve">Nota: las ventanas y frecuencias deben vivir parametrizadas en Config_SinergIA, y su interpretación debe ser consistente entre listas y auditoría.</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heading=h.tn5rzce1mnpo" w:id="11"/>
      <w:bookmarkEnd w:id="11"/>
      <w:r w:rsidDel="00000000" w:rsidR="00000000" w:rsidRPr="00000000">
        <w:rPr>
          <w:b w:val="1"/>
          <w:bCs w:val="1"/>
          <w:sz w:val="34"/>
          <w:szCs w:val="34"/>
          <w:rtl w:val="0"/>
        </w:rPr>
        <w:t xml:space="preserve">Política de canal y selección de canal</w:t>
      </w:r>
    </w:p>
    <w:p w:rsidR="00000000" w:rsidDel="00000000" w:rsidP="00000000" w:rsidRDefault="00000000" w:rsidRPr="00000000" w14:paraId="00000069">
      <w:pPr>
        <w:spacing w:after="240" w:before="240" w:lineRule="auto"/>
        <w:rPr/>
      </w:pPr>
      <w:r w:rsidDel="00000000" w:rsidR="00000000" w:rsidRPr="00000000">
        <w:rPr>
          <w:rtl w:val="0"/>
        </w:rPr>
        <w:t xml:space="preserve">El sistema produce listas por canal. La selección de canal se rige por la combinación de: elegibilidad, preferencia, disponibilidad de dato, y política.</w:t>
      </w:r>
    </w:p>
    <w:p w:rsidR="00000000" w:rsidDel="00000000" w:rsidP="00000000" w:rsidRDefault="00000000" w:rsidRPr="00000000" w14:paraId="0000006A">
      <w:pPr>
        <w:spacing w:after="240" w:before="240" w:lineRule="auto"/>
        <w:rPr/>
      </w:pPr>
      <w:r w:rsidDel="00000000" w:rsidR="00000000" w:rsidRPr="00000000">
        <w:rPr>
          <w:rtl w:val="0"/>
        </w:rPr>
        <w:t xml:space="preserve">Regla de decisión (orden):</w:t>
      </w:r>
    </w:p>
    <w:p w:rsidR="00000000" w:rsidDel="00000000" w:rsidP="00000000" w:rsidRDefault="00000000" w:rsidRPr="00000000" w14:paraId="0000006B">
      <w:pPr>
        <w:numPr>
          <w:ilvl w:val="0"/>
          <w:numId w:val="32"/>
        </w:numPr>
        <w:spacing w:after="0" w:afterAutospacing="0" w:before="240" w:lineRule="auto"/>
        <w:ind w:left="720" w:hanging="360"/>
        <w:rPr/>
      </w:pPr>
      <w:r w:rsidDel="00000000" w:rsidR="00000000" w:rsidRPr="00000000">
        <w:rPr>
          <w:rtl w:val="0"/>
        </w:rPr>
        <w:t xml:space="preserve">Cumplimiento: solo canales permitidos.</w:t>
      </w:r>
    </w:p>
    <w:p w:rsidR="00000000" w:rsidDel="00000000" w:rsidP="00000000" w:rsidRDefault="00000000" w:rsidRPr="00000000" w14:paraId="0000006C">
      <w:pPr>
        <w:numPr>
          <w:ilvl w:val="0"/>
          <w:numId w:val="32"/>
        </w:numPr>
        <w:spacing w:after="0" w:afterAutospacing="0" w:before="0" w:beforeAutospacing="0" w:lineRule="auto"/>
        <w:ind w:left="720" w:hanging="360"/>
        <w:rPr/>
      </w:pPr>
      <w:r w:rsidDel="00000000" w:rsidR="00000000" w:rsidRPr="00000000">
        <w:rPr>
          <w:rtl w:val="0"/>
        </w:rPr>
        <w:t xml:space="preserve">Disponibilidad: canal requiere datos mínimos (ej. teléfono válido).</w:t>
      </w:r>
    </w:p>
    <w:p w:rsidR="00000000" w:rsidDel="00000000" w:rsidP="00000000" w:rsidRDefault="00000000" w:rsidRPr="00000000" w14:paraId="0000006D">
      <w:pPr>
        <w:numPr>
          <w:ilvl w:val="0"/>
          <w:numId w:val="32"/>
        </w:numPr>
        <w:spacing w:after="0" w:afterAutospacing="0" w:before="0" w:beforeAutospacing="0" w:lineRule="auto"/>
        <w:ind w:left="720" w:hanging="360"/>
        <w:rPr/>
      </w:pPr>
      <w:r w:rsidDel="00000000" w:rsidR="00000000" w:rsidRPr="00000000">
        <w:rPr>
          <w:rtl w:val="0"/>
        </w:rPr>
        <w:t xml:space="preserve">Preferencia: canal preferente definido por reglas (si existe).</w:t>
      </w:r>
    </w:p>
    <w:p w:rsidR="00000000" w:rsidDel="00000000" w:rsidP="00000000" w:rsidRDefault="00000000" w:rsidRPr="00000000" w14:paraId="0000006E">
      <w:pPr>
        <w:numPr>
          <w:ilvl w:val="0"/>
          <w:numId w:val="32"/>
        </w:numPr>
        <w:spacing w:after="0" w:afterAutospacing="0" w:before="0" w:beforeAutospacing="0" w:lineRule="auto"/>
        <w:ind w:left="720" w:hanging="360"/>
        <w:rPr/>
      </w:pPr>
      <w:r w:rsidDel="00000000" w:rsidR="00000000" w:rsidRPr="00000000">
        <w:rPr>
          <w:rtl w:val="0"/>
        </w:rPr>
        <w:t xml:space="preserve">Score: priorización por propensión (contacto/promesa/pago) y franja.</w:t>
      </w:r>
    </w:p>
    <w:p w:rsidR="00000000" w:rsidDel="00000000" w:rsidP="00000000" w:rsidRDefault="00000000" w:rsidRPr="00000000" w14:paraId="0000006F">
      <w:pPr>
        <w:numPr>
          <w:ilvl w:val="0"/>
          <w:numId w:val="32"/>
        </w:numPr>
        <w:spacing w:after="240" w:before="0" w:beforeAutospacing="0" w:lineRule="auto"/>
        <w:ind w:left="720" w:hanging="360"/>
        <w:rPr/>
      </w:pPr>
      <w:r w:rsidDel="00000000" w:rsidR="00000000" w:rsidRPr="00000000">
        <w:rPr>
          <w:rtl w:val="0"/>
        </w:rPr>
        <w:t xml:space="preserve">Operación: capacidad disponible y bolsa asignada.</w:t>
      </w:r>
    </w:p>
    <w:p w:rsidR="00000000" w:rsidDel="00000000" w:rsidP="00000000" w:rsidRDefault="00000000" w:rsidRPr="00000000" w14:paraId="00000070">
      <w:pPr>
        <w:spacing w:after="240" w:before="240" w:lineRule="auto"/>
        <w:rPr/>
      </w:pPr>
      <w:r w:rsidDel="00000000" w:rsidR="00000000" w:rsidRPr="00000000">
        <w:rPr>
          <w:rtl w:val="0"/>
        </w:rPr>
        <w:t xml:space="preserve">Resultado:</w:t>
      </w:r>
    </w:p>
    <w:p w:rsidR="00000000" w:rsidDel="00000000" w:rsidP="00000000" w:rsidRDefault="00000000" w:rsidRPr="00000000" w14:paraId="00000071">
      <w:pPr>
        <w:numPr>
          <w:ilvl w:val="0"/>
          <w:numId w:val="13"/>
        </w:numPr>
        <w:spacing w:after="0" w:afterAutospacing="0" w:before="240" w:lineRule="auto"/>
        <w:ind w:left="720" w:hanging="360"/>
        <w:rPr/>
      </w:pPr>
      <w:r w:rsidDel="00000000" w:rsidR="00000000" w:rsidRPr="00000000">
        <w:rPr>
          <w:rtl w:val="0"/>
        </w:rPr>
        <w:t xml:space="preserve">Un mismo registro puede estar habilitado para varios canales, pero solo se exporta a los que estén permitidos y priorizados según política.</w:t>
      </w:r>
    </w:p>
    <w:p w:rsidR="00000000" w:rsidDel="00000000" w:rsidP="00000000" w:rsidRDefault="00000000" w:rsidRPr="00000000" w14:paraId="00000072">
      <w:pPr>
        <w:numPr>
          <w:ilvl w:val="0"/>
          <w:numId w:val="13"/>
        </w:numPr>
        <w:spacing w:after="240" w:before="0" w:beforeAutospacing="0" w:lineRule="auto"/>
        <w:ind w:left="720" w:hanging="360"/>
        <w:rPr/>
      </w:pPr>
      <w:r w:rsidDel="00000000" w:rsidR="00000000" w:rsidRPr="00000000">
        <w:rPr>
          <w:rtl w:val="0"/>
        </w:rPr>
        <w:t xml:space="preserve">Si la política define exclusividad, debe forzar un único canal por corrida.</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heading=h.umd5pdfrnf1k" w:id="12"/>
      <w:bookmarkEnd w:id="12"/>
      <w:r w:rsidDel="00000000" w:rsidR="00000000" w:rsidRPr="00000000">
        <w:rPr>
          <w:b w:val="1"/>
          <w:bCs w:val="1"/>
          <w:sz w:val="34"/>
          <w:szCs w:val="34"/>
          <w:rtl w:val="0"/>
        </w:rPr>
        <w:t xml:space="preserve">Selección de teléfono (criterio operativo)</w:t>
      </w:r>
    </w:p>
    <w:p w:rsidR="00000000" w:rsidDel="00000000" w:rsidP="00000000" w:rsidRDefault="00000000" w:rsidRPr="00000000" w14:paraId="00000075">
      <w:pPr>
        <w:spacing w:after="240" w:before="240" w:lineRule="auto"/>
        <w:rPr/>
      </w:pPr>
      <w:r w:rsidDel="00000000" w:rsidR="00000000" w:rsidRPr="00000000">
        <w:rPr>
          <w:rtl w:val="0"/>
        </w:rPr>
        <w:t xml:space="preserve">La selección de teléfonos debe maximizar contactabilidad y reducir riesgo de mala marcación.</w:t>
      </w:r>
    </w:p>
    <w:p w:rsidR="00000000" w:rsidDel="00000000" w:rsidP="00000000" w:rsidRDefault="00000000" w:rsidRPr="00000000" w14:paraId="00000076">
      <w:pPr>
        <w:spacing w:after="240" w:before="240" w:lineRule="auto"/>
        <w:rPr/>
      </w:pPr>
      <w:r w:rsidDel="00000000" w:rsidR="00000000" w:rsidRPr="00000000">
        <w:rPr>
          <w:rtl w:val="0"/>
        </w:rPr>
        <w:t xml:space="preserve">Reglas mínimas:</w:t>
      </w:r>
    </w:p>
    <w:p w:rsidR="00000000" w:rsidDel="00000000" w:rsidP="00000000" w:rsidRDefault="00000000" w:rsidRPr="00000000" w14:paraId="00000077">
      <w:pPr>
        <w:numPr>
          <w:ilvl w:val="0"/>
          <w:numId w:val="9"/>
        </w:numPr>
        <w:spacing w:after="0" w:afterAutospacing="0" w:before="240" w:lineRule="auto"/>
        <w:ind w:left="720" w:hanging="360"/>
        <w:rPr/>
      </w:pPr>
      <w:r w:rsidDel="00000000" w:rsidR="00000000" w:rsidRPr="00000000">
        <w:rPr>
          <w:rtl w:val="0"/>
        </w:rPr>
        <w:t xml:space="preserve">Solo se consideran teléfonos que pasen validación de forma y longitud.</w:t>
      </w:r>
    </w:p>
    <w:p w:rsidR="00000000" w:rsidDel="00000000" w:rsidP="00000000" w:rsidRDefault="00000000" w:rsidRPr="00000000" w14:paraId="00000078">
      <w:pPr>
        <w:numPr>
          <w:ilvl w:val="0"/>
          <w:numId w:val="9"/>
        </w:numPr>
        <w:spacing w:after="0" w:afterAutospacing="0" w:before="0" w:beforeAutospacing="0" w:lineRule="auto"/>
        <w:ind w:left="720" w:hanging="360"/>
        <w:rPr/>
      </w:pPr>
      <w:r w:rsidDel="00000000" w:rsidR="00000000" w:rsidRPr="00000000">
        <w:rPr>
          <w:rtl w:val="0"/>
        </w:rPr>
        <w:t xml:space="preserve">Se elimina duplicidad entre teléfonos normalizados.</w:t>
      </w:r>
    </w:p>
    <w:p w:rsidR="00000000" w:rsidDel="00000000" w:rsidP="00000000" w:rsidRDefault="00000000" w:rsidRPr="00000000" w14:paraId="00000079">
      <w:pPr>
        <w:numPr>
          <w:ilvl w:val="0"/>
          <w:numId w:val="9"/>
        </w:numPr>
        <w:spacing w:after="0" w:afterAutospacing="0" w:before="0" w:beforeAutospacing="0" w:lineRule="auto"/>
        <w:ind w:left="720" w:hanging="360"/>
        <w:rPr/>
      </w:pPr>
      <w:r w:rsidDel="00000000" w:rsidR="00000000" w:rsidRPr="00000000">
        <w:rPr>
          <w:rtl w:val="0"/>
        </w:rPr>
        <w:t xml:space="preserve">Se prioriza el teléfono con mejor score de calidad, según fuente y consistencia histórica.</w:t>
      </w:r>
    </w:p>
    <w:p w:rsidR="00000000" w:rsidDel="00000000" w:rsidP="00000000" w:rsidRDefault="00000000" w:rsidRPr="00000000" w14:paraId="0000007A">
      <w:pPr>
        <w:numPr>
          <w:ilvl w:val="0"/>
          <w:numId w:val="9"/>
        </w:numPr>
        <w:spacing w:after="0" w:afterAutospacing="0" w:before="0" w:beforeAutospacing="0" w:lineRule="auto"/>
        <w:ind w:left="720" w:hanging="360"/>
        <w:rPr/>
      </w:pPr>
      <w:r w:rsidDel="00000000" w:rsidR="00000000" w:rsidRPr="00000000">
        <w:rPr>
          <w:rtl w:val="0"/>
        </w:rPr>
        <w:t xml:space="preserve">Si hay trazas o gestión previa, se puede penalizar teléfonos con historial de “equivocado/no disponible” y priorizar los más efectivos.</w:t>
      </w:r>
    </w:p>
    <w:p w:rsidR="00000000" w:rsidDel="00000000" w:rsidP="00000000" w:rsidRDefault="00000000" w:rsidRPr="00000000" w14:paraId="0000007B">
      <w:pPr>
        <w:numPr>
          <w:ilvl w:val="0"/>
          <w:numId w:val="9"/>
        </w:numPr>
        <w:spacing w:after="240" w:before="0" w:beforeAutospacing="0" w:lineRule="auto"/>
        <w:ind w:left="720" w:hanging="360"/>
        <w:rPr/>
      </w:pPr>
      <w:r w:rsidDel="00000000" w:rsidR="00000000" w:rsidRPr="00000000">
        <w:rPr>
          <w:rtl w:val="0"/>
        </w:rPr>
        <w:t xml:space="preserve">Para canales digitales se permite una política distinta (por ejemplo, preferir el teléfono con mejor entregabilidad).</w:t>
      </w:r>
    </w:p>
    <w:p w:rsidR="00000000" w:rsidDel="00000000" w:rsidP="00000000" w:rsidRDefault="00000000" w:rsidRPr="00000000" w14:paraId="0000007C">
      <w:pPr>
        <w:spacing w:after="240" w:before="240" w:lineRule="auto"/>
        <w:rPr/>
      </w:pPr>
      <w:r w:rsidDel="00000000" w:rsidR="00000000" w:rsidRPr="00000000">
        <w:rPr>
          <w:rtl w:val="0"/>
        </w:rPr>
        <w:t xml:space="preserve">Salidas esperadas:</w:t>
      </w:r>
    </w:p>
    <w:p w:rsidR="00000000" w:rsidDel="00000000" w:rsidP="00000000" w:rsidRDefault="00000000" w:rsidRPr="00000000" w14:paraId="0000007D">
      <w:pPr>
        <w:numPr>
          <w:ilvl w:val="0"/>
          <w:numId w:val="1"/>
        </w:numPr>
        <w:spacing w:after="240" w:before="240" w:lineRule="auto"/>
        <w:ind w:left="720" w:hanging="360"/>
        <w:rPr/>
      </w:pPr>
      <w:r w:rsidDel="00000000" w:rsidR="00000000" w:rsidRPr="00000000">
        <w:rPr>
          <w:rtl w:val="0"/>
        </w:rPr>
        <w:t xml:space="preserve">En export, el sistema debe poblar Teléfono 1, Teléfono 2 (y más si el layout lo soporta) con los mejores teléfonos disponibles según política.</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heading=h.o3q51ptr6h6x" w:id="13"/>
      <w:bookmarkEnd w:id="13"/>
      <w:r w:rsidDel="00000000" w:rsidR="00000000" w:rsidRPr="00000000">
        <w:rPr>
          <w:b w:val="1"/>
          <w:bCs w:val="1"/>
          <w:sz w:val="34"/>
          <w:szCs w:val="34"/>
          <w:rtl w:val="0"/>
        </w:rPr>
        <w:t xml:space="preserve">Priorización y reglas de scoring (en términos de negocio)</w:t>
      </w:r>
    </w:p>
    <w:p w:rsidR="00000000" w:rsidDel="00000000" w:rsidP="00000000" w:rsidRDefault="00000000" w:rsidRPr="00000000" w14:paraId="00000080">
      <w:pPr>
        <w:spacing w:after="240" w:before="240" w:lineRule="auto"/>
        <w:rPr/>
      </w:pPr>
      <w:r w:rsidDel="00000000" w:rsidR="00000000" w:rsidRPr="00000000">
        <w:rPr>
          <w:rtl w:val="0"/>
        </w:rPr>
        <w:t xml:space="preserve">El motor de priorización produce un score total 0-100 y sub-scores. El negocio define qué significa cada rango y cómo se usa en operación.</w:t>
      </w:r>
    </w:p>
    <w:p w:rsidR="00000000" w:rsidDel="00000000" w:rsidP="00000000" w:rsidRDefault="00000000" w:rsidRPr="00000000" w14:paraId="00000081">
      <w:pPr>
        <w:spacing w:after="240" w:before="240" w:lineRule="auto"/>
        <w:rPr/>
      </w:pPr>
      <w:r w:rsidDel="00000000" w:rsidR="00000000" w:rsidRPr="00000000">
        <w:rPr>
          <w:rtl w:val="0"/>
        </w:rPr>
        <w:t xml:space="preserve">Reglas mínimas:</w:t>
      </w:r>
    </w:p>
    <w:p w:rsidR="00000000" w:rsidDel="00000000" w:rsidP="00000000" w:rsidRDefault="00000000" w:rsidRPr="00000000" w14:paraId="00000082">
      <w:pPr>
        <w:numPr>
          <w:ilvl w:val="0"/>
          <w:numId w:val="48"/>
        </w:numPr>
        <w:spacing w:after="0" w:afterAutospacing="0" w:before="240" w:lineRule="auto"/>
        <w:ind w:left="720" w:hanging="360"/>
        <w:rPr/>
      </w:pPr>
      <w:r w:rsidDel="00000000" w:rsidR="00000000" w:rsidRPr="00000000">
        <w:rPr>
          <w:rtl w:val="0"/>
        </w:rPr>
        <w:t xml:space="preserve">El score total se usa para ordenar dentro de cada canal/bolsa.</w:t>
      </w:r>
    </w:p>
    <w:p w:rsidR="00000000" w:rsidDel="00000000" w:rsidP="00000000" w:rsidRDefault="00000000" w:rsidRPr="00000000" w14:paraId="00000083">
      <w:pPr>
        <w:numPr>
          <w:ilvl w:val="0"/>
          <w:numId w:val="48"/>
        </w:numPr>
        <w:spacing w:after="0" w:afterAutospacing="0" w:before="0" w:beforeAutospacing="0" w:lineRule="auto"/>
        <w:ind w:left="720" w:hanging="360"/>
        <w:rPr/>
      </w:pPr>
      <w:r w:rsidDel="00000000" w:rsidR="00000000" w:rsidRPr="00000000">
        <w:rPr>
          <w:rtl w:val="0"/>
        </w:rPr>
        <w:t xml:space="preserve">La franja es una clasificación derivada del score y/o reglas de cartera.</w:t>
      </w:r>
    </w:p>
    <w:p w:rsidR="00000000" w:rsidDel="00000000" w:rsidP="00000000" w:rsidRDefault="00000000" w:rsidRPr="00000000" w14:paraId="00000084">
      <w:pPr>
        <w:numPr>
          <w:ilvl w:val="0"/>
          <w:numId w:val="48"/>
        </w:numPr>
        <w:spacing w:after="0" w:afterAutospacing="0" w:before="0" w:beforeAutospacing="0" w:lineRule="auto"/>
        <w:ind w:left="720" w:hanging="360"/>
        <w:rPr/>
      </w:pPr>
      <w:r w:rsidDel="00000000" w:rsidR="00000000" w:rsidRPr="00000000">
        <w:rPr>
          <w:rtl w:val="0"/>
        </w:rPr>
        <w:t xml:space="preserve">La prioridad operativa puede ser un mapping del score a una escala discreta.</w:t>
      </w:r>
    </w:p>
    <w:p w:rsidR="00000000" w:rsidDel="00000000" w:rsidP="00000000" w:rsidRDefault="00000000" w:rsidRPr="00000000" w14:paraId="00000085">
      <w:pPr>
        <w:numPr>
          <w:ilvl w:val="0"/>
          <w:numId w:val="48"/>
        </w:numPr>
        <w:spacing w:after="240" w:before="0" w:beforeAutospacing="0" w:lineRule="auto"/>
        <w:ind w:left="720" w:hanging="360"/>
        <w:rPr/>
      </w:pPr>
      <w:r w:rsidDel="00000000" w:rsidR="00000000" w:rsidRPr="00000000">
        <w:rPr>
          <w:rtl w:val="0"/>
        </w:rPr>
        <w:t xml:space="preserve">El motor ML es opcional. Si se usa, siempre debe existir fallback heurístico.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heading=h.yb87odk051q7" w:id="14"/>
      <w:bookmarkEnd w:id="14"/>
      <w:r w:rsidDel="00000000" w:rsidR="00000000" w:rsidRPr="00000000">
        <w:rPr>
          <w:b w:val="1"/>
          <w:bCs w:val="1"/>
          <w:sz w:val="34"/>
          <w:szCs w:val="34"/>
          <w:rtl w:val="0"/>
        </w:rPr>
        <w:t xml:space="preserve">Condiciones de stop (detener corrida por riesgo)</w:t>
      </w:r>
    </w:p>
    <w:p w:rsidR="00000000" w:rsidDel="00000000" w:rsidP="00000000" w:rsidRDefault="00000000" w:rsidRPr="00000000" w14:paraId="00000088">
      <w:pPr>
        <w:spacing w:after="240" w:before="240" w:lineRule="auto"/>
        <w:rPr/>
      </w:pPr>
      <w:r w:rsidDel="00000000" w:rsidR="00000000" w:rsidRPr="00000000">
        <w:rPr>
          <w:rtl w:val="0"/>
        </w:rPr>
        <w:t xml:space="preserve">La corrida debe detenerse si se presenta cualquiera de estas condiciones críticas:</w:t>
      </w:r>
    </w:p>
    <w:p w:rsidR="00000000" w:rsidDel="00000000" w:rsidP="00000000" w:rsidRDefault="00000000" w:rsidRPr="00000000" w14:paraId="00000089">
      <w:pPr>
        <w:numPr>
          <w:ilvl w:val="0"/>
          <w:numId w:val="16"/>
        </w:numPr>
        <w:spacing w:after="0" w:afterAutospacing="0" w:before="240" w:lineRule="auto"/>
        <w:ind w:left="720" w:hanging="360"/>
        <w:rPr/>
      </w:pPr>
      <w:r w:rsidDel="00000000" w:rsidR="00000000" w:rsidRPr="00000000">
        <w:rPr>
          <w:rtl w:val="0"/>
        </w:rPr>
        <w:t xml:space="preserve">Falta TER o el esquema no valida contra el contrato mínimo.</w:t>
      </w:r>
    </w:p>
    <w:p w:rsidR="00000000" w:rsidDel="00000000" w:rsidP="00000000" w:rsidRDefault="00000000" w:rsidRPr="00000000" w14:paraId="0000008A">
      <w:pPr>
        <w:numPr>
          <w:ilvl w:val="0"/>
          <w:numId w:val="16"/>
        </w:numPr>
        <w:spacing w:after="0" w:afterAutospacing="0" w:before="0" w:beforeAutospacing="0" w:lineRule="auto"/>
        <w:ind w:left="720" w:hanging="360"/>
        <w:rPr/>
      </w:pPr>
      <w:r w:rsidDel="00000000" w:rsidR="00000000" w:rsidRPr="00000000">
        <w:rPr>
          <w:rtl w:val="0"/>
        </w:rPr>
        <w:t xml:space="preserve">QualityGate FAIL: porcentaje de registros inválidos sobre umbral configurado o llaves mínimas ausentes.</w:t>
      </w:r>
    </w:p>
    <w:p w:rsidR="00000000" w:rsidDel="00000000" w:rsidP="00000000" w:rsidRDefault="00000000" w:rsidRPr="00000000" w14:paraId="0000008B">
      <w:pPr>
        <w:numPr>
          <w:ilvl w:val="0"/>
          <w:numId w:val="16"/>
        </w:numPr>
        <w:spacing w:after="0" w:afterAutospacing="0" w:before="0" w:beforeAutospacing="0" w:lineRule="auto"/>
        <w:ind w:left="720" w:hanging="360"/>
        <w:rPr/>
      </w:pPr>
      <w:r w:rsidDel="00000000" w:rsidR="00000000" w:rsidRPr="00000000">
        <w:rPr>
          <w:rtl w:val="0"/>
        </w:rPr>
        <w:t xml:space="preserve">ComplianceGate FAIL: reglas de cumplimiento no se pueden evaluar o resultan inconsistentes.</w:t>
      </w:r>
    </w:p>
    <w:p w:rsidR="00000000" w:rsidDel="00000000" w:rsidP="00000000" w:rsidRDefault="00000000" w:rsidRPr="00000000" w14:paraId="0000008C">
      <w:pPr>
        <w:numPr>
          <w:ilvl w:val="0"/>
          <w:numId w:val="16"/>
        </w:numPr>
        <w:spacing w:after="0" w:afterAutospacing="0" w:before="0" w:beforeAutospacing="0" w:lineRule="auto"/>
        <w:ind w:left="720" w:hanging="360"/>
        <w:rPr/>
      </w:pPr>
      <w:r w:rsidDel="00000000" w:rsidR="00000000" w:rsidRPr="00000000">
        <w:rPr>
          <w:rtl w:val="0"/>
        </w:rPr>
        <w:t xml:space="preserve">ExportGate FAIL: no se puede generar salida que cumpla el layout oficial.</w:t>
      </w:r>
    </w:p>
    <w:p w:rsidR="00000000" w:rsidDel="00000000" w:rsidP="00000000" w:rsidRDefault="00000000" w:rsidRPr="00000000" w14:paraId="0000008D">
      <w:pPr>
        <w:numPr>
          <w:ilvl w:val="0"/>
          <w:numId w:val="16"/>
        </w:numPr>
        <w:spacing w:after="240" w:before="0" w:beforeAutospacing="0" w:lineRule="auto"/>
        <w:ind w:left="720" w:hanging="360"/>
        <w:rPr/>
      </w:pPr>
      <w:r w:rsidDel="00000000" w:rsidR="00000000" w:rsidRPr="00000000">
        <w:rPr>
          <w:rtl w:val="0"/>
        </w:rPr>
        <w:t xml:space="preserve">Inconsistencia severa en configuración: Config inválida o parámetros faltantes críticos.</w:t>
      </w:r>
    </w:p>
    <w:p w:rsidR="00000000" w:rsidDel="00000000" w:rsidP="00000000" w:rsidRDefault="00000000" w:rsidRPr="00000000" w14:paraId="0000008E">
      <w:pPr>
        <w:spacing w:after="240" w:before="240" w:lineRule="auto"/>
        <w:rPr/>
      </w:pPr>
      <w:r w:rsidDel="00000000" w:rsidR="00000000" w:rsidRPr="00000000">
        <w:rPr>
          <w:rtl w:val="0"/>
        </w:rPr>
        <w:t xml:space="preserve">En caso de stop:</w:t>
      </w:r>
    </w:p>
    <w:p w:rsidR="00000000" w:rsidDel="00000000" w:rsidP="00000000" w:rsidRDefault="00000000" w:rsidRPr="00000000" w14:paraId="0000008F">
      <w:pPr>
        <w:numPr>
          <w:ilvl w:val="0"/>
          <w:numId w:val="10"/>
        </w:numPr>
        <w:spacing w:after="0" w:afterAutospacing="0" w:before="240" w:lineRule="auto"/>
        <w:ind w:left="720" w:hanging="360"/>
        <w:rPr/>
      </w:pPr>
      <w:r w:rsidDel="00000000" w:rsidR="00000000" w:rsidRPr="00000000">
        <w:rPr>
          <w:rtl w:val="0"/>
        </w:rPr>
        <w:t xml:space="preserve">Se genera reporte de error con run_id, etapa, razón, métricas y lista de correcciones sugeridas.</w:t>
      </w:r>
    </w:p>
    <w:p w:rsidR="00000000" w:rsidDel="00000000" w:rsidP="00000000" w:rsidRDefault="00000000" w:rsidRPr="00000000" w14:paraId="00000090">
      <w:pPr>
        <w:numPr>
          <w:ilvl w:val="0"/>
          <w:numId w:val="10"/>
        </w:numPr>
        <w:spacing w:after="240" w:before="0" w:beforeAutospacing="0" w:lineRule="auto"/>
        <w:ind w:left="720" w:hanging="360"/>
        <w:rPr/>
      </w:pPr>
      <w:r w:rsidDel="00000000" w:rsidR="00000000" w:rsidRPr="00000000">
        <w:rPr>
          <w:rtl w:val="0"/>
        </w:rPr>
        <w:t xml:space="preserve">No se deben publicar exports operativos.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heading=h.1fgdwfsjmeqw" w:id="15"/>
      <w:bookmarkEnd w:id="15"/>
      <w:r w:rsidDel="00000000" w:rsidR="00000000" w:rsidRPr="00000000">
        <w:rPr>
          <w:b w:val="1"/>
          <w:bCs w:val="1"/>
          <w:sz w:val="34"/>
          <w:szCs w:val="34"/>
          <w:rtl w:val="0"/>
        </w:rPr>
        <w:t xml:space="preserve">Trazabilidad mínima exigida (por regla de negocio)</w:t>
      </w:r>
    </w:p>
    <w:p w:rsidR="00000000" w:rsidDel="00000000" w:rsidP="00000000" w:rsidRDefault="00000000" w:rsidRPr="00000000" w14:paraId="00000093">
      <w:pPr>
        <w:spacing w:after="240" w:before="240" w:lineRule="auto"/>
        <w:rPr/>
      </w:pPr>
      <w:r w:rsidDel="00000000" w:rsidR="00000000" w:rsidRPr="00000000">
        <w:rPr>
          <w:rtl w:val="0"/>
        </w:rPr>
        <w:t xml:space="preserve">Cada corrida debe dejar evidencia replicable:</w:t>
      </w:r>
    </w:p>
    <w:p w:rsidR="00000000" w:rsidDel="00000000" w:rsidP="00000000" w:rsidRDefault="00000000" w:rsidRPr="00000000" w14:paraId="00000094">
      <w:pPr>
        <w:numPr>
          <w:ilvl w:val="0"/>
          <w:numId w:val="17"/>
        </w:numPr>
        <w:spacing w:after="0" w:afterAutospacing="0" w:before="240" w:lineRule="auto"/>
        <w:ind w:left="720" w:hanging="360"/>
        <w:rPr/>
      </w:pPr>
      <w:r w:rsidDel="00000000" w:rsidR="00000000" w:rsidRPr="00000000">
        <w:rPr>
          <w:rtl w:val="0"/>
        </w:rPr>
        <w:t xml:space="preserve">run_id y timestamps de inicio/fin.</w:t>
      </w:r>
    </w:p>
    <w:p w:rsidR="00000000" w:rsidDel="00000000" w:rsidP="00000000" w:rsidRDefault="00000000" w:rsidRPr="00000000" w14:paraId="00000095">
      <w:pPr>
        <w:numPr>
          <w:ilvl w:val="0"/>
          <w:numId w:val="17"/>
        </w:numPr>
        <w:spacing w:after="0" w:afterAutospacing="0" w:before="0" w:beforeAutospacing="0" w:lineRule="auto"/>
        <w:ind w:left="720" w:hanging="360"/>
        <w:rPr/>
      </w:pPr>
      <w:r w:rsidDel="00000000" w:rsidR="00000000" w:rsidRPr="00000000">
        <w:rPr>
          <w:rtl w:val="0"/>
        </w:rPr>
        <w:t xml:space="preserve">versión de Config_SinergIA (y del ruleset).</w:t>
      </w:r>
    </w:p>
    <w:p w:rsidR="00000000" w:rsidDel="00000000" w:rsidP="00000000" w:rsidRDefault="00000000" w:rsidRPr="00000000" w14:paraId="00000096">
      <w:pPr>
        <w:numPr>
          <w:ilvl w:val="0"/>
          <w:numId w:val="17"/>
        </w:numPr>
        <w:spacing w:after="0" w:afterAutospacing="0" w:before="0" w:beforeAutospacing="0" w:lineRule="auto"/>
        <w:ind w:left="720" w:hanging="360"/>
        <w:rPr/>
      </w:pPr>
      <w:r w:rsidDel="00000000" w:rsidR="00000000" w:rsidRPr="00000000">
        <w:rPr>
          <w:rtl w:val="0"/>
        </w:rPr>
        <w:t xml:space="preserve">lista de inputs detectados (nombres + fechas + conteos).</w:t>
      </w:r>
    </w:p>
    <w:p w:rsidR="00000000" w:rsidDel="00000000" w:rsidP="00000000" w:rsidRDefault="00000000" w:rsidRPr="00000000" w14:paraId="00000097">
      <w:pPr>
        <w:numPr>
          <w:ilvl w:val="0"/>
          <w:numId w:val="17"/>
        </w:numPr>
        <w:spacing w:after="0" w:afterAutospacing="0" w:before="0" w:beforeAutospacing="0" w:lineRule="auto"/>
        <w:ind w:left="720" w:hanging="360"/>
        <w:rPr/>
      </w:pPr>
      <w:r w:rsidDel="00000000" w:rsidR="00000000" w:rsidRPr="00000000">
        <w:rPr>
          <w:rtl w:val="0"/>
        </w:rPr>
        <w:t xml:space="preserve">métricas de gates (calidad, cumplimiento, export).</w:t>
      </w:r>
    </w:p>
    <w:p w:rsidR="00000000" w:rsidDel="00000000" w:rsidP="00000000" w:rsidRDefault="00000000" w:rsidRPr="00000000" w14:paraId="00000098">
      <w:pPr>
        <w:numPr>
          <w:ilvl w:val="0"/>
          <w:numId w:val="17"/>
        </w:numPr>
        <w:spacing w:after="0" w:afterAutospacing="0" w:before="0" w:beforeAutospacing="0" w:lineRule="auto"/>
        <w:ind w:left="720" w:hanging="360"/>
        <w:rPr/>
      </w:pPr>
      <w:r w:rsidDel="00000000" w:rsidR="00000000" w:rsidRPr="00000000">
        <w:rPr>
          <w:rtl w:val="0"/>
        </w:rPr>
        <w:t xml:space="preserve">outputs generados con naming que incluya run_id.</w:t>
      </w:r>
    </w:p>
    <w:p w:rsidR="00000000" w:rsidDel="00000000" w:rsidP="00000000" w:rsidRDefault="00000000" w:rsidRPr="00000000" w14:paraId="00000099">
      <w:pPr>
        <w:numPr>
          <w:ilvl w:val="0"/>
          <w:numId w:val="17"/>
        </w:numPr>
        <w:spacing w:after="240" w:before="0" w:beforeAutospacing="0" w:lineRule="auto"/>
        <w:ind w:left="720" w:hanging="360"/>
        <w:rPr/>
      </w:pPr>
      <w:r w:rsidDel="00000000" w:rsidR="00000000" w:rsidRPr="00000000">
        <w:rPr>
          <w:rtl w:val="0"/>
        </w:rPr>
        <w:t xml:space="preserve">log de exclusiones con razón.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heading=h.hpwtkhwnc6l3" w:id="16"/>
      <w:bookmarkEnd w:id="16"/>
      <w:r w:rsidDel="00000000" w:rsidR="00000000" w:rsidRPr="00000000">
        <w:rPr>
          <w:b w:val="1"/>
          <w:bCs w:val="1"/>
          <w:color w:val="000000"/>
          <w:sz w:val="26"/>
          <w:szCs w:val="26"/>
          <w:rtl w:val="0"/>
        </w:rPr>
        <w:t xml:space="preserve">Tablas sugeridas para trazabilidad mínima</w:t>
      </w:r>
    </w:p>
    <w:p w:rsidR="00000000" w:rsidDel="00000000" w:rsidP="00000000" w:rsidRDefault="00000000" w:rsidRPr="00000000" w14:paraId="0000009C">
      <w:pPr>
        <w:spacing w:after="240" w:before="240" w:lineRule="auto"/>
        <w:rPr/>
      </w:pPr>
      <w:r w:rsidDel="00000000" w:rsidR="00000000" w:rsidRPr="00000000">
        <w:rPr>
          <w:rtl w:val="0"/>
        </w:rPr>
        <w:t xml:space="preserve">Las tablas sugeridas son para dos cosas muy prácticas, no por “relleno”:</w:t>
      </w:r>
    </w:p>
    <w:p w:rsidR="00000000" w:rsidDel="00000000" w:rsidP="00000000" w:rsidRDefault="00000000" w:rsidRPr="00000000" w14:paraId="0000009D">
      <w:pPr>
        <w:numPr>
          <w:ilvl w:val="0"/>
          <w:numId w:val="34"/>
        </w:numPr>
        <w:spacing w:after="0" w:afterAutospacing="0" w:before="240" w:lineRule="auto"/>
        <w:ind w:left="720" w:hanging="360"/>
        <w:rPr/>
      </w:pPr>
      <w:r w:rsidDel="00000000" w:rsidR="00000000" w:rsidRPr="00000000">
        <w:rPr>
          <w:rtl w:val="0"/>
        </w:rPr>
        <w:t xml:space="preserve">Catálogo de razones de exclusión</w:t>
        <w:br w:type="textWrapping"/>
        <w:t xml:space="preserve">Sirve como diccionario operativo único para que:</w:t>
      </w:r>
    </w:p>
    <w:p w:rsidR="00000000" w:rsidDel="00000000" w:rsidP="00000000" w:rsidRDefault="00000000" w:rsidRPr="00000000" w14:paraId="0000009E">
      <w:pPr>
        <w:numPr>
          <w:ilvl w:val="0"/>
          <w:numId w:val="15"/>
        </w:numPr>
        <w:spacing w:after="0" w:afterAutospacing="0" w:before="0" w:beforeAutospacing="0" w:lineRule="auto"/>
        <w:ind w:left="720" w:hanging="360"/>
        <w:rPr/>
      </w:pPr>
      <w:r w:rsidDel="00000000" w:rsidR="00000000" w:rsidRPr="00000000">
        <w:rPr>
          <w:rtl w:val="0"/>
        </w:rPr>
        <w:t xml:space="preserve">El código siempre use el mismo código de exclusión.</w:t>
      </w:r>
    </w:p>
    <w:p w:rsidR="00000000" w:rsidDel="00000000" w:rsidP="00000000" w:rsidRDefault="00000000" w:rsidRPr="00000000" w14:paraId="0000009F">
      <w:pPr>
        <w:numPr>
          <w:ilvl w:val="0"/>
          <w:numId w:val="15"/>
        </w:numPr>
        <w:spacing w:after="0" w:afterAutospacing="0" w:before="0" w:beforeAutospacing="0" w:lineRule="auto"/>
        <w:ind w:left="720" w:hanging="360"/>
        <w:rPr/>
      </w:pPr>
      <w:r w:rsidDel="00000000" w:rsidR="00000000" w:rsidRPr="00000000">
        <w:rPr>
          <w:rtl w:val="0"/>
        </w:rPr>
        <w:t xml:space="preserve">La auditoría/log quede estandarizada.</w:t>
      </w:r>
    </w:p>
    <w:p w:rsidR="00000000" w:rsidDel="00000000" w:rsidP="00000000" w:rsidRDefault="00000000" w:rsidRPr="00000000" w14:paraId="000000A0">
      <w:pPr>
        <w:numPr>
          <w:ilvl w:val="0"/>
          <w:numId w:val="15"/>
        </w:numPr>
        <w:spacing w:after="0" w:afterAutospacing="0" w:before="0" w:beforeAutospacing="0" w:lineRule="auto"/>
        <w:ind w:left="720" w:hanging="360"/>
        <w:rPr/>
      </w:pPr>
      <w:r w:rsidDel="00000000" w:rsidR="00000000" w:rsidRPr="00000000">
        <w:rPr>
          <w:rtl w:val="0"/>
        </w:rPr>
        <w:t xml:space="preserve">Legal/operación entiendan por qué alguien fue excluido sin interpretación.</w:t>
      </w:r>
    </w:p>
    <w:p w:rsidR="00000000" w:rsidDel="00000000" w:rsidP="00000000" w:rsidRDefault="00000000" w:rsidRPr="00000000" w14:paraId="000000A1">
      <w:pPr>
        <w:numPr>
          <w:ilvl w:val="0"/>
          <w:numId w:val="15"/>
        </w:numPr>
        <w:spacing w:after="0" w:afterAutospacing="0" w:before="0" w:beforeAutospacing="0" w:lineRule="auto"/>
        <w:ind w:left="720" w:hanging="360"/>
        <w:rPr/>
      </w:pPr>
      <w:r w:rsidDel="00000000" w:rsidR="00000000" w:rsidRPr="00000000">
        <w:rPr>
          <w:rtl w:val="0"/>
        </w:rPr>
        <w:t xml:space="preserve">Los KPIs puedan separar “no contactado por operación” vs “no contactable por compliance”.</w:t>
        <w:br w:type="textWrapping"/>
      </w:r>
    </w:p>
    <w:p w:rsidR="00000000" w:rsidDel="00000000" w:rsidP="00000000" w:rsidRDefault="00000000" w:rsidRPr="00000000" w14:paraId="000000A2">
      <w:pPr>
        <w:numPr>
          <w:ilvl w:val="0"/>
          <w:numId w:val="5"/>
        </w:numPr>
        <w:spacing w:after="0" w:afterAutospacing="0" w:before="0" w:beforeAutospacing="0" w:lineRule="auto"/>
        <w:ind w:left="720" w:hanging="360"/>
        <w:rPr/>
      </w:pPr>
      <w:r w:rsidDel="00000000" w:rsidR="00000000" w:rsidRPr="00000000">
        <w:rPr>
          <w:rtl w:val="0"/>
        </w:rPr>
        <w:t xml:space="preserve">Gates y decisión</w:t>
        <w:br w:type="textWrapping"/>
        <w:t xml:space="preserve">Sirve para dejar explícito cuándo el sistema:</w:t>
      </w:r>
    </w:p>
    <w:p w:rsidR="00000000" w:rsidDel="00000000" w:rsidP="00000000" w:rsidRDefault="00000000" w:rsidRPr="00000000" w14:paraId="000000A3">
      <w:pPr>
        <w:numPr>
          <w:ilvl w:val="0"/>
          <w:numId w:val="38"/>
        </w:numPr>
        <w:spacing w:after="0" w:afterAutospacing="0" w:before="0" w:beforeAutospacing="0" w:lineRule="auto"/>
        <w:ind w:left="720" w:hanging="360"/>
        <w:rPr/>
      </w:pPr>
      <w:r w:rsidDel="00000000" w:rsidR="00000000" w:rsidRPr="00000000">
        <w:rPr>
          <w:rtl w:val="0"/>
        </w:rPr>
        <w:t xml:space="preserve">Debe detener la corrida (riesgo alto).</w:t>
      </w:r>
    </w:p>
    <w:p w:rsidR="00000000" w:rsidDel="00000000" w:rsidP="00000000" w:rsidRDefault="00000000" w:rsidRPr="00000000" w14:paraId="000000A4">
      <w:pPr>
        <w:numPr>
          <w:ilvl w:val="0"/>
          <w:numId w:val="38"/>
        </w:numPr>
        <w:spacing w:after="0" w:afterAutospacing="0" w:before="0" w:beforeAutospacing="0" w:lineRule="auto"/>
        <w:ind w:left="720" w:hanging="360"/>
        <w:rPr/>
      </w:pPr>
      <w:r w:rsidDel="00000000" w:rsidR="00000000" w:rsidRPr="00000000">
        <w:rPr>
          <w:rtl w:val="0"/>
        </w:rPr>
        <w:t xml:space="preserve">Puede seguir en modo degradado (riesgo controlado).</w:t>
      </w:r>
    </w:p>
    <w:p w:rsidR="00000000" w:rsidDel="00000000" w:rsidP="00000000" w:rsidRDefault="00000000" w:rsidRPr="00000000" w14:paraId="000000A5">
      <w:pPr>
        <w:numPr>
          <w:ilvl w:val="0"/>
          <w:numId w:val="38"/>
        </w:numPr>
        <w:spacing w:after="240" w:before="0" w:beforeAutospacing="0" w:lineRule="auto"/>
        <w:ind w:left="720" w:hanging="360"/>
        <w:rPr/>
      </w:pPr>
      <w:r w:rsidDel="00000000" w:rsidR="00000000" w:rsidRPr="00000000">
        <w:rPr>
          <w:rtl w:val="0"/>
        </w:rPr>
        <w:t xml:space="preserve">Solo debe excluir registros puntuales y continuar.</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t xml:space="preserve">Así se evitan discusiones en caliente cuando algo falla: el documento ya define el comportamiento.</w:t>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Tabla - Catálogo de razones de exclusión</w:t>
        <w:br w:type="textWrapping"/>
        <w:t xml:space="preserve"> CODIGO</w:t>
        <w:tab/>
        <w:t xml:space="preserve">SEVERIDAD</w:t>
        <w:tab/>
        <w:t xml:space="preserve">DESCRIPCION</w:t>
        <w:br w:type="textWrapping"/>
        <w:t xml:space="preserve"> OPT_OUT_CANAL</w:t>
        <w:tab/>
        <w:t xml:space="preserve">FAIL</w:t>
        <w:tab/>
        <w:t xml:space="preserve">El cliente rechazó contacto por el canal específico.</w:t>
        <w:br w:type="textWrapping"/>
        <w:t xml:space="preserve"> OPT_OUT_GLOBAL</w:t>
        <w:tab/>
        <w:t xml:space="preserve">FAIL</w:t>
        <w:tab/>
        <w:t xml:space="preserve">El cliente rechazó cualquier contacto por cualquier canal.</w:t>
        <w:br w:type="textWrapping"/>
        <w:t xml:space="preserve"> NO_CONTACTO_PERM</w:t>
        <w:tab/>
        <w:t xml:space="preserve">FAIL</w:t>
        <w:tab/>
        <w:t xml:space="preserve">Marcado como no contactable permanente (queja/orden).</w:t>
        <w:br w:type="textWrapping"/>
        <w:t xml:space="preserve"> VENTANA_FUERA</w:t>
        <w:tab/>
        <w:t xml:space="preserve">WARN</w:t>
        <w:tab/>
        <w:t xml:space="preserve">Fuera de la ventana horaria permitida.</w:t>
        <w:br w:type="textWrapping"/>
        <w:t xml:space="preserve"> FRECUENCIA_EXCEDIDA</w:t>
        <w:tab/>
        <w:t xml:space="preserve">WARN</w:t>
        <w:tab/>
        <w:t xml:space="preserve">Excede intentos permitidos en la ventana definida.</w:t>
        <w:br w:type="textWrapping"/>
        <w:t xml:space="preserve"> ID_INVALIDA</w:t>
        <w:tab/>
        <w:t xml:space="preserve">FAIL</w:t>
        <w:tab/>
        <w:t xml:space="preserve">Documentos o llaves mínimas inválidas o ausentes.</w:t>
        <w:br w:type="textWrapping"/>
        <w:t xml:space="preserve"> SIN_TELEFONOS</w:t>
        <w:tab/>
        <w:t xml:space="preserve">WARN</w:t>
        <w:tab/>
        <w:t xml:space="preserve">No hay teléfonos válidos para el canal requerido.</w:t>
        <w:br w:type="textWrapping"/>
        <w:t xml:space="preserve"> POLITICA_CANAL</w:t>
        <w:tab/>
        <w:t xml:space="preserve">WARN</w:t>
        <w:tab/>
        <w:t xml:space="preserve">Restringido por política interna de canal/segmento.</w:t>
      </w:r>
    </w:p>
    <w:p w:rsidR="00000000" w:rsidDel="00000000" w:rsidP="00000000" w:rsidRDefault="00000000" w:rsidRPr="00000000" w14:paraId="000000AA">
      <w:pPr>
        <w:spacing w:after="240" w:before="240" w:lineRule="auto"/>
        <w:rPr/>
      </w:pPr>
      <w:r w:rsidDel="00000000" w:rsidR="00000000" w:rsidRPr="00000000">
        <w:rPr>
          <w:rtl w:val="0"/>
        </w:rPr>
        <w:t xml:space="preserve">Tabla - Gates y decisión</w:t>
        <w:br w:type="textWrapping"/>
        <w:t xml:space="preserve"> GATE</w:t>
        <w:tab/>
        <w:t xml:space="preserve">ESTADO</w:t>
        <w:tab/>
        <w:t xml:space="preserve">ACCION</w:t>
        <w:br w:type="textWrapping"/>
        <w:t xml:space="preserve"> CONFIG_GATE</w:t>
        <w:tab/>
        <w:t xml:space="preserve">FAIL</w:t>
        <w:tab/>
        <w:t xml:space="preserve">Detener corrida.</w:t>
        <w:br w:type="textWrapping"/>
        <w:t xml:space="preserve"> QUALITY_GATE</w:t>
        <w:tab/>
        <w:t xml:space="preserve">WARN</w:t>
        <w:tab/>
        <w:t xml:space="preserve">Continuar en modo degradado, registrar quarantine.</w:t>
        <w:br w:type="textWrapping"/>
        <w:t xml:space="preserve"> QUALITY_GATE</w:t>
        <w:tab/>
        <w:t xml:space="preserve">FAIL</w:t>
        <w:tab/>
        <w:t xml:space="preserve">Detener corrida.</w:t>
        <w:br w:type="textWrapping"/>
        <w:t xml:space="preserve"> COMPLIANCE_GATE</w:t>
        <w:tab/>
        <w:t xml:space="preserve">WARN</w:t>
        <w:tab/>
        <w:t xml:space="preserve">Excluir registros no conformes, continuar.</w:t>
        <w:br w:type="textWrapping"/>
        <w:t xml:space="preserve"> COMPLIANCE_GATE</w:t>
        <w:tab/>
        <w:t xml:space="preserve">FAIL</w:t>
        <w:tab/>
        <w:t xml:space="preserve">Detener corrida.</w:t>
        <w:br w:type="textWrapping"/>
        <w:t xml:space="preserve"> EXPORT_GATE</w:t>
        <w:tab/>
        <w:t xml:space="preserve">FAIL</w:t>
        <w:tab/>
        <w:t xml:space="preserve">Detener corrida.</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heading=h.b3wzwlq08vhm" w:id="17"/>
      <w:bookmarkEnd w:id="17"/>
      <w:r w:rsidDel="00000000" w:rsidR="00000000" w:rsidRPr="00000000">
        <w:rPr>
          <w:b w:val="1"/>
          <w:bCs w:val="1"/>
          <w:sz w:val="34"/>
          <w:szCs w:val="34"/>
          <w:rtl w:val="0"/>
        </w:rPr>
        <w:t xml:space="preserve">Auditoría y trazabilidad por corrida</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heading=h.3xlodje1b3a3" w:id="18"/>
      <w:bookmarkEnd w:id="18"/>
      <w:r w:rsidDel="00000000" w:rsidR="00000000" w:rsidRPr="00000000">
        <w:rPr>
          <w:b w:val="1"/>
          <w:bCs w:val="1"/>
          <w:color w:val="000000"/>
          <w:sz w:val="26"/>
          <w:szCs w:val="26"/>
          <w:rtl w:val="0"/>
        </w:rPr>
        <w:t xml:space="preserve">Objetivo</w:t>
      </w:r>
    </w:p>
    <w:p w:rsidR="00000000" w:rsidDel="00000000" w:rsidP="00000000" w:rsidRDefault="00000000" w:rsidRPr="00000000" w14:paraId="000000AE">
      <w:pPr>
        <w:spacing w:after="240" w:before="240" w:lineRule="auto"/>
        <w:rPr/>
      </w:pPr>
      <w:r w:rsidDel="00000000" w:rsidR="00000000" w:rsidRPr="00000000">
        <w:rPr>
          <w:rtl w:val="0"/>
        </w:rPr>
        <w:t xml:space="preserve">Garantizar que cada corrida del sistema sea </w:t>
      </w:r>
      <w:r w:rsidDel="00000000" w:rsidR="00000000" w:rsidRPr="00000000">
        <w:rPr>
          <w:b w:val="1"/>
          <w:bCs w:val="1"/>
          <w:rtl w:val="0"/>
        </w:rPr>
        <w:t xml:space="preserve">reproducible, verificable y auditable</w:t>
      </w:r>
      <w:r w:rsidDel="00000000" w:rsidR="00000000" w:rsidRPr="00000000">
        <w:rPr>
          <w:rtl w:val="0"/>
        </w:rPr>
        <w:t xml:space="preserve">. Toda salida operativa debe poder trazarse a sus entradas, configuración y decisiones aplicadas, sin ambigüedad.</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heading=h.ay6a1zjflkcd" w:id="19"/>
      <w:bookmarkEnd w:id="19"/>
      <w:r w:rsidDel="00000000" w:rsidR="00000000" w:rsidRPr="00000000">
        <w:rPr>
          <w:b w:val="1"/>
          <w:bCs w:val="1"/>
          <w:color w:val="000000"/>
          <w:sz w:val="26"/>
          <w:szCs w:val="26"/>
          <w:rtl w:val="0"/>
        </w:rPr>
        <w:t xml:space="preserve">Identificador de corrida (run_id)</w:t>
      </w:r>
    </w:p>
    <w:p w:rsidR="00000000" w:rsidDel="00000000" w:rsidP="00000000" w:rsidRDefault="00000000" w:rsidRPr="00000000" w14:paraId="000000B0">
      <w:pPr>
        <w:spacing w:after="240" w:before="240" w:lineRule="auto"/>
        <w:rPr/>
      </w:pPr>
      <w:r w:rsidDel="00000000" w:rsidR="00000000" w:rsidRPr="00000000">
        <w:rPr>
          <w:rtl w:val="0"/>
        </w:rPr>
        <w:t xml:space="preserve">Cada ejecución del pipeline debe generar un </w:t>
      </w:r>
      <w:r w:rsidDel="00000000" w:rsidR="00000000" w:rsidRPr="00000000">
        <w:rPr>
          <w:b w:val="1"/>
          <w:bCs w:val="1"/>
          <w:rtl w:val="0"/>
        </w:rPr>
        <w:t xml:space="preserve">run_id</w:t>
      </w:r>
      <w:r w:rsidDel="00000000" w:rsidR="00000000" w:rsidRPr="00000000">
        <w:rPr>
          <w:rtl w:val="0"/>
        </w:rPr>
        <w:t xml:space="preserve"> único. El </w:t>
      </w:r>
      <w:r w:rsidDel="00000000" w:rsidR="00000000" w:rsidRPr="00000000">
        <w:rPr>
          <w:b w:val="1"/>
          <w:bCs w:val="1"/>
          <w:rtl w:val="0"/>
        </w:rPr>
        <w:t xml:space="preserve">run_id</w:t>
      </w:r>
      <w:r w:rsidDel="00000000" w:rsidR="00000000" w:rsidRPr="00000000">
        <w:rPr>
          <w:rtl w:val="0"/>
        </w:rPr>
        <w:t xml:space="preserve"> debe acompañar todos los artefactos de salida (exports, logs, reportes) y eventos de auditoría.</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heading=h.v9ek4zidx2lu" w:id="20"/>
      <w:bookmarkEnd w:id="20"/>
      <w:r w:rsidDel="00000000" w:rsidR="00000000" w:rsidRPr="00000000">
        <w:rPr>
          <w:b w:val="1"/>
          <w:bCs w:val="1"/>
          <w:color w:val="000000"/>
          <w:sz w:val="26"/>
          <w:szCs w:val="26"/>
          <w:rtl w:val="0"/>
        </w:rPr>
        <w:t xml:space="preserve">Evento de auditoría (AuditEvent)</w:t>
      </w:r>
    </w:p>
    <w:p w:rsidR="00000000" w:rsidDel="00000000" w:rsidP="00000000" w:rsidRDefault="00000000" w:rsidRPr="00000000" w14:paraId="000000B2">
      <w:pPr>
        <w:spacing w:after="240" w:before="240" w:lineRule="auto"/>
        <w:rPr/>
      </w:pPr>
      <w:r w:rsidDel="00000000" w:rsidR="00000000" w:rsidRPr="00000000">
        <w:rPr>
          <w:rtl w:val="0"/>
        </w:rPr>
        <w:t xml:space="preserve">Cada etapa del pipeline debe registrar eventos con esta estructura mínima:</w:t>
      </w:r>
    </w:p>
    <w:p w:rsidR="00000000" w:rsidDel="00000000" w:rsidP="00000000" w:rsidRDefault="00000000" w:rsidRPr="00000000" w14:paraId="000000B3">
      <w:pPr>
        <w:numPr>
          <w:ilvl w:val="0"/>
          <w:numId w:val="51"/>
        </w:numPr>
        <w:spacing w:after="0" w:afterAutospacing="0" w:before="240" w:lineRule="auto"/>
        <w:ind w:left="720" w:hanging="360"/>
        <w:rPr/>
      </w:pPr>
      <w:r w:rsidDel="00000000" w:rsidR="00000000" w:rsidRPr="00000000">
        <w:rPr>
          <w:rtl w:val="0"/>
        </w:rPr>
        <w:t xml:space="preserve">run_id</w:t>
      </w:r>
    </w:p>
    <w:p w:rsidR="00000000" w:rsidDel="00000000" w:rsidP="00000000" w:rsidRDefault="00000000" w:rsidRPr="00000000" w14:paraId="000000B4">
      <w:pPr>
        <w:numPr>
          <w:ilvl w:val="0"/>
          <w:numId w:val="51"/>
        </w:numPr>
        <w:spacing w:after="0" w:afterAutospacing="0" w:before="0" w:beforeAutospacing="0" w:lineRule="auto"/>
        <w:ind w:left="720" w:hanging="360"/>
        <w:rPr/>
      </w:pPr>
      <w:r w:rsidDel="00000000" w:rsidR="00000000" w:rsidRPr="00000000">
        <w:rPr>
          <w:rtl w:val="0"/>
        </w:rPr>
        <w:t xml:space="preserve">timestamp</w:t>
      </w:r>
    </w:p>
    <w:p w:rsidR="00000000" w:rsidDel="00000000" w:rsidP="00000000" w:rsidRDefault="00000000" w:rsidRPr="00000000" w14:paraId="000000B5">
      <w:pPr>
        <w:numPr>
          <w:ilvl w:val="0"/>
          <w:numId w:val="51"/>
        </w:numPr>
        <w:spacing w:after="0" w:afterAutospacing="0" w:before="0" w:beforeAutospacing="0" w:lineRule="auto"/>
        <w:ind w:left="720" w:hanging="360"/>
        <w:rPr/>
      </w:pPr>
      <w:r w:rsidDel="00000000" w:rsidR="00000000" w:rsidRPr="00000000">
        <w:rPr>
          <w:rtl w:val="0"/>
        </w:rPr>
        <w:t xml:space="preserve">etapa (PR_01..PR_12)</w:t>
      </w:r>
    </w:p>
    <w:p w:rsidR="00000000" w:rsidDel="00000000" w:rsidP="00000000" w:rsidRDefault="00000000" w:rsidRPr="00000000" w14:paraId="000000B6">
      <w:pPr>
        <w:numPr>
          <w:ilvl w:val="0"/>
          <w:numId w:val="51"/>
        </w:numPr>
        <w:spacing w:after="0" w:afterAutospacing="0" w:before="0" w:beforeAutospacing="0" w:lineRule="auto"/>
        <w:ind w:left="720" w:hanging="360"/>
        <w:rPr/>
      </w:pPr>
      <w:r w:rsidDel="00000000" w:rsidR="00000000" w:rsidRPr="00000000">
        <w:rPr>
          <w:rtl w:val="0"/>
        </w:rPr>
        <w:t xml:space="preserve">nivel (INFO, WARN, ERROR)</w:t>
      </w:r>
    </w:p>
    <w:p w:rsidR="00000000" w:rsidDel="00000000" w:rsidP="00000000" w:rsidRDefault="00000000" w:rsidRPr="00000000" w14:paraId="000000B7">
      <w:pPr>
        <w:numPr>
          <w:ilvl w:val="0"/>
          <w:numId w:val="51"/>
        </w:numPr>
        <w:spacing w:after="0" w:afterAutospacing="0" w:before="0" w:beforeAutospacing="0" w:lineRule="auto"/>
        <w:ind w:left="720" w:hanging="360"/>
        <w:rPr/>
      </w:pPr>
      <w:r w:rsidDel="00000000" w:rsidR="00000000" w:rsidRPr="00000000">
        <w:rPr>
          <w:rtl w:val="0"/>
        </w:rPr>
        <w:t xml:space="preserve">codigo (ver catálogo)</w:t>
      </w:r>
    </w:p>
    <w:p w:rsidR="00000000" w:rsidDel="00000000" w:rsidP="00000000" w:rsidRDefault="00000000" w:rsidRPr="00000000" w14:paraId="000000B8">
      <w:pPr>
        <w:numPr>
          <w:ilvl w:val="0"/>
          <w:numId w:val="51"/>
        </w:numPr>
        <w:spacing w:after="0" w:afterAutospacing="0" w:before="0" w:beforeAutospacing="0" w:lineRule="auto"/>
        <w:ind w:left="720" w:hanging="360"/>
        <w:rPr/>
      </w:pPr>
      <w:r w:rsidDel="00000000" w:rsidR="00000000" w:rsidRPr="00000000">
        <w:rPr>
          <w:rtl w:val="0"/>
        </w:rPr>
        <w:t xml:space="preserve">mensaje</w:t>
      </w:r>
    </w:p>
    <w:p w:rsidR="00000000" w:rsidDel="00000000" w:rsidP="00000000" w:rsidRDefault="00000000" w:rsidRPr="00000000" w14:paraId="000000B9">
      <w:pPr>
        <w:numPr>
          <w:ilvl w:val="0"/>
          <w:numId w:val="51"/>
        </w:numPr>
        <w:spacing w:after="0" w:afterAutospacing="0" w:before="0" w:beforeAutospacing="0" w:lineRule="auto"/>
        <w:ind w:left="720" w:hanging="360"/>
        <w:rPr/>
      </w:pPr>
      <w:r w:rsidDel="00000000" w:rsidR="00000000" w:rsidRPr="00000000">
        <w:rPr>
          <w:rtl w:val="0"/>
        </w:rPr>
        <w:t xml:space="preserve">documento_id y credito_id (cuando aplique)</w:t>
      </w:r>
    </w:p>
    <w:p w:rsidR="00000000" w:rsidDel="00000000" w:rsidP="00000000" w:rsidRDefault="00000000" w:rsidRPr="00000000" w14:paraId="000000BA">
      <w:pPr>
        <w:numPr>
          <w:ilvl w:val="0"/>
          <w:numId w:val="51"/>
        </w:numPr>
        <w:spacing w:after="240" w:before="0" w:beforeAutospacing="0" w:lineRule="auto"/>
        <w:ind w:left="720" w:hanging="360"/>
        <w:rPr/>
      </w:pPr>
      <w:r w:rsidDel="00000000" w:rsidR="00000000" w:rsidRPr="00000000">
        <w:rPr>
          <w:rtl w:val="0"/>
        </w:rPr>
        <w:t xml:space="preserve">payload_ref (ruta o referencia al detalle si es necesario)</w:t>
        <w:br w:type="textWrapping"/>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Reglas obligatorias:</w:t>
      </w:r>
    </w:p>
    <w:p w:rsidR="00000000" w:rsidDel="00000000" w:rsidP="00000000" w:rsidRDefault="00000000" w:rsidRPr="00000000" w14:paraId="000000BC">
      <w:pPr>
        <w:numPr>
          <w:ilvl w:val="0"/>
          <w:numId w:val="4"/>
        </w:numPr>
        <w:spacing w:after="0" w:afterAutospacing="0" w:before="240" w:lineRule="auto"/>
        <w:ind w:left="720" w:hanging="360"/>
        <w:rPr/>
      </w:pPr>
      <w:r w:rsidDel="00000000" w:rsidR="00000000" w:rsidRPr="00000000">
        <w:rPr>
          <w:rtl w:val="0"/>
        </w:rPr>
        <w:t xml:space="preserve">Toda exclusión por cumplimiento debe generar </w:t>
      </w:r>
      <w:r w:rsidDel="00000000" w:rsidR="00000000" w:rsidRPr="00000000">
        <w:rPr>
          <w:b w:val="1"/>
          <w:bCs w:val="1"/>
          <w:rtl w:val="0"/>
        </w:rPr>
        <w:t xml:space="preserve">AuditEvent</w:t>
      </w:r>
      <w:r w:rsidDel="00000000" w:rsidR="00000000" w:rsidRPr="00000000">
        <w:rPr>
          <w:rtl w:val="0"/>
        </w:rPr>
        <w:t xml:space="preserve"> con </w:t>
      </w:r>
      <w:r w:rsidDel="00000000" w:rsidR="00000000" w:rsidRPr="00000000">
        <w:rPr>
          <w:b w:val="1"/>
          <w:bCs w:val="1"/>
          <w:rtl w:val="0"/>
        </w:rPr>
        <w:t xml:space="preserve">código de exclusión estandarizado</w:t>
      </w:r>
      <w:r w:rsidDel="00000000" w:rsidR="00000000" w:rsidRPr="00000000">
        <w:rPr>
          <w:rtl w:val="0"/>
        </w:rPr>
        <w:t xml:space="preserve">.</w:t>
      </w:r>
    </w:p>
    <w:p w:rsidR="00000000" w:rsidDel="00000000" w:rsidP="00000000" w:rsidRDefault="00000000" w:rsidRPr="00000000" w14:paraId="000000BD">
      <w:pPr>
        <w:numPr>
          <w:ilvl w:val="0"/>
          <w:numId w:val="4"/>
        </w:numPr>
        <w:spacing w:after="0" w:afterAutospacing="0" w:before="0" w:beforeAutospacing="0" w:lineRule="auto"/>
        <w:ind w:left="720" w:hanging="360"/>
        <w:rPr/>
      </w:pPr>
      <w:r w:rsidDel="00000000" w:rsidR="00000000" w:rsidRPr="00000000">
        <w:rPr>
          <w:rtl w:val="0"/>
        </w:rPr>
        <w:t xml:space="preserve">Todo gate debe dejar </w:t>
      </w:r>
      <w:r w:rsidDel="00000000" w:rsidR="00000000" w:rsidRPr="00000000">
        <w:rPr>
          <w:b w:val="1"/>
          <w:bCs w:val="1"/>
          <w:rtl w:val="0"/>
        </w:rPr>
        <w:t xml:space="preserve">métrica y decisión</w:t>
      </w:r>
      <w:r w:rsidDel="00000000" w:rsidR="00000000" w:rsidRPr="00000000">
        <w:rPr>
          <w:rtl w:val="0"/>
        </w:rPr>
        <w:t xml:space="preserve"> (PASS/WARN/FAIL) registrada.</w:t>
      </w:r>
    </w:p>
    <w:p w:rsidR="00000000" w:rsidDel="00000000" w:rsidP="00000000" w:rsidRDefault="00000000" w:rsidRPr="00000000" w14:paraId="000000BE">
      <w:pPr>
        <w:numPr>
          <w:ilvl w:val="0"/>
          <w:numId w:val="4"/>
        </w:numPr>
        <w:spacing w:after="240" w:before="0" w:beforeAutospacing="0" w:lineRule="auto"/>
        <w:ind w:left="720" w:hanging="360"/>
        <w:rPr/>
      </w:pPr>
      <w:r w:rsidDel="00000000" w:rsidR="00000000" w:rsidRPr="00000000">
        <w:rPr>
          <w:rtl w:val="0"/>
        </w:rPr>
        <w:t xml:space="preserve">Si un gate es </w:t>
      </w:r>
      <w:r w:rsidDel="00000000" w:rsidR="00000000" w:rsidRPr="00000000">
        <w:rPr>
          <w:b w:val="1"/>
          <w:bCs w:val="1"/>
          <w:rtl w:val="0"/>
        </w:rPr>
        <w:t xml:space="preserve">FAIL</w:t>
      </w:r>
      <w:r w:rsidDel="00000000" w:rsidR="00000000" w:rsidRPr="00000000">
        <w:rPr>
          <w:rtl w:val="0"/>
        </w:rPr>
        <w:t xml:space="preserve">, </w:t>
      </w:r>
      <w:r w:rsidDel="00000000" w:rsidR="00000000" w:rsidRPr="00000000">
        <w:rPr>
          <w:b w:val="1"/>
          <w:bCs w:val="1"/>
          <w:rtl w:val="0"/>
        </w:rPr>
        <w:t xml:space="preserve">no</w:t>
      </w:r>
      <w:r w:rsidDel="00000000" w:rsidR="00000000" w:rsidRPr="00000000">
        <w:rPr>
          <w:rtl w:val="0"/>
        </w:rPr>
        <w:t xml:space="preserve"> se publican exports operativos.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heading=h.apgcn2u1ek3f" w:id="21"/>
      <w:bookmarkEnd w:id="21"/>
      <w:r w:rsidDel="00000000" w:rsidR="00000000" w:rsidRPr="00000000">
        <w:rPr>
          <w:b w:val="1"/>
          <w:bCs w:val="1"/>
          <w:sz w:val="34"/>
          <w:szCs w:val="34"/>
          <w:rtl w:val="0"/>
        </w:rPr>
        <w:t xml:space="preserve">Manifest de corrida</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heading=h.wwxi5kgjrsbk" w:id="22"/>
      <w:bookmarkEnd w:id="22"/>
      <w:r w:rsidDel="00000000" w:rsidR="00000000" w:rsidRPr="00000000">
        <w:rPr>
          <w:b w:val="1"/>
          <w:bCs w:val="1"/>
          <w:color w:val="000000"/>
          <w:sz w:val="26"/>
          <w:szCs w:val="26"/>
          <w:rtl w:val="0"/>
        </w:rPr>
        <w:t xml:space="preserve">Definición</w:t>
      </w:r>
    </w:p>
    <w:p w:rsidR="00000000" w:rsidDel="00000000" w:rsidP="00000000" w:rsidRDefault="00000000" w:rsidRPr="00000000" w14:paraId="000000C2">
      <w:pPr>
        <w:spacing w:after="240" w:before="240" w:lineRule="auto"/>
        <w:rPr/>
      </w:pPr>
      <w:r w:rsidDel="00000000" w:rsidR="00000000" w:rsidRPr="00000000">
        <w:rPr>
          <w:rtl w:val="0"/>
        </w:rPr>
        <w:t xml:space="preserve">La corrida debe generar un archivo </w:t>
      </w:r>
      <w:r w:rsidDel="00000000" w:rsidR="00000000" w:rsidRPr="00000000">
        <w:rPr>
          <w:b w:val="1"/>
          <w:bCs w:val="1"/>
          <w:rtl w:val="0"/>
        </w:rPr>
        <w:t xml:space="preserve">MANIFEST_&lt;run_id&gt;.json</w:t>
      </w:r>
      <w:r w:rsidDel="00000000" w:rsidR="00000000" w:rsidRPr="00000000">
        <w:rPr>
          <w:rtl w:val="0"/>
        </w:rPr>
        <w:t xml:space="preserve"> como evidencia de trazabilidad. Este manifest no reemplaza los logs; los </w:t>
      </w:r>
      <w:r w:rsidDel="00000000" w:rsidR="00000000" w:rsidRPr="00000000">
        <w:rPr>
          <w:b w:val="1"/>
          <w:bCs w:val="1"/>
          <w:rtl w:val="0"/>
        </w:rPr>
        <w:t xml:space="preserve">resume</w:t>
      </w:r>
      <w:r w:rsidDel="00000000" w:rsidR="00000000" w:rsidRPr="00000000">
        <w:rPr>
          <w:rtl w:val="0"/>
        </w:rPr>
        <w:t xml:space="preserve"> y permite reconstrucción rápida.</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heading=h.yt8m5sfv97kr" w:id="23"/>
      <w:bookmarkEnd w:id="23"/>
      <w:r w:rsidDel="00000000" w:rsidR="00000000" w:rsidRPr="00000000">
        <w:rPr>
          <w:b w:val="1"/>
          <w:bCs w:val="1"/>
          <w:color w:val="000000"/>
          <w:sz w:val="26"/>
          <w:szCs w:val="26"/>
          <w:rtl w:val="0"/>
        </w:rPr>
        <w:t xml:space="preserve">Estructura mínima del manifest (campos sugeridos)</w:t>
      </w:r>
    </w:p>
    <w:p w:rsidR="00000000" w:rsidDel="00000000" w:rsidP="00000000" w:rsidRDefault="00000000" w:rsidRPr="00000000" w14:paraId="000000C4">
      <w:pPr>
        <w:numPr>
          <w:ilvl w:val="0"/>
          <w:numId w:val="40"/>
        </w:numPr>
        <w:spacing w:after="0" w:afterAutospacing="0" w:before="240" w:lineRule="auto"/>
        <w:ind w:left="720" w:hanging="360"/>
        <w:rPr/>
      </w:pPr>
      <w:r w:rsidDel="00000000" w:rsidR="00000000" w:rsidRPr="00000000">
        <w:rPr>
          <w:rtl w:val="0"/>
        </w:rPr>
        <w:t xml:space="preserve">manifest_version: string</w:t>
      </w:r>
    </w:p>
    <w:p w:rsidR="00000000" w:rsidDel="00000000" w:rsidP="00000000" w:rsidRDefault="00000000" w:rsidRPr="00000000" w14:paraId="000000C5">
      <w:pPr>
        <w:numPr>
          <w:ilvl w:val="0"/>
          <w:numId w:val="40"/>
        </w:numPr>
        <w:spacing w:after="0" w:afterAutospacing="0" w:before="0" w:beforeAutospacing="0" w:lineRule="auto"/>
        <w:ind w:left="720" w:hanging="360"/>
        <w:rPr/>
      </w:pPr>
      <w:r w:rsidDel="00000000" w:rsidR="00000000" w:rsidRPr="00000000">
        <w:rPr>
          <w:rtl w:val="0"/>
        </w:rPr>
        <w:t xml:space="preserve">run_id: string</w:t>
      </w:r>
    </w:p>
    <w:p w:rsidR="00000000" w:rsidDel="00000000" w:rsidP="00000000" w:rsidRDefault="00000000" w:rsidRPr="00000000" w14:paraId="000000C6">
      <w:pPr>
        <w:numPr>
          <w:ilvl w:val="0"/>
          <w:numId w:val="40"/>
        </w:numPr>
        <w:spacing w:after="0" w:afterAutospacing="0" w:before="0" w:beforeAutospacing="0" w:lineRule="auto"/>
        <w:ind w:left="720" w:hanging="360"/>
        <w:rPr/>
      </w:pPr>
      <w:r w:rsidDel="00000000" w:rsidR="00000000" w:rsidRPr="00000000">
        <w:rPr>
          <w:rtl w:val="0"/>
        </w:rPr>
        <w:t xml:space="preserve">started_at: datetime</w:t>
      </w:r>
    </w:p>
    <w:p w:rsidR="00000000" w:rsidDel="00000000" w:rsidP="00000000" w:rsidRDefault="00000000" w:rsidRPr="00000000" w14:paraId="000000C7">
      <w:pPr>
        <w:numPr>
          <w:ilvl w:val="0"/>
          <w:numId w:val="40"/>
        </w:numPr>
        <w:spacing w:after="0" w:afterAutospacing="0" w:before="0" w:beforeAutospacing="0" w:lineRule="auto"/>
        <w:ind w:left="720" w:hanging="360"/>
        <w:rPr/>
      </w:pPr>
      <w:r w:rsidDel="00000000" w:rsidR="00000000" w:rsidRPr="00000000">
        <w:rPr>
          <w:rtl w:val="0"/>
        </w:rPr>
        <w:t xml:space="preserve">ended_at: datetime</w:t>
      </w:r>
    </w:p>
    <w:p w:rsidR="00000000" w:rsidDel="00000000" w:rsidP="00000000" w:rsidRDefault="00000000" w:rsidRPr="00000000" w14:paraId="000000C8">
      <w:pPr>
        <w:numPr>
          <w:ilvl w:val="0"/>
          <w:numId w:val="40"/>
        </w:numPr>
        <w:spacing w:after="0" w:afterAutospacing="0" w:before="0" w:beforeAutospacing="0" w:lineRule="auto"/>
        <w:ind w:left="720" w:hanging="360"/>
        <w:rPr/>
      </w:pPr>
      <w:r w:rsidDel="00000000" w:rsidR="00000000" w:rsidRPr="00000000">
        <w:rPr>
          <w:rtl w:val="0"/>
        </w:rPr>
        <w:t xml:space="preserve">environment: string (colab o local)</w:t>
      </w:r>
    </w:p>
    <w:p w:rsidR="00000000" w:rsidDel="00000000" w:rsidP="00000000" w:rsidRDefault="00000000" w:rsidRPr="00000000" w14:paraId="000000C9">
      <w:pPr>
        <w:numPr>
          <w:ilvl w:val="0"/>
          <w:numId w:val="40"/>
        </w:numPr>
        <w:spacing w:after="0" w:afterAutospacing="0" w:before="0" w:beforeAutospacing="0" w:lineRule="auto"/>
        <w:ind w:left="720" w:hanging="360"/>
        <w:rPr/>
      </w:pPr>
      <w:r w:rsidDel="00000000" w:rsidR="00000000" w:rsidRPr="00000000">
        <w:rPr>
          <w:rtl w:val="0"/>
        </w:rPr>
        <w:t xml:space="preserve">config:</w:t>
      </w:r>
    </w:p>
    <w:p w:rsidR="00000000" w:rsidDel="00000000" w:rsidP="00000000" w:rsidRDefault="00000000" w:rsidRPr="00000000" w14:paraId="000000CA">
      <w:pPr>
        <w:numPr>
          <w:ilvl w:val="1"/>
          <w:numId w:val="40"/>
        </w:numPr>
        <w:spacing w:after="0" w:afterAutospacing="0" w:before="0" w:beforeAutospacing="0" w:lineRule="auto"/>
        <w:ind w:left="1440" w:hanging="360"/>
        <w:rPr/>
      </w:pPr>
      <w:r w:rsidDel="00000000" w:rsidR="00000000" w:rsidRPr="00000000">
        <w:rPr>
          <w:rtl w:val="0"/>
        </w:rPr>
        <w:t xml:space="preserve">config_sinergia_id: string</w:t>
      </w:r>
    </w:p>
    <w:p w:rsidR="00000000" w:rsidDel="00000000" w:rsidP="00000000" w:rsidRDefault="00000000" w:rsidRPr="00000000" w14:paraId="000000CB">
      <w:pPr>
        <w:numPr>
          <w:ilvl w:val="1"/>
          <w:numId w:val="40"/>
        </w:numPr>
        <w:spacing w:after="0" w:afterAutospacing="0" w:before="0" w:beforeAutospacing="0" w:lineRule="auto"/>
        <w:ind w:left="1440" w:hanging="360"/>
        <w:rPr/>
      </w:pPr>
      <w:r w:rsidDel="00000000" w:rsidR="00000000" w:rsidRPr="00000000">
        <w:rPr>
          <w:rtl w:val="0"/>
        </w:rPr>
        <w:t xml:space="preserve">config_version: string (si aplica)</w:t>
      </w:r>
    </w:p>
    <w:p w:rsidR="00000000" w:rsidDel="00000000" w:rsidP="00000000" w:rsidRDefault="00000000" w:rsidRPr="00000000" w14:paraId="000000CC">
      <w:pPr>
        <w:numPr>
          <w:ilvl w:val="1"/>
          <w:numId w:val="40"/>
        </w:numPr>
        <w:spacing w:after="0" w:afterAutospacing="0" w:before="0" w:beforeAutospacing="0" w:lineRule="auto"/>
        <w:ind w:left="1440" w:hanging="360"/>
        <w:rPr/>
      </w:pPr>
      <w:r w:rsidDel="00000000" w:rsidR="00000000" w:rsidRPr="00000000">
        <w:rPr>
          <w:rtl w:val="0"/>
        </w:rPr>
        <w:t xml:space="preserve">ruleset_version: string (si aplica)</w:t>
      </w:r>
    </w:p>
    <w:p w:rsidR="00000000" w:rsidDel="00000000" w:rsidP="00000000" w:rsidRDefault="00000000" w:rsidRPr="00000000" w14:paraId="000000CD">
      <w:pPr>
        <w:numPr>
          <w:ilvl w:val="0"/>
          <w:numId w:val="40"/>
        </w:numPr>
        <w:spacing w:after="0" w:afterAutospacing="0" w:before="0" w:beforeAutospacing="0" w:lineRule="auto"/>
        <w:ind w:left="720" w:hanging="360"/>
        <w:rPr/>
      </w:pPr>
      <w:r w:rsidDel="00000000" w:rsidR="00000000" w:rsidRPr="00000000">
        <w:rPr>
          <w:rtl w:val="0"/>
        </w:rPr>
        <w:t xml:space="preserve">inputs: lista de objetos con:</w:t>
      </w:r>
    </w:p>
    <w:p w:rsidR="00000000" w:rsidDel="00000000" w:rsidP="00000000" w:rsidRDefault="00000000" w:rsidRPr="00000000" w14:paraId="000000CE">
      <w:pPr>
        <w:numPr>
          <w:ilvl w:val="1"/>
          <w:numId w:val="40"/>
        </w:numPr>
        <w:spacing w:after="0" w:afterAutospacing="0" w:before="0" w:beforeAutospacing="0" w:lineRule="auto"/>
        <w:ind w:left="1440" w:hanging="360"/>
        <w:rPr/>
      </w:pPr>
      <w:r w:rsidDel="00000000" w:rsidR="00000000" w:rsidRPr="00000000">
        <w:rPr>
          <w:rtl w:val="0"/>
        </w:rPr>
        <w:t xml:space="preserve">nombre_logico (según SettingID)</w:t>
      </w:r>
    </w:p>
    <w:p w:rsidR="00000000" w:rsidDel="00000000" w:rsidP="00000000" w:rsidRDefault="00000000" w:rsidRPr="00000000" w14:paraId="000000CF">
      <w:pPr>
        <w:numPr>
          <w:ilvl w:val="1"/>
          <w:numId w:val="40"/>
        </w:numPr>
        <w:spacing w:after="0" w:afterAutospacing="0" w:before="0" w:beforeAutospacing="0" w:lineRule="auto"/>
        <w:ind w:left="1440" w:hanging="360"/>
        <w:rPr/>
      </w:pPr>
      <w:r w:rsidDel="00000000" w:rsidR="00000000" w:rsidRPr="00000000">
        <w:rPr>
          <w:rtl w:val="0"/>
        </w:rPr>
        <w:t xml:space="preserve">archivo_nombre</w:t>
      </w:r>
    </w:p>
    <w:p w:rsidR="00000000" w:rsidDel="00000000" w:rsidP="00000000" w:rsidRDefault="00000000" w:rsidRPr="00000000" w14:paraId="000000D0">
      <w:pPr>
        <w:numPr>
          <w:ilvl w:val="1"/>
          <w:numId w:val="40"/>
        </w:numPr>
        <w:spacing w:after="0" w:afterAutospacing="0" w:before="0" w:beforeAutospacing="0" w:lineRule="auto"/>
        <w:ind w:left="1440" w:hanging="360"/>
        <w:rPr/>
      </w:pPr>
      <w:r w:rsidDel="00000000" w:rsidR="00000000" w:rsidRPr="00000000">
        <w:rPr>
          <w:rtl w:val="0"/>
        </w:rPr>
        <w:t xml:space="preserve">archivo_id (Drive)</w:t>
      </w:r>
    </w:p>
    <w:p w:rsidR="00000000" w:rsidDel="00000000" w:rsidP="00000000" w:rsidRDefault="00000000" w:rsidRPr="00000000" w14:paraId="000000D1">
      <w:pPr>
        <w:numPr>
          <w:ilvl w:val="1"/>
          <w:numId w:val="40"/>
        </w:numPr>
        <w:spacing w:after="0" w:afterAutospacing="0" w:before="0" w:beforeAutospacing="0" w:lineRule="auto"/>
        <w:ind w:left="1440" w:hanging="360"/>
        <w:rPr/>
      </w:pPr>
      <w:r w:rsidDel="00000000" w:rsidR="00000000" w:rsidRPr="00000000">
        <w:rPr>
          <w:rtl w:val="0"/>
        </w:rPr>
        <w:t xml:space="preserve">fecha_archivo</w:t>
      </w:r>
    </w:p>
    <w:p w:rsidR="00000000" w:rsidDel="00000000" w:rsidP="00000000" w:rsidRDefault="00000000" w:rsidRPr="00000000" w14:paraId="000000D2">
      <w:pPr>
        <w:numPr>
          <w:ilvl w:val="1"/>
          <w:numId w:val="40"/>
        </w:numPr>
        <w:spacing w:after="0" w:afterAutospacing="0" w:before="0" w:beforeAutospacing="0" w:lineRule="auto"/>
        <w:ind w:left="1440" w:hanging="360"/>
        <w:rPr/>
      </w:pPr>
      <w:r w:rsidDel="00000000" w:rsidR="00000000" w:rsidRPr="00000000">
        <w:rPr>
          <w:rtl w:val="0"/>
        </w:rPr>
        <w:t xml:space="preserve">hash (si aplica)</w:t>
      </w:r>
    </w:p>
    <w:p w:rsidR="00000000" w:rsidDel="00000000" w:rsidP="00000000" w:rsidRDefault="00000000" w:rsidRPr="00000000" w14:paraId="000000D3">
      <w:pPr>
        <w:numPr>
          <w:ilvl w:val="1"/>
          <w:numId w:val="40"/>
        </w:numPr>
        <w:spacing w:after="0" w:afterAutospacing="0" w:before="0" w:beforeAutospacing="0" w:lineRule="auto"/>
        <w:ind w:left="1440" w:hanging="360"/>
        <w:rPr/>
      </w:pPr>
      <w:r w:rsidDel="00000000" w:rsidR="00000000" w:rsidRPr="00000000">
        <w:rPr>
          <w:rtl w:val="0"/>
        </w:rPr>
        <w:t xml:space="preserve">filas_leidas</w:t>
      </w:r>
    </w:p>
    <w:p w:rsidR="00000000" w:rsidDel="00000000" w:rsidP="00000000" w:rsidRDefault="00000000" w:rsidRPr="00000000" w14:paraId="000000D4">
      <w:pPr>
        <w:numPr>
          <w:ilvl w:val="1"/>
          <w:numId w:val="40"/>
        </w:numPr>
        <w:spacing w:after="0" w:afterAutospacing="0" w:before="0" w:beforeAutospacing="0" w:lineRule="auto"/>
        <w:ind w:left="1440" w:hanging="360"/>
        <w:rPr/>
      </w:pPr>
      <w:r w:rsidDel="00000000" w:rsidR="00000000" w:rsidRPr="00000000">
        <w:rPr>
          <w:rtl w:val="0"/>
        </w:rPr>
        <w:t xml:space="preserve">filas_validas</w:t>
      </w:r>
    </w:p>
    <w:p w:rsidR="00000000" w:rsidDel="00000000" w:rsidP="00000000" w:rsidRDefault="00000000" w:rsidRPr="00000000" w14:paraId="000000D5">
      <w:pPr>
        <w:numPr>
          <w:ilvl w:val="1"/>
          <w:numId w:val="40"/>
        </w:numPr>
        <w:spacing w:after="0" w:afterAutospacing="0" w:before="0" w:beforeAutospacing="0" w:lineRule="auto"/>
        <w:ind w:left="1440" w:hanging="360"/>
        <w:rPr/>
      </w:pPr>
      <w:r w:rsidDel="00000000" w:rsidR="00000000" w:rsidRPr="00000000">
        <w:rPr>
          <w:rtl w:val="0"/>
        </w:rPr>
        <w:t xml:space="preserve">filas_quarantine</w:t>
      </w:r>
    </w:p>
    <w:p w:rsidR="00000000" w:rsidDel="00000000" w:rsidP="00000000" w:rsidRDefault="00000000" w:rsidRPr="00000000" w14:paraId="000000D6">
      <w:pPr>
        <w:numPr>
          <w:ilvl w:val="0"/>
          <w:numId w:val="40"/>
        </w:numPr>
        <w:spacing w:after="0" w:afterAutospacing="0" w:before="0" w:beforeAutospacing="0" w:lineRule="auto"/>
        <w:ind w:left="720" w:hanging="360"/>
        <w:rPr/>
      </w:pPr>
      <w:r w:rsidDel="00000000" w:rsidR="00000000" w:rsidRPr="00000000">
        <w:rPr>
          <w:rtl w:val="0"/>
        </w:rPr>
        <w:t xml:space="preserve">gates:</w:t>
      </w:r>
    </w:p>
    <w:p w:rsidR="00000000" w:rsidDel="00000000" w:rsidP="00000000" w:rsidRDefault="00000000" w:rsidRPr="00000000" w14:paraId="000000D7">
      <w:pPr>
        <w:numPr>
          <w:ilvl w:val="1"/>
          <w:numId w:val="40"/>
        </w:numPr>
        <w:spacing w:after="0" w:afterAutospacing="0" w:before="0" w:beforeAutospacing="0" w:lineRule="auto"/>
        <w:ind w:left="1440" w:hanging="360"/>
        <w:rPr/>
      </w:pPr>
      <w:r w:rsidDel="00000000" w:rsidR="00000000" w:rsidRPr="00000000">
        <w:rPr>
          <w:rtl w:val="0"/>
        </w:rPr>
        <w:t xml:space="preserve">config_gate (PASS/WARN/FAIL) + métricas</w:t>
      </w:r>
    </w:p>
    <w:p w:rsidR="00000000" w:rsidDel="00000000" w:rsidP="00000000" w:rsidRDefault="00000000" w:rsidRPr="00000000" w14:paraId="000000D8">
      <w:pPr>
        <w:numPr>
          <w:ilvl w:val="1"/>
          <w:numId w:val="40"/>
        </w:numPr>
        <w:spacing w:after="0" w:afterAutospacing="0" w:before="0" w:beforeAutospacing="0" w:lineRule="auto"/>
        <w:ind w:left="1440" w:hanging="360"/>
        <w:rPr/>
      </w:pPr>
      <w:r w:rsidDel="00000000" w:rsidR="00000000" w:rsidRPr="00000000">
        <w:rPr>
          <w:rtl w:val="0"/>
        </w:rPr>
        <w:t xml:space="preserve">quality_gate (PASS/WARN/FAIL) + métricas</w:t>
      </w:r>
    </w:p>
    <w:p w:rsidR="00000000" w:rsidDel="00000000" w:rsidP="00000000" w:rsidRDefault="00000000" w:rsidRPr="00000000" w14:paraId="000000D9">
      <w:pPr>
        <w:numPr>
          <w:ilvl w:val="1"/>
          <w:numId w:val="40"/>
        </w:numPr>
        <w:spacing w:after="0" w:afterAutospacing="0" w:before="0" w:beforeAutospacing="0" w:lineRule="auto"/>
        <w:ind w:left="1440" w:hanging="360"/>
        <w:rPr/>
      </w:pPr>
      <w:r w:rsidDel="00000000" w:rsidR="00000000" w:rsidRPr="00000000">
        <w:rPr>
          <w:rtl w:val="0"/>
        </w:rPr>
        <w:t xml:space="preserve">compliance_gate (PASS/WARN/FAIL) + métricas</w:t>
      </w:r>
    </w:p>
    <w:p w:rsidR="00000000" w:rsidDel="00000000" w:rsidP="00000000" w:rsidRDefault="00000000" w:rsidRPr="00000000" w14:paraId="000000DA">
      <w:pPr>
        <w:numPr>
          <w:ilvl w:val="1"/>
          <w:numId w:val="40"/>
        </w:numPr>
        <w:spacing w:after="0" w:afterAutospacing="0" w:before="0" w:beforeAutospacing="0" w:lineRule="auto"/>
        <w:ind w:left="1440" w:hanging="360"/>
        <w:rPr/>
      </w:pPr>
      <w:r w:rsidDel="00000000" w:rsidR="00000000" w:rsidRPr="00000000">
        <w:rPr>
          <w:rtl w:val="0"/>
        </w:rPr>
        <w:t xml:space="preserve">export_gate (PASS/WARN/FAIL) + métricas</w:t>
      </w:r>
    </w:p>
    <w:p w:rsidR="00000000" w:rsidDel="00000000" w:rsidP="00000000" w:rsidRDefault="00000000" w:rsidRPr="00000000" w14:paraId="000000DB">
      <w:pPr>
        <w:numPr>
          <w:ilvl w:val="0"/>
          <w:numId w:val="40"/>
        </w:numPr>
        <w:spacing w:after="0" w:afterAutospacing="0" w:before="0" w:beforeAutospacing="0" w:lineRule="auto"/>
        <w:ind w:left="720" w:hanging="360"/>
        <w:rPr/>
      </w:pPr>
      <w:r w:rsidDel="00000000" w:rsidR="00000000" w:rsidRPr="00000000">
        <w:rPr>
          <w:rtl w:val="0"/>
        </w:rPr>
        <w:t xml:space="preserve">outputs: lista de objetos con:</w:t>
      </w:r>
    </w:p>
    <w:p w:rsidR="00000000" w:rsidDel="00000000" w:rsidP="00000000" w:rsidRDefault="00000000" w:rsidRPr="00000000" w14:paraId="000000DC">
      <w:pPr>
        <w:numPr>
          <w:ilvl w:val="1"/>
          <w:numId w:val="40"/>
        </w:numPr>
        <w:spacing w:after="0" w:afterAutospacing="0" w:before="0" w:beforeAutospacing="0" w:lineRule="auto"/>
        <w:ind w:left="1440" w:hanging="360"/>
        <w:rPr/>
      </w:pPr>
      <w:r w:rsidDel="00000000" w:rsidR="00000000" w:rsidRPr="00000000">
        <w:rPr>
          <w:rtl w:val="0"/>
        </w:rPr>
        <w:t xml:space="preserve">tipo (AWS_EXPORT, GENESYS_EXPORT, LOG, KPI, DATASET)</w:t>
      </w:r>
    </w:p>
    <w:p w:rsidR="00000000" w:rsidDel="00000000" w:rsidP="00000000" w:rsidRDefault="00000000" w:rsidRPr="00000000" w14:paraId="000000DD">
      <w:pPr>
        <w:numPr>
          <w:ilvl w:val="1"/>
          <w:numId w:val="40"/>
        </w:numPr>
        <w:spacing w:after="0" w:afterAutospacing="0" w:before="0" w:beforeAutospacing="0" w:lineRule="auto"/>
        <w:ind w:left="1440" w:hanging="360"/>
        <w:rPr/>
      </w:pPr>
      <w:r w:rsidDel="00000000" w:rsidR="00000000" w:rsidRPr="00000000">
        <w:rPr>
          <w:rtl w:val="0"/>
        </w:rPr>
        <w:t xml:space="preserve">archivo_nombre</w:t>
      </w:r>
    </w:p>
    <w:p w:rsidR="00000000" w:rsidDel="00000000" w:rsidP="00000000" w:rsidRDefault="00000000" w:rsidRPr="00000000" w14:paraId="000000DE">
      <w:pPr>
        <w:numPr>
          <w:ilvl w:val="1"/>
          <w:numId w:val="40"/>
        </w:numPr>
        <w:spacing w:after="0" w:afterAutospacing="0" w:before="0" w:beforeAutospacing="0" w:lineRule="auto"/>
        <w:ind w:left="1440" w:hanging="360"/>
        <w:rPr/>
      </w:pPr>
      <w:r w:rsidDel="00000000" w:rsidR="00000000" w:rsidRPr="00000000">
        <w:rPr>
          <w:rtl w:val="0"/>
        </w:rPr>
        <w:t xml:space="preserve">carpeta_logica (SettingID)</w:t>
      </w:r>
    </w:p>
    <w:p w:rsidR="00000000" w:rsidDel="00000000" w:rsidP="00000000" w:rsidRDefault="00000000" w:rsidRPr="00000000" w14:paraId="000000DF">
      <w:pPr>
        <w:numPr>
          <w:ilvl w:val="1"/>
          <w:numId w:val="40"/>
        </w:numPr>
        <w:spacing w:after="0" w:afterAutospacing="0" w:before="0" w:beforeAutospacing="0" w:lineRule="auto"/>
        <w:ind w:left="1440" w:hanging="360"/>
        <w:rPr/>
      </w:pPr>
      <w:r w:rsidDel="00000000" w:rsidR="00000000" w:rsidRPr="00000000">
        <w:rPr>
          <w:rtl w:val="0"/>
        </w:rPr>
        <w:t xml:space="preserve">archivo_id (Drive)</w:t>
      </w:r>
    </w:p>
    <w:p w:rsidR="00000000" w:rsidDel="00000000" w:rsidP="00000000" w:rsidRDefault="00000000" w:rsidRPr="00000000" w14:paraId="000000E0">
      <w:pPr>
        <w:numPr>
          <w:ilvl w:val="1"/>
          <w:numId w:val="40"/>
        </w:numPr>
        <w:spacing w:after="0" w:afterAutospacing="0" w:before="0" w:beforeAutospacing="0" w:lineRule="auto"/>
        <w:ind w:left="1440" w:hanging="360"/>
        <w:rPr/>
      </w:pPr>
      <w:r w:rsidDel="00000000" w:rsidR="00000000" w:rsidRPr="00000000">
        <w:rPr>
          <w:rtl w:val="0"/>
        </w:rPr>
        <w:t xml:space="preserve">filas</w:t>
      </w:r>
    </w:p>
    <w:p w:rsidR="00000000" w:rsidDel="00000000" w:rsidP="00000000" w:rsidRDefault="00000000" w:rsidRPr="00000000" w14:paraId="000000E1">
      <w:pPr>
        <w:numPr>
          <w:ilvl w:val="1"/>
          <w:numId w:val="40"/>
        </w:numPr>
        <w:spacing w:after="0" w:afterAutospacing="0" w:before="0" w:beforeAutospacing="0" w:lineRule="auto"/>
        <w:ind w:left="1440" w:hanging="360"/>
        <w:rPr/>
      </w:pPr>
      <w:r w:rsidDel="00000000" w:rsidR="00000000" w:rsidRPr="00000000">
        <w:rPr>
          <w:rtl w:val="0"/>
        </w:rPr>
        <w:t xml:space="preserve">hash (si aplica)</w:t>
      </w:r>
    </w:p>
    <w:p w:rsidR="00000000" w:rsidDel="00000000" w:rsidP="00000000" w:rsidRDefault="00000000" w:rsidRPr="00000000" w14:paraId="000000E2">
      <w:pPr>
        <w:numPr>
          <w:ilvl w:val="0"/>
          <w:numId w:val="40"/>
        </w:numPr>
        <w:spacing w:after="0" w:afterAutospacing="0" w:before="0" w:beforeAutospacing="0" w:lineRule="auto"/>
        <w:ind w:left="720" w:hanging="360"/>
        <w:rPr/>
      </w:pPr>
      <w:r w:rsidDel="00000000" w:rsidR="00000000" w:rsidRPr="00000000">
        <w:rPr>
          <w:rtl w:val="0"/>
        </w:rPr>
        <w:t xml:space="preserve">summary:</w:t>
      </w:r>
    </w:p>
    <w:p w:rsidR="00000000" w:rsidDel="00000000" w:rsidP="00000000" w:rsidRDefault="00000000" w:rsidRPr="00000000" w14:paraId="000000E3">
      <w:pPr>
        <w:numPr>
          <w:ilvl w:val="1"/>
          <w:numId w:val="40"/>
        </w:numPr>
        <w:spacing w:after="0" w:afterAutospacing="0" w:before="0" w:beforeAutospacing="0" w:lineRule="auto"/>
        <w:ind w:left="1440" w:hanging="360"/>
        <w:rPr/>
      </w:pPr>
      <w:r w:rsidDel="00000000" w:rsidR="00000000" w:rsidRPr="00000000">
        <w:rPr>
          <w:rtl w:val="0"/>
        </w:rPr>
        <w:t xml:space="preserve">total_registros_ter</w:t>
      </w:r>
    </w:p>
    <w:p w:rsidR="00000000" w:rsidDel="00000000" w:rsidP="00000000" w:rsidRDefault="00000000" w:rsidRPr="00000000" w14:paraId="000000E4">
      <w:pPr>
        <w:numPr>
          <w:ilvl w:val="1"/>
          <w:numId w:val="40"/>
        </w:numPr>
        <w:spacing w:after="0" w:afterAutospacing="0" w:before="0" w:beforeAutospacing="0" w:lineRule="auto"/>
        <w:ind w:left="1440" w:hanging="360"/>
        <w:rPr/>
      </w:pPr>
      <w:r w:rsidDel="00000000" w:rsidR="00000000" w:rsidRPr="00000000">
        <w:rPr>
          <w:rtl w:val="0"/>
        </w:rPr>
        <w:t xml:space="preserve">total_elegibles</w:t>
      </w:r>
    </w:p>
    <w:p w:rsidR="00000000" w:rsidDel="00000000" w:rsidP="00000000" w:rsidRDefault="00000000" w:rsidRPr="00000000" w14:paraId="000000E5">
      <w:pPr>
        <w:numPr>
          <w:ilvl w:val="1"/>
          <w:numId w:val="40"/>
        </w:numPr>
        <w:spacing w:after="0" w:afterAutospacing="0" w:before="0" w:beforeAutospacing="0" w:lineRule="auto"/>
        <w:ind w:left="1440" w:hanging="360"/>
        <w:rPr/>
      </w:pPr>
      <w:r w:rsidDel="00000000" w:rsidR="00000000" w:rsidRPr="00000000">
        <w:rPr>
          <w:rtl w:val="0"/>
        </w:rPr>
        <w:t xml:space="preserve">total_excluidos</w:t>
      </w:r>
    </w:p>
    <w:p w:rsidR="00000000" w:rsidDel="00000000" w:rsidP="00000000" w:rsidRDefault="00000000" w:rsidRPr="00000000" w14:paraId="000000E6">
      <w:pPr>
        <w:numPr>
          <w:ilvl w:val="1"/>
          <w:numId w:val="40"/>
        </w:numPr>
        <w:spacing w:after="0" w:afterAutospacing="0" w:before="0" w:beforeAutospacing="0" w:lineRule="auto"/>
        <w:ind w:left="1440" w:hanging="360"/>
        <w:rPr/>
      </w:pPr>
      <w:r w:rsidDel="00000000" w:rsidR="00000000" w:rsidRPr="00000000">
        <w:rPr>
          <w:rtl w:val="0"/>
        </w:rPr>
        <w:t xml:space="preserve">total_exportados_aws</w:t>
      </w:r>
    </w:p>
    <w:p w:rsidR="00000000" w:rsidDel="00000000" w:rsidP="00000000" w:rsidRDefault="00000000" w:rsidRPr="00000000" w14:paraId="000000E7">
      <w:pPr>
        <w:numPr>
          <w:ilvl w:val="1"/>
          <w:numId w:val="40"/>
        </w:numPr>
        <w:spacing w:after="0" w:afterAutospacing="0" w:before="0" w:beforeAutospacing="0" w:lineRule="auto"/>
        <w:ind w:left="1440" w:hanging="360"/>
        <w:rPr/>
      </w:pPr>
      <w:r w:rsidDel="00000000" w:rsidR="00000000" w:rsidRPr="00000000">
        <w:rPr>
          <w:rtl w:val="0"/>
        </w:rPr>
        <w:t xml:space="preserve">total_exportados_genesys</w:t>
      </w:r>
    </w:p>
    <w:p w:rsidR="00000000" w:rsidDel="00000000" w:rsidP="00000000" w:rsidRDefault="00000000" w:rsidRPr="00000000" w14:paraId="000000E8">
      <w:pPr>
        <w:numPr>
          <w:ilvl w:val="1"/>
          <w:numId w:val="40"/>
        </w:numPr>
        <w:spacing w:after="0" w:afterAutospacing="0" w:before="0" w:beforeAutospacing="0" w:lineRule="auto"/>
        <w:ind w:left="1440" w:hanging="360"/>
        <w:rPr/>
      </w:pPr>
      <w:r w:rsidDel="00000000" w:rsidR="00000000" w:rsidRPr="00000000">
        <w:rPr>
          <w:rtl w:val="0"/>
        </w:rPr>
        <w:t xml:space="preserve">modo_degradado (true/false)</w:t>
      </w:r>
    </w:p>
    <w:p w:rsidR="00000000" w:rsidDel="00000000" w:rsidP="00000000" w:rsidRDefault="00000000" w:rsidRPr="00000000" w14:paraId="000000E9">
      <w:pPr>
        <w:numPr>
          <w:ilvl w:val="1"/>
          <w:numId w:val="40"/>
        </w:numPr>
        <w:spacing w:after="240" w:before="0" w:beforeAutospacing="0" w:lineRule="auto"/>
        <w:ind w:left="1440" w:hanging="360"/>
        <w:rPr/>
      </w:pPr>
      <w:r w:rsidDel="00000000" w:rsidR="00000000" w:rsidRPr="00000000">
        <w:rPr>
          <w:rtl w:val="0"/>
        </w:rPr>
        <w:t xml:space="preserve">notas</w:t>
        <w:br w:type="textWrapping"/>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heading=h.fivaxtx1sfs" w:id="24"/>
      <w:bookmarkEnd w:id="24"/>
      <w:r w:rsidDel="00000000" w:rsidR="00000000" w:rsidRPr="00000000">
        <w:rPr>
          <w:b w:val="1"/>
          <w:bCs w:val="1"/>
          <w:color w:val="000000"/>
          <w:sz w:val="26"/>
          <w:szCs w:val="26"/>
          <w:rtl w:val="0"/>
        </w:rPr>
        <w:t xml:space="preserve">Reglas de publicación del manifest</w:t>
      </w:r>
    </w:p>
    <w:p w:rsidR="00000000" w:rsidDel="00000000" w:rsidP="00000000" w:rsidRDefault="00000000" w:rsidRPr="00000000" w14:paraId="000000EB">
      <w:pPr>
        <w:numPr>
          <w:ilvl w:val="0"/>
          <w:numId w:val="35"/>
        </w:numPr>
        <w:spacing w:after="0" w:afterAutospacing="0" w:before="240" w:lineRule="auto"/>
        <w:ind w:left="720" w:hanging="360"/>
        <w:rPr/>
      </w:pPr>
      <w:r w:rsidDel="00000000" w:rsidR="00000000" w:rsidRPr="00000000">
        <w:rPr>
          <w:rtl w:val="0"/>
        </w:rPr>
        <w:t xml:space="preserve">Si export_gate es </w:t>
      </w:r>
      <w:r w:rsidDel="00000000" w:rsidR="00000000" w:rsidRPr="00000000">
        <w:rPr>
          <w:b w:val="1"/>
          <w:bCs w:val="1"/>
          <w:rtl w:val="0"/>
        </w:rPr>
        <w:t xml:space="preserve">FAIL</w:t>
      </w:r>
      <w:r w:rsidDel="00000000" w:rsidR="00000000" w:rsidRPr="00000000">
        <w:rPr>
          <w:rtl w:val="0"/>
        </w:rPr>
        <w:t xml:space="preserve">, el manifest se genera pero los outputs operativos se </w:t>
      </w:r>
      <w:r w:rsidDel="00000000" w:rsidR="00000000" w:rsidRPr="00000000">
        <w:rPr>
          <w:b w:val="1"/>
          <w:bCs w:val="1"/>
          <w:rtl w:val="0"/>
        </w:rPr>
        <w:t xml:space="preserve">bloquean</w:t>
      </w:r>
      <w:r w:rsidDel="00000000" w:rsidR="00000000" w:rsidRPr="00000000">
        <w:rPr>
          <w:rtl w:val="0"/>
        </w:rPr>
        <w:t xml:space="preserve">.</w:t>
      </w:r>
    </w:p>
    <w:p w:rsidR="00000000" w:rsidDel="00000000" w:rsidP="00000000" w:rsidRDefault="00000000" w:rsidRPr="00000000" w14:paraId="000000EC">
      <w:pPr>
        <w:numPr>
          <w:ilvl w:val="0"/>
          <w:numId w:val="35"/>
        </w:numPr>
        <w:spacing w:after="0" w:afterAutospacing="0" w:before="0" w:beforeAutospacing="0" w:lineRule="auto"/>
        <w:ind w:left="720" w:hanging="360"/>
        <w:rPr/>
      </w:pPr>
      <w:r w:rsidDel="00000000" w:rsidR="00000000" w:rsidRPr="00000000">
        <w:rPr>
          <w:rtl w:val="0"/>
        </w:rPr>
        <w:t xml:space="preserve">Si compliance_gate es </w:t>
      </w:r>
      <w:r w:rsidDel="00000000" w:rsidR="00000000" w:rsidRPr="00000000">
        <w:rPr>
          <w:b w:val="1"/>
          <w:bCs w:val="1"/>
          <w:rtl w:val="0"/>
        </w:rPr>
        <w:t xml:space="preserve">FAIL</w:t>
      </w:r>
      <w:r w:rsidDel="00000000" w:rsidR="00000000" w:rsidRPr="00000000">
        <w:rPr>
          <w:rtl w:val="0"/>
        </w:rPr>
        <w:t xml:space="preserve">, se bloquea toda publicación operativa.</w:t>
      </w:r>
    </w:p>
    <w:p w:rsidR="00000000" w:rsidDel="00000000" w:rsidP="00000000" w:rsidRDefault="00000000" w:rsidRPr="00000000" w14:paraId="000000ED">
      <w:pPr>
        <w:numPr>
          <w:ilvl w:val="0"/>
          <w:numId w:val="35"/>
        </w:numPr>
        <w:spacing w:after="240" w:before="0" w:beforeAutospacing="0" w:lineRule="auto"/>
        <w:ind w:left="720" w:hanging="360"/>
        <w:rPr/>
      </w:pPr>
      <w:r w:rsidDel="00000000" w:rsidR="00000000" w:rsidRPr="00000000">
        <w:rPr>
          <w:rtl w:val="0"/>
        </w:rPr>
        <w:t xml:space="preserve">El manifest se guarda en la carpeta lógica </w:t>
      </w:r>
      <w:r w:rsidDel="00000000" w:rsidR="00000000" w:rsidRPr="00000000">
        <w:rPr>
          <w:b w:val="1"/>
          <w:bCs w:val="1"/>
          <w:rtl w:val="0"/>
        </w:rPr>
        <w:t xml:space="preserve">OUT_LOG</w:t>
      </w:r>
      <w:r w:rsidDel="00000000" w:rsidR="00000000" w:rsidRPr="00000000">
        <w:rPr>
          <w:rtl w:val="0"/>
        </w:rPr>
        <w:t xml:space="preserve"> (o equivalente) definida por </w:t>
      </w:r>
      <w:r w:rsidDel="00000000" w:rsidR="00000000" w:rsidRPr="00000000">
        <w:rPr>
          <w:b w:val="1"/>
          <w:bCs w:val="1"/>
          <w:rtl w:val="0"/>
        </w:rPr>
        <w:t xml:space="preserve">SettingID</w:t>
      </w: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heading=h.gq04a0xnc8hu" w:id="25"/>
      <w:bookmarkEnd w:id="25"/>
      <w:r w:rsidDel="00000000" w:rsidR="00000000" w:rsidRPr="00000000">
        <w:rPr>
          <w:b w:val="1"/>
          <w:bCs w:val="1"/>
          <w:sz w:val="34"/>
          <w:szCs w:val="34"/>
          <w:rtl w:val="0"/>
        </w:rPr>
        <w:t xml:space="preserve">Taxonomía de errores y códigos estándar</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heading=h.nzvy4ax4glyz" w:id="26"/>
      <w:bookmarkEnd w:id="26"/>
      <w:r w:rsidDel="00000000" w:rsidR="00000000" w:rsidRPr="00000000">
        <w:rPr>
          <w:b w:val="1"/>
          <w:bCs w:val="1"/>
          <w:color w:val="000000"/>
          <w:sz w:val="26"/>
          <w:szCs w:val="26"/>
          <w:rtl w:val="0"/>
        </w:rPr>
        <w:t xml:space="preserve">Objetivo</w:t>
      </w:r>
    </w:p>
    <w:p w:rsidR="00000000" w:rsidDel="00000000" w:rsidP="00000000" w:rsidRDefault="00000000" w:rsidRPr="00000000" w14:paraId="000000F1">
      <w:pPr>
        <w:spacing w:after="240" w:before="240" w:lineRule="auto"/>
        <w:rPr/>
      </w:pPr>
      <w:r w:rsidDel="00000000" w:rsidR="00000000" w:rsidRPr="00000000">
        <w:rPr>
          <w:rtl w:val="0"/>
        </w:rPr>
        <w:t xml:space="preserve">Tener códigos de error consistentes que permitan automatizar alertas, reportes y análisis de incidentes.</w:t>
      </w:r>
    </w:p>
    <w:p w:rsidR="00000000" w:rsidDel="00000000" w:rsidP="00000000" w:rsidRDefault="00000000" w:rsidRPr="00000000" w14:paraId="000000F2">
      <w:pPr>
        <w:spacing w:after="240" w:before="240" w:lineRule="auto"/>
        <w:rPr/>
      </w:pPr>
      <w:r w:rsidDel="00000000" w:rsidR="00000000" w:rsidRPr="00000000">
        <w:rPr>
          <w:rtl w:val="0"/>
        </w:rPr>
        <w:t xml:space="preserve">Tabla - Códigos de error (mínimo viable)</w:t>
        <w:br w:type="textWrapping"/>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0.931205541754"/>
        <w:gridCol w:w="950.786187697761"/>
        <w:gridCol w:w="936.8722434875498"/>
        <w:gridCol w:w="2592.631604502675"/>
        <w:gridCol w:w="1354.2905697938838"/>
        <w:tblGridChange w:id="0">
          <w:tblGrid>
            <w:gridCol w:w="3190.931205541754"/>
            <w:gridCol w:w="950.786187697761"/>
            <w:gridCol w:w="936.8722434875498"/>
            <w:gridCol w:w="2592.631604502675"/>
            <w:gridCol w:w="1354.290569793883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jc w:val="center"/>
              <w:rPr/>
            </w:pPr>
            <w:r w:rsidDel="00000000" w:rsidR="00000000" w:rsidRPr="00000000">
              <w:rPr>
                <w:b w:val="1"/>
                <w:bCs w:val="1"/>
                <w:rtl w:val="0"/>
              </w:rPr>
              <w:t xml:space="preserve">CODIGO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jc w:val="center"/>
              <w:rPr/>
            </w:pPr>
            <w:r w:rsidDel="00000000" w:rsidR="00000000" w:rsidRPr="00000000">
              <w:rPr>
                <w:b w:val="1"/>
                <w:bCs w:val="1"/>
                <w:rtl w:val="0"/>
              </w:rPr>
              <w:t xml:space="preserve">NIVEL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jc w:val="center"/>
              <w:rPr/>
            </w:pPr>
            <w:r w:rsidDel="00000000" w:rsidR="00000000" w:rsidRPr="00000000">
              <w:rPr>
                <w:b w:val="1"/>
                <w:bCs w:val="1"/>
                <w:rtl w:val="0"/>
              </w:rPr>
              <w:t xml:space="preserve">ETAPA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jc w:val="center"/>
              <w:rPr/>
            </w:pPr>
            <w:r w:rsidDel="00000000" w:rsidR="00000000" w:rsidRPr="00000000">
              <w:rPr>
                <w:b w:val="1"/>
                <w:bCs w:val="1"/>
                <w:rtl w:val="0"/>
              </w:rPr>
              <w:t xml:space="preserve">DESCRIPCION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jc w:val="center"/>
              <w:rPr/>
            </w:pPr>
            <w:r w:rsidDel="00000000" w:rsidR="00000000" w:rsidRPr="00000000">
              <w:rPr>
                <w:b w:val="1"/>
                <w:bCs w:val="1"/>
                <w:rtl w:val="0"/>
              </w:rPr>
              <w:t xml:space="preserve">ACCION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pPr>
            <w:r w:rsidDel="00000000" w:rsidR="00000000" w:rsidRPr="00000000">
              <w:rPr>
                <w:rtl w:val="0"/>
              </w:rPr>
              <w:t xml:space="preserve">CONFIG_INVALID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pPr>
            <w:r w:rsidDel="00000000" w:rsidR="00000000" w:rsidRPr="00000000">
              <w:rPr>
                <w:rtl w:val="0"/>
              </w:rPr>
              <w:t xml:space="preserve">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pPr>
            <w:r w:rsidDel="00000000" w:rsidR="00000000" w:rsidRPr="00000000">
              <w:rPr>
                <w:rtl w:val="0"/>
              </w:rPr>
              <w:t xml:space="preserve">PR_01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pPr>
            <w:r w:rsidDel="00000000" w:rsidR="00000000" w:rsidRPr="00000000">
              <w:rPr>
                <w:rtl w:val="0"/>
              </w:rPr>
              <w:t xml:space="preserve">Configuración inconsistente o faltante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pPr>
            <w:r w:rsidDel="00000000" w:rsidR="00000000" w:rsidRPr="00000000">
              <w:rPr>
                <w:rtl w:val="0"/>
              </w:rPr>
              <w:t xml:space="preserve">STOP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pPr>
            <w:r w:rsidDel="00000000" w:rsidR="00000000" w:rsidRPr="00000000">
              <w:rPr>
                <w:rtl w:val="0"/>
              </w:rPr>
              <w:t xml:space="preserve">SETTINGID_MISSING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pPr>
            <w:r w:rsidDel="00000000" w:rsidR="00000000" w:rsidRPr="00000000">
              <w:rPr>
                <w:rtl w:val="0"/>
              </w:rPr>
              <w:t xml:space="preserve">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pPr>
            <w:r w:rsidDel="00000000" w:rsidR="00000000" w:rsidRPr="00000000">
              <w:rPr>
                <w:rtl w:val="0"/>
              </w:rPr>
              <w:t xml:space="preserve">PR_01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pPr>
            <w:r w:rsidDel="00000000" w:rsidR="00000000" w:rsidRPr="00000000">
              <w:rPr>
                <w:rtl w:val="0"/>
              </w:rPr>
              <w:t xml:space="preserve">Carpeta lógica no definida en SettingID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pPr>
            <w:r w:rsidDel="00000000" w:rsidR="00000000" w:rsidRPr="00000000">
              <w:rPr>
                <w:rtl w:val="0"/>
              </w:rPr>
              <w:t xml:space="preserve">STOP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pPr>
            <w:r w:rsidDel="00000000" w:rsidR="00000000" w:rsidRPr="00000000">
              <w:rPr>
                <w:rtl w:val="0"/>
              </w:rPr>
              <w:t xml:space="preserve">INPUT_TER_MISSING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pPr>
            <w:r w:rsidDel="00000000" w:rsidR="00000000" w:rsidRPr="00000000">
              <w:rPr>
                <w:rtl w:val="0"/>
              </w:rPr>
              <w:t xml:space="preserve">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pPr>
            <w:r w:rsidDel="00000000" w:rsidR="00000000" w:rsidRPr="00000000">
              <w:rPr>
                <w:rtl w:val="0"/>
              </w:rPr>
              <w:t xml:space="preserve">PR_02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pPr>
            <w:r w:rsidDel="00000000" w:rsidR="00000000" w:rsidRPr="00000000">
              <w:rPr>
                <w:rtl w:val="0"/>
              </w:rPr>
              <w:t xml:space="preserve">No se encontró TER válido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pPr>
            <w:r w:rsidDel="00000000" w:rsidR="00000000" w:rsidRPr="00000000">
              <w:rPr>
                <w:rtl w:val="0"/>
              </w:rPr>
              <w:t xml:space="preserve">STOP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pPr>
            <w:r w:rsidDel="00000000" w:rsidR="00000000" w:rsidRPr="00000000">
              <w:rPr>
                <w:rtl w:val="0"/>
              </w:rPr>
              <w:t xml:space="preserve">INPUT_SCHEMA_MISMATCH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pPr>
            <w:r w:rsidDel="00000000" w:rsidR="00000000" w:rsidRPr="00000000">
              <w:rPr>
                <w:rtl w:val="0"/>
              </w:rPr>
              <w:t xml:space="preserve">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pPr>
            <w:r w:rsidDel="00000000" w:rsidR="00000000" w:rsidRPr="00000000">
              <w:rPr>
                <w:rtl w:val="0"/>
              </w:rPr>
              <w:t xml:space="preserve">PR_02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pPr>
            <w:r w:rsidDel="00000000" w:rsidR="00000000" w:rsidRPr="00000000">
              <w:rPr>
                <w:rtl w:val="0"/>
              </w:rPr>
              <w:t xml:space="preserve">El input no coincide con estructura esperada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pPr>
            <w:r w:rsidDel="00000000" w:rsidR="00000000" w:rsidRPr="00000000">
              <w:rPr>
                <w:rtl w:val="0"/>
              </w:rPr>
              <w:t xml:space="preserve">STOP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pPr>
            <w:r w:rsidDel="00000000" w:rsidR="00000000" w:rsidRPr="00000000">
              <w:rPr>
                <w:rtl w:val="0"/>
              </w:rPr>
              <w:t xml:space="preserve">READ_INPUT_FAIL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pPr>
            <w:r w:rsidDel="00000000" w:rsidR="00000000" w:rsidRPr="00000000">
              <w:rPr>
                <w:rtl w:val="0"/>
              </w:rPr>
              <w:t xml:space="preserve">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pPr>
            <w:r w:rsidDel="00000000" w:rsidR="00000000" w:rsidRPr="00000000">
              <w:rPr>
                <w:rtl w:val="0"/>
              </w:rPr>
              <w:t xml:space="preserve">PR_02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pPr>
            <w:r w:rsidDel="00000000" w:rsidR="00000000" w:rsidRPr="00000000">
              <w:rPr>
                <w:rtl w:val="0"/>
              </w:rPr>
              <w:t xml:space="preserve">Error al leer archivo fuente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pPr>
            <w:r w:rsidDel="00000000" w:rsidR="00000000" w:rsidRPr="00000000">
              <w:rPr>
                <w:rtl w:val="0"/>
              </w:rPr>
              <w:t xml:space="preserve">STOP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pPr>
            <w:r w:rsidDel="00000000" w:rsidR="00000000" w:rsidRPr="00000000">
              <w:rPr>
                <w:rtl w:val="0"/>
              </w:rPr>
              <w:t xml:space="preserve">QUALITY_GATE_FAIL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pPr>
            <w:r w:rsidDel="00000000" w:rsidR="00000000" w:rsidRPr="00000000">
              <w:rPr>
                <w:rtl w:val="0"/>
              </w:rPr>
              <w:t xml:space="preserve">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pPr>
            <w:r w:rsidDel="00000000" w:rsidR="00000000" w:rsidRPr="00000000">
              <w:rPr>
                <w:rtl w:val="0"/>
              </w:rPr>
              <w:t xml:space="preserve">PR_03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pPr>
            <w:r w:rsidDel="00000000" w:rsidR="00000000" w:rsidRPr="00000000">
              <w:rPr>
                <w:rtl w:val="0"/>
              </w:rPr>
              <w:t xml:space="preserve">Calidad de datos por debajo del umbral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pPr>
            <w:r w:rsidDel="00000000" w:rsidR="00000000" w:rsidRPr="00000000">
              <w:rPr>
                <w:rtl w:val="0"/>
              </w:rPr>
              <w:t xml:space="preserve">STOP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pPr>
            <w:r w:rsidDel="00000000" w:rsidR="00000000" w:rsidRPr="00000000">
              <w:rPr>
                <w:rtl w:val="0"/>
              </w:rPr>
              <w:t xml:space="preserve">QUALITY_GATE_WARN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pPr>
            <w:r w:rsidDel="00000000" w:rsidR="00000000" w:rsidRPr="00000000">
              <w:rPr>
                <w:rtl w:val="0"/>
              </w:rPr>
              <w:t xml:space="preserve">WARN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pPr>
            <w:r w:rsidDel="00000000" w:rsidR="00000000" w:rsidRPr="00000000">
              <w:rPr>
                <w:rtl w:val="0"/>
              </w:rPr>
              <w:t xml:space="preserve">PR_03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pPr>
            <w:r w:rsidDel="00000000" w:rsidR="00000000" w:rsidRPr="00000000">
              <w:rPr>
                <w:rtl w:val="0"/>
              </w:rPr>
              <w:t xml:space="preserve">Calidad parcialmente degradada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pPr>
            <w:r w:rsidDel="00000000" w:rsidR="00000000" w:rsidRPr="00000000">
              <w:rPr>
                <w:rtl w:val="0"/>
              </w:rPr>
              <w:t xml:space="preserve">DEGRADE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pPr>
            <w:r w:rsidDel="00000000" w:rsidR="00000000" w:rsidRPr="00000000">
              <w:rPr>
                <w:rtl w:val="0"/>
              </w:rPr>
              <w:t xml:space="preserve">PHONE_NORMALIZE_WARN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pPr>
            <w:r w:rsidDel="00000000" w:rsidR="00000000" w:rsidRPr="00000000">
              <w:rPr>
                <w:rtl w:val="0"/>
              </w:rPr>
              <w:t xml:space="preserve">WARN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pPr>
            <w:r w:rsidDel="00000000" w:rsidR="00000000" w:rsidRPr="00000000">
              <w:rPr>
                <w:rtl w:val="0"/>
              </w:rPr>
              <w:t xml:space="preserve">PR_03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pPr>
            <w:r w:rsidDel="00000000" w:rsidR="00000000" w:rsidRPr="00000000">
              <w:rPr>
                <w:rtl w:val="0"/>
              </w:rPr>
              <w:t xml:space="preserve">Teléfonos con validación débil o incompleta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pPr>
            <w:r w:rsidDel="00000000" w:rsidR="00000000" w:rsidRPr="00000000">
              <w:rPr>
                <w:rtl w:val="0"/>
              </w:rPr>
              <w:t xml:space="preserve">CONTINUE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pPr>
            <w:r w:rsidDel="00000000" w:rsidR="00000000" w:rsidRPr="00000000">
              <w:rPr>
                <w:rtl w:val="0"/>
              </w:rPr>
              <w:t xml:space="preserve">CONSOLIDATION_FAIL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pPr>
            <w:r w:rsidDel="00000000" w:rsidR="00000000" w:rsidRPr="00000000">
              <w:rPr>
                <w:rtl w:val="0"/>
              </w:rPr>
              <w:t xml:space="preserve">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pPr>
            <w:r w:rsidDel="00000000" w:rsidR="00000000" w:rsidRPr="00000000">
              <w:rPr>
                <w:rtl w:val="0"/>
              </w:rPr>
              <w:t xml:space="preserve">PR_04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pPr>
            <w:r w:rsidDel="00000000" w:rsidR="00000000" w:rsidRPr="00000000">
              <w:rPr>
                <w:rtl w:val="0"/>
              </w:rPr>
              <w:t xml:space="preserve">Falla al consolidar datos multifuente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pPr>
            <w:r w:rsidDel="00000000" w:rsidR="00000000" w:rsidRPr="00000000">
              <w:rPr>
                <w:rtl w:val="0"/>
              </w:rPr>
              <w:t xml:space="preserve">STOP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pPr>
            <w:r w:rsidDel="00000000" w:rsidR="00000000" w:rsidRPr="00000000">
              <w:rPr>
                <w:rtl w:val="0"/>
              </w:rPr>
              <w:t xml:space="preserve">SCORING_FAIL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pPr>
            <w:r w:rsidDel="00000000" w:rsidR="00000000" w:rsidRPr="00000000">
              <w:rPr>
                <w:rtl w:val="0"/>
              </w:rPr>
              <w:t xml:space="preserve">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pPr>
            <w:r w:rsidDel="00000000" w:rsidR="00000000" w:rsidRPr="00000000">
              <w:rPr>
                <w:rtl w:val="0"/>
              </w:rPr>
              <w:t xml:space="preserve">PR_05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pPr>
            <w:r w:rsidDel="00000000" w:rsidR="00000000" w:rsidRPr="00000000">
              <w:rPr>
                <w:rtl w:val="0"/>
              </w:rPr>
              <w:t xml:space="preserve">Falla motor scoring (sin fallback)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pPr>
            <w:r w:rsidDel="00000000" w:rsidR="00000000" w:rsidRPr="00000000">
              <w:rPr>
                <w:rtl w:val="0"/>
              </w:rPr>
              <w:t xml:space="preserve">STOP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pPr>
            <w:r w:rsidDel="00000000" w:rsidR="00000000" w:rsidRPr="00000000">
              <w:rPr>
                <w:rtl w:val="0"/>
              </w:rPr>
              <w:t xml:space="preserve">SCORING_FALLBACK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pPr>
            <w:r w:rsidDel="00000000" w:rsidR="00000000" w:rsidRPr="00000000">
              <w:rPr>
                <w:rtl w:val="0"/>
              </w:rPr>
              <w:t xml:space="preserve">WARN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pPr>
            <w:r w:rsidDel="00000000" w:rsidR="00000000" w:rsidRPr="00000000">
              <w:rPr>
                <w:rtl w:val="0"/>
              </w:rPr>
              <w:t xml:space="preserve">PR_05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pPr>
            <w:r w:rsidDel="00000000" w:rsidR="00000000" w:rsidRPr="00000000">
              <w:rPr>
                <w:rtl w:val="0"/>
              </w:rPr>
              <w:t xml:space="preserve">Se activó fallback heurístico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pPr>
            <w:r w:rsidDel="00000000" w:rsidR="00000000" w:rsidRPr="00000000">
              <w:rPr>
                <w:rtl w:val="0"/>
              </w:rPr>
              <w:t xml:space="preserve">CONTINUE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pPr>
            <w:r w:rsidDel="00000000" w:rsidR="00000000" w:rsidRPr="00000000">
              <w:rPr>
                <w:rtl w:val="0"/>
              </w:rPr>
              <w:t xml:space="preserve">COMPLIANCE_EVAL_FAIL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pPr>
            <w:r w:rsidDel="00000000" w:rsidR="00000000" w:rsidRPr="00000000">
              <w:rPr>
                <w:rtl w:val="0"/>
              </w:rPr>
              <w:t xml:space="preserve">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pPr>
            <w:r w:rsidDel="00000000" w:rsidR="00000000" w:rsidRPr="00000000">
              <w:rPr>
                <w:rtl w:val="0"/>
              </w:rPr>
              <w:t xml:space="preserve">PR_07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pPr>
            <w:r w:rsidDel="00000000" w:rsidR="00000000" w:rsidRPr="00000000">
              <w:rPr>
                <w:rtl w:val="0"/>
              </w:rPr>
              <w:t xml:space="preserve">No se pudo evaluar cumplimiento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pPr>
            <w:r w:rsidDel="00000000" w:rsidR="00000000" w:rsidRPr="00000000">
              <w:rPr>
                <w:rtl w:val="0"/>
              </w:rPr>
              <w:t xml:space="preserve">STOP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pPr>
            <w:r w:rsidDel="00000000" w:rsidR="00000000" w:rsidRPr="00000000">
              <w:rPr>
                <w:rtl w:val="0"/>
              </w:rPr>
              <w:t xml:space="preserve">COMPLIANCE_FAIL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pPr>
            <w:r w:rsidDel="00000000" w:rsidR="00000000" w:rsidRPr="00000000">
              <w:rPr>
                <w:rtl w:val="0"/>
              </w:rPr>
              <w:t xml:space="preserve">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pPr>
            <w:r w:rsidDel="00000000" w:rsidR="00000000" w:rsidRPr="00000000">
              <w:rPr>
                <w:rtl w:val="0"/>
              </w:rPr>
              <w:t xml:space="preserve">PR_07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pPr>
            <w:r w:rsidDel="00000000" w:rsidR="00000000" w:rsidRPr="00000000">
              <w:rPr>
                <w:rtl w:val="0"/>
              </w:rPr>
              <w:t xml:space="preserve">Cumplimiento inconsistente, alto riesgo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pPr>
            <w:r w:rsidDel="00000000" w:rsidR="00000000" w:rsidRPr="00000000">
              <w:rPr>
                <w:rtl w:val="0"/>
              </w:rPr>
              <w:t xml:space="preserve">STOP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pPr>
            <w:r w:rsidDel="00000000" w:rsidR="00000000" w:rsidRPr="00000000">
              <w:rPr>
                <w:rtl w:val="0"/>
              </w:rPr>
              <w:t xml:space="preserve">EXPORT_LAYOUT_FAIL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pPr>
            <w:r w:rsidDel="00000000" w:rsidR="00000000" w:rsidRPr="00000000">
              <w:rPr>
                <w:rtl w:val="0"/>
              </w:rPr>
              <w:t xml:space="preserve">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pPr>
            <w:r w:rsidDel="00000000" w:rsidR="00000000" w:rsidRPr="00000000">
              <w:rPr>
                <w:rtl w:val="0"/>
              </w:rPr>
              <w:t xml:space="preserve">PR_08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pPr>
            <w:r w:rsidDel="00000000" w:rsidR="00000000" w:rsidRPr="00000000">
              <w:rPr>
                <w:rtl w:val="0"/>
              </w:rPr>
              <w:t xml:space="preserve">Sin conformidad con layout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pPr>
            <w:r w:rsidDel="00000000" w:rsidR="00000000" w:rsidRPr="00000000">
              <w:rPr>
                <w:rtl w:val="0"/>
              </w:rPr>
              <w:t xml:space="preserve">STOP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pPr>
            <w:r w:rsidDel="00000000" w:rsidR="00000000" w:rsidRPr="00000000">
              <w:rPr>
                <w:rtl w:val="0"/>
              </w:rPr>
              <w:t xml:space="preserve">EXPORT_WRITE_FAIL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pPr>
            <w:r w:rsidDel="00000000" w:rsidR="00000000" w:rsidRPr="00000000">
              <w:rPr>
                <w:rtl w:val="0"/>
              </w:rPr>
              <w:t xml:space="preserve">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pPr>
            <w:r w:rsidDel="00000000" w:rsidR="00000000" w:rsidRPr="00000000">
              <w:rPr>
                <w:rtl w:val="0"/>
              </w:rPr>
              <w:t xml:space="preserve">PR_08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pPr>
            <w:r w:rsidDel="00000000" w:rsidR="00000000" w:rsidRPr="00000000">
              <w:rPr>
                <w:rtl w:val="0"/>
              </w:rPr>
              <w:t xml:space="preserve">No se pudo generar archivo de salida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pPr>
            <w:r w:rsidDel="00000000" w:rsidR="00000000" w:rsidRPr="00000000">
              <w:rPr>
                <w:rtl w:val="0"/>
              </w:rPr>
              <w:t xml:space="preserve">STOP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pPr>
            <w:r w:rsidDel="00000000" w:rsidR="00000000" w:rsidRPr="00000000">
              <w:rPr>
                <w:rtl w:val="0"/>
              </w:rPr>
              <w:t xml:space="preserve">DRIVE_UPLOAD_FAIL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pPr>
            <w:r w:rsidDel="00000000" w:rsidR="00000000" w:rsidRPr="00000000">
              <w:rPr>
                <w:rtl w:val="0"/>
              </w:rPr>
              <w:t xml:space="preserve">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pPr>
            <w:r w:rsidDel="00000000" w:rsidR="00000000" w:rsidRPr="00000000">
              <w:rPr>
                <w:rtl w:val="0"/>
              </w:rPr>
              <w:t xml:space="preserve">PR_08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pPr>
            <w:r w:rsidDel="00000000" w:rsidR="00000000" w:rsidRPr="00000000">
              <w:rPr>
                <w:rtl w:val="0"/>
              </w:rPr>
              <w:t xml:space="preserve">Error al subir outputs a Drive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pPr>
            <w:r w:rsidDel="00000000" w:rsidR="00000000" w:rsidRPr="00000000">
              <w:rPr>
                <w:rtl w:val="0"/>
              </w:rPr>
              <w:t xml:space="preserve">STOP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pPr>
            <w:r w:rsidDel="00000000" w:rsidR="00000000" w:rsidRPr="00000000">
              <w:rPr>
                <w:rtl w:val="0"/>
              </w:rPr>
              <w:t xml:space="preserve">KPI_PARTIAL_RESULTS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pPr>
            <w:r w:rsidDel="00000000" w:rsidR="00000000" w:rsidRPr="00000000">
              <w:rPr>
                <w:rtl w:val="0"/>
              </w:rPr>
              <w:t xml:space="preserve">WARN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pPr>
            <w:r w:rsidDel="00000000" w:rsidR="00000000" w:rsidRPr="00000000">
              <w:rPr>
                <w:rtl w:val="0"/>
              </w:rPr>
              <w:t xml:space="preserve">PR_10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pPr>
            <w:r w:rsidDel="00000000" w:rsidR="00000000" w:rsidRPr="00000000">
              <w:rPr>
                <w:rtl w:val="0"/>
              </w:rPr>
              <w:t xml:space="preserve">Resultados incompletos para KPIs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pPr>
            <w:r w:rsidDel="00000000" w:rsidR="00000000" w:rsidRPr="00000000">
              <w:rPr>
                <w:rtl w:val="0"/>
              </w:rPr>
              <w:t xml:space="preserve">CONTINUE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pPr>
            <w:r w:rsidDel="00000000" w:rsidR="00000000" w:rsidRPr="00000000">
              <w:rPr>
                <w:rtl w:val="0"/>
              </w:rPr>
              <w:t xml:space="preserve">LEARNING_SKIP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pPr>
            <w:r w:rsidDel="00000000" w:rsidR="00000000" w:rsidRPr="00000000">
              <w:rPr>
                <w:rtl w:val="0"/>
              </w:rPr>
              <w:t xml:space="preserve">INFO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pPr>
            <w:r w:rsidDel="00000000" w:rsidR="00000000" w:rsidRPr="00000000">
              <w:rPr>
                <w:rtl w:val="0"/>
              </w:rPr>
              <w:t xml:space="preserve">PR_11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pPr>
            <w:r w:rsidDel="00000000" w:rsidR="00000000" w:rsidRPr="00000000">
              <w:rPr>
                <w:rtl w:val="0"/>
              </w:rPr>
              <w:t xml:space="preserve">No hay señal suficiente para aprender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pPr>
            <w:r w:rsidDel="00000000" w:rsidR="00000000" w:rsidRPr="00000000">
              <w:rPr>
                <w:rtl w:val="0"/>
              </w:rPr>
              <w:t xml:space="preserve">CONTINUE</w:t>
            </w:r>
          </w:p>
        </w:tc>
      </w:tr>
    </w:tbl>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heading=h.t7xw2nadjc9s" w:id="27"/>
      <w:bookmarkEnd w:id="27"/>
      <w:r w:rsidDel="00000000" w:rsidR="00000000" w:rsidRPr="00000000">
        <w:rPr>
          <w:b w:val="1"/>
          <w:bCs w:val="1"/>
          <w:sz w:val="34"/>
          <w:szCs w:val="34"/>
          <w:rtl w:val="0"/>
        </w:rPr>
        <w:t xml:space="preserve">Anexo - Política de modo degradado</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heading=h.q4vwc4b5ek" w:id="28"/>
      <w:bookmarkEnd w:id="28"/>
      <w:r w:rsidDel="00000000" w:rsidR="00000000" w:rsidRPr="00000000">
        <w:rPr>
          <w:b w:val="1"/>
          <w:bCs w:val="1"/>
          <w:color w:val="000000"/>
          <w:sz w:val="26"/>
          <w:szCs w:val="26"/>
          <w:rtl w:val="0"/>
        </w:rPr>
        <w:t xml:space="preserve">Definición</w:t>
      </w:r>
    </w:p>
    <w:p w:rsidR="00000000" w:rsidDel="00000000" w:rsidP="00000000" w:rsidRDefault="00000000" w:rsidRPr="00000000" w14:paraId="00000154">
      <w:pPr>
        <w:spacing w:after="240" w:before="240" w:lineRule="auto"/>
        <w:rPr/>
      </w:pPr>
      <w:r w:rsidDel="00000000" w:rsidR="00000000" w:rsidRPr="00000000">
        <w:rPr>
          <w:rtl w:val="0"/>
        </w:rPr>
        <w:t xml:space="preserve">Modo degradado es la operación con cobertura parcial de fuentes, manteniendo trazabilidad y evitando decisiones que requieran señales ausentes.</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heading=h.kvs34zumxa2h" w:id="29"/>
      <w:bookmarkEnd w:id="29"/>
      <w:r w:rsidDel="00000000" w:rsidR="00000000" w:rsidRPr="00000000">
        <w:rPr>
          <w:b w:val="1"/>
          <w:bCs w:val="1"/>
          <w:color w:val="000000"/>
          <w:sz w:val="26"/>
          <w:szCs w:val="26"/>
          <w:rtl w:val="0"/>
        </w:rPr>
        <w:t xml:space="preserve">Reglas</w:t>
      </w:r>
    </w:p>
    <w:p w:rsidR="00000000" w:rsidDel="00000000" w:rsidP="00000000" w:rsidRDefault="00000000" w:rsidRPr="00000000" w14:paraId="00000156">
      <w:pPr>
        <w:numPr>
          <w:ilvl w:val="0"/>
          <w:numId w:val="45"/>
        </w:numPr>
        <w:spacing w:after="0" w:afterAutospacing="0" w:before="240" w:lineRule="auto"/>
        <w:ind w:left="720" w:hanging="360"/>
        <w:rPr/>
      </w:pPr>
      <w:r w:rsidDel="00000000" w:rsidR="00000000" w:rsidRPr="00000000">
        <w:rPr>
          <w:rtl w:val="0"/>
        </w:rPr>
        <w:t xml:space="preserve">Si faltan pagos/promesas/traza/mejorgest/envíos, se puede operar scoring, pero se marca manifest.modo_degradado=true.</w:t>
      </w:r>
    </w:p>
    <w:p w:rsidR="00000000" w:rsidDel="00000000" w:rsidP="00000000" w:rsidRDefault="00000000" w:rsidRPr="00000000" w14:paraId="00000157">
      <w:pPr>
        <w:numPr>
          <w:ilvl w:val="0"/>
          <w:numId w:val="45"/>
        </w:numPr>
        <w:spacing w:after="0" w:afterAutospacing="0" w:before="0" w:beforeAutospacing="0" w:lineRule="auto"/>
        <w:ind w:left="720" w:hanging="360"/>
        <w:rPr/>
      </w:pPr>
      <w:r w:rsidDel="00000000" w:rsidR="00000000" w:rsidRPr="00000000">
        <w:rPr>
          <w:rtl w:val="0"/>
        </w:rPr>
        <w:t xml:space="preserve">En modo degradado se reduce confianza, se prioriza heurística y se limita la agresividad de contacto si la política lo define.</w:t>
      </w:r>
    </w:p>
    <w:p w:rsidR="00000000" w:rsidDel="00000000" w:rsidP="00000000" w:rsidRDefault="00000000" w:rsidRPr="00000000" w14:paraId="00000158">
      <w:pPr>
        <w:numPr>
          <w:ilvl w:val="0"/>
          <w:numId w:val="45"/>
        </w:numPr>
        <w:spacing w:after="240" w:before="0" w:beforeAutospacing="0" w:lineRule="auto"/>
        <w:ind w:left="720" w:hanging="360"/>
        <w:rPr/>
      </w:pPr>
      <w:r w:rsidDel="00000000" w:rsidR="00000000" w:rsidRPr="00000000">
        <w:rPr>
          <w:rtl w:val="0"/>
        </w:rPr>
        <w:t xml:space="preserve">Debe registrarse un WARN por cada fuente ausente, con código estándar por fuente.</w:t>
        <w:br w:type="textWrapping"/>
      </w:r>
    </w:p>
    <w:p w:rsidR="00000000" w:rsidDel="00000000" w:rsidP="00000000" w:rsidRDefault="00000000" w:rsidRPr="00000000" w14:paraId="00000159">
      <w:pPr>
        <w:spacing w:after="240" w:before="240" w:lineRule="auto"/>
        <w:rPr/>
      </w:pPr>
      <w:r w:rsidDel="00000000" w:rsidR="00000000" w:rsidRPr="00000000">
        <w:rPr>
          <w:rtl w:val="0"/>
        </w:rPr>
        <w:t xml:space="preserve">Tabla - Códigos por fuente opcional ausente</w:t>
        <w:br w:type="textWrapping"/>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8.328815013232"/>
        <w:gridCol w:w="922.9582992773386"/>
        <w:gridCol w:w="936.8722434875498"/>
        <w:gridCol w:w="2606.545548712886"/>
        <w:gridCol w:w="1270.8069045326172"/>
        <w:tblGridChange w:id="0">
          <w:tblGrid>
            <w:gridCol w:w="3288.328815013232"/>
            <w:gridCol w:w="922.9582992773386"/>
            <w:gridCol w:w="936.8722434875498"/>
            <w:gridCol w:w="2606.545548712886"/>
            <w:gridCol w:w="1270.806904532617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jc w:val="center"/>
              <w:rPr/>
            </w:pPr>
            <w:r w:rsidDel="00000000" w:rsidR="00000000" w:rsidRPr="00000000">
              <w:rPr>
                <w:b w:val="1"/>
                <w:bCs w:val="1"/>
                <w:rtl w:val="0"/>
              </w:rPr>
              <w:t xml:space="preserve">CODIGO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jc w:val="center"/>
              <w:rPr/>
            </w:pPr>
            <w:r w:rsidDel="00000000" w:rsidR="00000000" w:rsidRPr="00000000">
              <w:rPr>
                <w:b w:val="1"/>
                <w:bCs w:val="1"/>
                <w:rtl w:val="0"/>
              </w:rPr>
              <w:t xml:space="preserve">NIVEL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jc w:val="center"/>
              <w:rPr/>
            </w:pPr>
            <w:r w:rsidDel="00000000" w:rsidR="00000000" w:rsidRPr="00000000">
              <w:rPr>
                <w:b w:val="1"/>
                <w:bCs w:val="1"/>
                <w:rtl w:val="0"/>
              </w:rPr>
              <w:t xml:space="preserve">ETAPA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jc w:val="center"/>
              <w:rPr/>
            </w:pPr>
            <w:r w:rsidDel="00000000" w:rsidR="00000000" w:rsidRPr="00000000">
              <w:rPr>
                <w:b w:val="1"/>
                <w:bCs w:val="1"/>
                <w:rtl w:val="0"/>
              </w:rPr>
              <w:t xml:space="preserve">DESCRIPCION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jc w:val="center"/>
              <w:rPr/>
            </w:pPr>
            <w:r w:rsidDel="00000000" w:rsidR="00000000" w:rsidRPr="00000000">
              <w:rPr>
                <w:b w:val="1"/>
                <w:bCs w:val="1"/>
                <w:rtl w:val="0"/>
              </w:rPr>
              <w:t xml:space="preserve">ACCION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pPr>
            <w:r w:rsidDel="00000000" w:rsidR="00000000" w:rsidRPr="00000000">
              <w:rPr>
                <w:rtl w:val="0"/>
              </w:rPr>
              <w:t xml:space="preserve">INPUT_PAGOS_MISSING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pPr>
            <w:r w:rsidDel="00000000" w:rsidR="00000000" w:rsidRPr="00000000">
              <w:rPr>
                <w:rtl w:val="0"/>
              </w:rPr>
              <w:t xml:space="preserve">WARN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pPr>
            <w:r w:rsidDel="00000000" w:rsidR="00000000" w:rsidRPr="00000000">
              <w:rPr>
                <w:rtl w:val="0"/>
              </w:rPr>
              <w:t xml:space="preserve">PR_02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pPr>
            <w:r w:rsidDel="00000000" w:rsidR="00000000" w:rsidRPr="00000000">
              <w:rPr>
                <w:rtl w:val="0"/>
              </w:rPr>
              <w:t xml:space="preserve">Pagos no disponibles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pPr>
            <w:r w:rsidDel="00000000" w:rsidR="00000000" w:rsidRPr="00000000">
              <w:rPr>
                <w:rtl w:val="0"/>
              </w:rPr>
              <w:t xml:space="preserve">DEGRADE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pPr>
            <w:r w:rsidDel="00000000" w:rsidR="00000000" w:rsidRPr="00000000">
              <w:rPr>
                <w:rtl w:val="0"/>
              </w:rPr>
              <w:t xml:space="preserve">INPUT_PROMESAS_MISSING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pPr>
            <w:r w:rsidDel="00000000" w:rsidR="00000000" w:rsidRPr="00000000">
              <w:rPr>
                <w:rtl w:val="0"/>
              </w:rPr>
              <w:t xml:space="preserve">WARN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pPr>
            <w:r w:rsidDel="00000000" w:rsidR="00000000" w:rsidRPr="00000000">
              <w:rPr>
                <w:rtl w:val="0"/>
              </w:rPr>
              <w:t xml:space="preserve">PR_02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pPr>
            <w:r w:rsidDel="00000000" w:rsidR="00000000" w:rsidRPr="00000000">
              <w:rPr>
                <w:rtl w:val="0"/>
              </w:rPr>
              <w:t xml:space="preserve">Promesas no disponibles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pPr>
            <w:r w:rsidDel="00000000" w:rsidR="00000000" w:rsidRPr="00000000">
              <w:rPr>
                <w:rtl w:val="0"/>
              </w:rPr>
              <w:t xml:space="preserve">DEGRADE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rPr/>
            </w:pPr>
            <w:r w:rsidDel="00000000" w:rsidR="00000000" w:rsidRPr="00000000">
              <w:rPr>
                <w:rtl w:val="0"/>
              </w:rPr>
              <w:t xml:space="preserve">INPUT_TRAZA_MISSING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rPr/>
            </w:pPr>
            <w:r w:rsidDel="00000000" w:rsidR="00000000" w:rsidRPr="00000000">
              <w:rPr>
                <w:rtl w:val="0"/>
              </w:rPr>
              <w:t xml:space="preserve">WARN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rPr/>
            </w:pPr>
            <w:r w:rsidDel="00000000" w:rsidR="00000000" w:rsidRPr="00000000">
              <w:rPr>
                <w:rtl w:val="0"/>
              </w:rPr>
              <w:t xml:space="preserve">PR_02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rPr/>
            </w:pPr>
            <w:r w:rsidDel="00000000" w:rsidR="00000000" w:rsidRPr="00000000">
              <w:rPr>
                <w:rtl w:val="0"/>
              </w:rPr>
              <w:t xml:space="preserve">Traza no disponible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rPr/>
            </w:pPr>
            <w:r w:rsidDel="00000000" w:rsidR="00000000" w:rsidRPr="00000000">
              <w:rPr>
                <w:rtl w:val="0"/>
              </w:rPr>
              <w:t xml:space="preserve">DEGRADE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rPr/>
            </w:pPr>
            <w:r w:rsidDel="00000000" w:rsidR="00000000" w:rsidRPr="00000000">
              <w:rPr>
                <w:rtl w:val="0"/>
              </w:rPr>
              <w:t xml:space="preserve">INPUT_MEJORGEST_MISSING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rPr/>
            </w:pPr>
            <w:r w:rsidDel="00000000" w:rsidR="00000000" w:rsidRPr="00000000">
              <w:rPr>
                <w:rtl w:val="0"/>
              </w:rPr>
              <w:t xml:space="preserve">WARN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rPr/>
            </w:pPr>
            <w:r w:rsidDel="00000000" w:rsidR="00000000" w:rsidRPr="00000000">
              <w:rPr>
                <w:rtl w:val="0"/>
              </w:rPr>
              <w:t xml:space="preserve">PR_02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pPr>
            <w:r w:rsidDel="00000000" w:rsidR="00000000" w:rsidRPr="00000000">
              <w:rPr>
                <w:rtl w:val="0"/>
              </w:rPr>
              <w:t xml:space="preserve">MejorGest no disponible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pPr>
            <w:r w:rsidDel="00000000" w:rsidR="00000000" w:rsidRPr="00000000">
              <w:rPr>
                <w:rtl w:val="0"/>
              </w:rPr>
              <w:t xml:space="preserve">DEGRADE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pPr>
            <w:r w:rsidDel="00000000" w:rsidR="00000000" w:rsidRPr="00000000">
              <w:rPr>
                <w:rtl w:val="0"/>
              </w:rPr>
              <w:t xml:space="preserve">INPUT_ENVIOS_MISSING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pPr>
            <w:r w:rsidDel="00000000" w:rsidR="00000000" w:rsidRPr="00000000">
              <w:rPr>
                <w:rtl w:val="0"/>
              </w:rPr>
              <w:t xml:space="preserve">WARN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rPr/>
            </w:pPr>
            <w:r w:rsidDel="00000000" w:rsidR="00000000" w:rsidRPr="00000000">
              <w:rPr>
                <w:rtl w:val="0"/>
              </w:rPr>
              <w:t xml:space="preserve">PR_02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rPr/>
            </w:pPr>
            <w:r w:rsidDel="00000000" w:rsidR="00000000" w:rsidRPr="00000000">
              <w:rPr>
                <w:rtl w:val="0"/>
              </w:rPr>
              <w:t xml:space="preserve">Envíos digitales no disponibles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pPr>
            <w:r w:rsidDel="00000000" w:rsidR="00000000" w:rsidRPr="00000000">
              <w:rPr>
                <w:rtl w:val="0"/>
              </w:rPr>
              <w:t xml:space="preserve">DEGRADE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pPr>
            <w:r w:rsidDel="00000000" w:rsidR="00000000" w:rsidRPr="00000000">
              <w:rPr>
                <w:rtl w:val="0"/>
              </w:rPr>
              <w:t xml:space="preserve">INPUT_WISE_MISSING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rPr/>
            </w:pPr>
            <w:r w:rsidDel="00000000" w:rsidR="00000000" w:rsidRPr="00000000">
              <w:rPr>
                <w:rtl w:val="0"/>
              </w:rPr>
              <w:t xml:space="preserve">WARN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rPr/>
            </w:pPr>
            <w:r w:rsidDel="00000000" w:rsidR="00000000" w:rsidRPr="00000000">
              <w:rPr>
                <w:rtl w:val="0"/>
              </w:rPr>
              <w:t xml:space="preserve">PR_02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rPr/>
            </w:pPr>
            <w:r w:rsidDel="00000000" w:rsidR="00000000" w:rsidRPr="00000000">
              <w:rPr>
                <w:rtl w:val="0"/>
              </w:rPr>
              <w:t xml:space="preserve">Validación Wise no disponible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rPr/>
            </w:pPr>
            <w:r w:rsidDel="00000000" w:rsidR="00000000" w:rsidRPr="00000000">
              <w:rPr>
                <w:rtl w:val="0"/>
              </w:rPr>
              <w:t xml:space="preserve">DEGRADE</w:t>
            </w:r>
          </w:p>
        </w:tc>
      </w:tr>
    </w:tbl>
    <w:p w:rsidR="00000000" w:rsidDel="00000000" w:rsidP="00000000" w:rsidRDefault="00000000" w:rsidRPr="00000000" w14:paraId="0000017D">
      <w:pPr>
        <w:spacing w:after="240" w:before="240" w:lineRule="auto"/>
        <w:rPr/>
      </w:pPr>
      <w:r w:rsidDel="00000000" w:rsidR="00000000" w:rsidRPr="00000000">
        <w:rPr>
          <w:rtl w:val="0"/>
        </w:rPr>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heading=h.tnx8pt65btb" w:id="30"/>
      <w:bookmarkEnd w:id="30"/>
      <w:r w:rsidDel="00000000" w:rsidR="00000000" w:rsidRPr="00000000">
        <w:rPr>
          <w:b w:val="1"/>
          <w:bCs w:val="1"/>
          <w:sz w:val="34"/>
          <w:szCs w:val="34"/>
          <w:rtl w:val="0"/>
        </w:rPr>
        <w:t xml:space="preserve">Anexo - Regla de fuente canónica de configuración</w:t>
      </w:r>
    </w:p>
    <w:p w:rsidR="00000000" w:rsidDel="00000000" w:rsidP="00000000" w:rsidRDefault="00000000" w:rsidRPr="00000000" w14:paraId="0000017F">
      <w:pPr>
        <w:spacing w:after="240" w:before="240" w:lineRule="auto"/>
        <w:rPr/>
      </w:pPr>
      <w:r w:rsidDel="00000000" w:rsidR="00000000" w:rsidRPr="00000000">
        <w:rPr>
          <w:rtl w:val="0"/>
        </w:rPr>
        <w:t xml:space="preserve">La configuración canónica del sistema es el archivo </w:t>
      </w:r>
      <w:r w:rsidDel="00000000" w:rsidR="00000000" w:rsidRPr="00000000">
        <w:rPr>
          <w:b w:val="1"/>
          <w:bCs w:val="1"/>
          <w:rtl w:val="0"/>
        </w:rPr>
        <w:t xml:space="preserve">Config_SinergIA</w:t>
      </w:r>
      <w:r w:rsidDel="00000000" w:rsidR="00000000" w:rsidRPr="00000000">
        <w:rPr>
          <w:rtl w:val="0"/>
        </w:rPr>
        <w:t xml:space="preserve">. La identificación del archivo y sus carpetas canónicas se gestiona por </w:t>
      </w:r>
      <w:r w:rsidDel="00000000" w:rsidR="00000000" w:rsidRPr="00000000">
        <w:rPr>
          <w:b w:val="1"/>
          <w:bCs w:val="1"/>
          <w:rtl w:val="0"/>
        </w:rPr>
        <w:t xml:space="preserve">SettingID</w:t>
      </w:r>
      <w:r w:rsidDel="00000000" w:rsidR="00000000" w:rsidRPr="00000000">
        <w:rPr>
          <w:rtl w:val="0"/>
        </w:rPr>
        <w:t xml:space="preserve">.</w:t>
        <w:br w:type="textWrapping"/>
        <w:t xml:space="preserve">No se permite hardcodear IDs de carpetas. Solo se permite hardcodear la ID del archivo </w:t>
      </w:r>
      <w:r w:rsidDel="00000000" w:rsidR="00000000" w:rsidRPr="00000000">
        <w:rPr>
          <w:b w:val="1"/>
          <w:bCs w:val="1"/>
          <w:rtl w:val="0"/>
        </w:rPr>
        <w:t xml:space="preserve">Config_SinergIA</w:t>
      </w:r>
      <w:r w:rsidDel="00000000" w:rsidR="00000000" w:rsidRPr="00000000">
        <w:rPr>
          <w:rtl w:val="0"/>
        </w:rPr>
        <w:t xml:space="preserve"> bajo el nombre </w:t>
      </w:r>
      <w:r w:rsidDel="00000000" w:rsidR="00000000" w:rsidRPr="00000000">
        <w:rPr>
          <w:b w:val="1"/>
          <w:bCs w:val="1"/>
          <w:rtl w:val="0"/>
        </w:rPr>
        <w:t xml:space="preserve">Config_SinergIA</w:t>
      </w:r>
      <w:r w:rsidDel="00000000" w:rsidR="00000000" w:rsidRPr="00000000">
        <w:rPr>
          <w:rtl w:val="0"/>
        </w:rPr>
        <w:t xml:space="preserve">. Todo acceso a carpetas se resuelve por </w:t>
      </w:r>
      <w:r w:rsidDel="00000000" w:rsidR="00000000" w:rsidRPr="00000000">
        <w:rPr>
          <w:b w:val="1"/>
          <w:bCs w:val="1"/>
          <w:rtl w:val="0"/>
        </w:rPr>
        <w:t xml:space="preserve">SettingID</w:t>
      </w:r>
      <w:r w:rsidDel="00000000" w:rsidR="00000000" w:rsidRPr="00000000">
        <w:rPr>
          <w:rtl w:val="0"/>
        </w:rPr>
        <w:t xml:space="preserve">, usando el valor de </w:t>
      </w:r>
      <w:r w:rsidDel="00000000" w:rsidR="00000000" w:rsidRPr="00000000">
        <w:rPr>
          <w:b w:val="1"/>
          <w:bCs w:val="1"/>
          <w:rtl w:val="0"/>
        </w:rPr>
        <w:t xml:space="preserve">Nombre_referencia_carpeta</w:t>
      </w:r>
      <w:r w:rsidDel="00000000" w:rsidR="00000000" w:rsidRPr="00000000">
        <w:rPr>
          <w:rtl w:val="0"/>
        </w:rPr>
        <w:t xml:space="preserve"> como nombre lógico de variable.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heading=h.7cbzv9ksohyx" w:id="31"/>
      <w:bookmarkEnd w:id="31"/>
      <w:r w:rsidDel="00000000" w:rsidR="00000000" w:rsidRPr="00000000">
        <w:rPr>
          <w:b w:val="1"/>
          <w:bCs w:val="1"/>
          <w:sz w:val="34"/>
          <w:szCs w:val="34"/>
          <w:rtl w:val="0"/>
        </w:rPr>
        <w:t xml:space="preserve">DoD de completado</w:t>
      </w:r>
    </w:p>
    <w:p w:rsidR="00000000" w:rsidDel="00000000" w:rsidP="00000000" w:rsidRDefault="00000000" w:rsidRPr="00000000" w14:paraId="00000182">
      <w:pPr>
        <w:numPr>
          <w:ilvl w:val="0"/>
          <w:numId w:val="37"/>
        </w:numPr>
        <w:spacing w:after="0" w:afterAutospacing="0" w:before="240" w:lineRule="auto"/>
        <w:ind w:left="720" w:hanging="360"/>
        <w:rPr/>
      </w:pPr>
      <w:r w:rsidDel="00000000" w:rsidR="00000000" w:rsidRPr="00000000">
        <w:rPr>
          <w:rtl w:val="0"/>
        </w:rPr>
        <w:t xml:space="preserve">C00 define reglas de negocio, cumplimiento, exclusiones, gates, stop conditions y auditoría mínima.</w:t>
      </w:r>
    </w:p>
    <w:p w:rsidR="00000000" w:rsidDel="00000000" w:rsidP="00000000" w:rsidRDefault="00000000" w:rsidRPr="00000000" w14:paraId="00000183">
      <w:pPr>
        <w:numPr>
          <w:ilvl w:val="0"/>
          <w:numId w:val="37"/>
        </w:numPr>
        <w:spacing w:after="0" w:afterAutospacing="0" w:before="0" w:beforeAutospacing="0" w:lineRule="auto"/>
        <w:ind w:left="720" w:hanging="360"/>
        <w:rPr/>
      </w:pPr>
      <w:r w:rsidDel="00000000" w:rsidR="00000000" w:rsidRPr="00000000">
        <w:rPr>
          <w:rtl w:val="0"/>
        </w:rPr>
        <w:t xml:space="preserve">Está especificado el manifest de corrida y el catálogo de errores.</w:t>
      </w:r>
    </w:p>
    <w:p w:rsidR="00000000" w:rsidDel="00000000" w:rsidP="00000000" w:rsidRDefault="00000000" w:rsidRPr="00000000" w14:paraId="00000184">
      <w:pPr>
        <w:numPr>
          <w:ilvl w:val="0"/>
          <w:numId w:val="37"/>
        </w:numPr>
        <w:spacing w:after="240" w:before="0" w:beforeAutospacing="0" w:lineRule="auto"/>
        <w:ind w:left="720" w:hanging="360"/>
        <w:rPr/>
      </w:pPr>
      <w:r w:rsidDel="00000000" w:rsidR="00000000" w:rsidRPr="00000000">
        <w:rPr>
          <w:rtl w:val="0"/>
        </w:rPr>
        <w:t xml:space="preserve">Queda clara la regla de configuración canónica y uso de SettingID.</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2"/>
        <w:rPr/>
      </w:pPr>
      <w:bookmarkStart w:colFirst="0" w:colLast="0" w:name="_heading=h.fz30t5ijjeco" w:id="32"/>
      <w:bookmarkEnd w:id="32"/>
      <w:r w:rsidDel="00000000" w:rsidR="00000000" w:rsidRPr="00000000">
        <w:rPr>
          <w:rtl w:val="0"/>
        </w:rPr>
        <w:t xml:space="preserve">Entorno Tecnológico y Preparación Inicial</w:t>
      </w:r>
    </w:p>
    <w:p w:rsidR="00000000" w:rsidDel="00000000" w:rsidP="00000000" w:rsidRDefault="00000000" w:rsidRPr="00000000" w14:paraId="00000187">
      <w:pPr>
        <w:spacing w:after="240" w:before="240" w:lineRule="auto"/>
        <w:rPr/>
      </w:pPr>
      <w:r w:rsidDel="00000000" w:rsidR="00000000" w:rsidRPr="00000000">
        <w:rPr>
          <w:rtl w:val="0"/>
        </w:rPr>
        <w:t xml:space="preserve">Entorno base:</w:t>
      </w:r>
    </w:p>
    <w:p w:rsidR="00000000" w:rsidDel="00000000" w:rsidP="00000000" w:rsidRDefault="00000000" w:rsidRPr="00000000" w14:paraId="00000188">
      <w:pPr>
        <w:numPr>
          <w:ilvl w:val="0"/>
          <w:numId w:val="39"/>
        </w:numPr>
        <w:spacing w:after="240" w:before="240" w:lineRule="auto"/>
        <w:ind w:left="720" w:hanging="360"/>
        <w:rPr/>
      </w:pPr>
      <w:r w:rsidDel="00000000" w:rsidR="00000000" w:rsidRPr="00000000">
        <w:rPr>
          <w:rtl w:val="0"/>
        </w:rPr>
        <w:t xml:space="preserve">Ejecución en notebook (Colab o Jupyter local) con acceso a Drive. Dependencias y pasos manuales deben quedar documentados para garantizar repetibilidad.</w:t>
      </w:r>
    </w:p>
    <w:p w:rsidR="00000000" w:rsidDel="00000000" w:rsidP="00000000" w:rsidRDefault="00000000" w:rsidRPr="00000000" w14:paraId="00000189">
      <w:pPr>
        <w:spacing w:after="240" w:before="240" w:lineRule="auto"/>
        <w:rPr/>
      </w:pPr>
      <w:r w:rsidDel="00000000" w:rsidR="00000000" w:rsidRPr="00000000">
        <w:rPr>
          <w:rtl w:val="0"/>
        </w:rPr>
        <w:t xml:space="preserve">Estructura de almacenamiento en Drive:</w:t>
      </w:r>
    </w:p>
    <w:p w:rsidR="00000000" w:rsidDel="00000000" w:rsidP="00000000" w:rsidRDefault="00000000" w:rsidRPr="00000000" w14:paraId="0000018A">
      <w:pPr>
        <w:numPr>
          <w:ilvl w:val="0"/>
          <w:numId w:val="47"/>
        </w:numPr>
        <w:spacing w:after="240" w:before="240" w:lineRule="auto"/>
        <w:ind w:left="720" w:hanging="360"/>
        <w:rPr/>
      </w:pPr>
      <w:r w:rsidDel="00000000" w:rsidR="00000000" w:rsidRPr="00000000">
        <w:rPr>
          <w:rtl w:val="0"/>
        </w:rPr>
        <w:t xml:space="preserve">Se define un mapa de carpetas lógicas y su correspondencia a carpetas reales de Drive. Los IDs reales se guardan en </w:t>
      </w:r>
      <w:r w:rsidDel="00000000" w:rsidR="00000000" w:rsidRPr="00000000">
        <w:rPr>
          <w:rFonts w:ascii="Roboto Mono" w:cs="Roboto Mono" w:eastAsia="Roboto Mono" w:hAnsi="Roboto Mono"/>
          <w:rtl w:val="0"/>
        </w:rPr>
        <w:t xml:space="preserve">Config_SinergIA.xlsx</w:t>
      </w:r>
      <w:r w:rsidDel="00000000" w:rsidR="00000000" w:rsidRPr="00000000">
        <w:rPr>
          <w:rtl w:val="0"/>
        </w:rPr>
        <w:t xml:space="preserve"> en la hoja </w:t>
      </w:r>
      <w:r w:rsidDel="00000000" w:rsidR="00000000" w:rsidRPr="00000000">
        <w:rPr>
          <w:rFonts w:ascii="Roboto Mono" w:cs="Roboto Mono" w:eastAsia="Roboto Mono" w:hAnsi="Roboto Mono"/>
          <w:rtl w:val="0"/>
        </w:rPr>
        <w:t xml:space="preserve">SettingID</w:t>
      </w:r>
      <w:r w:rsidDel="00000000" w:rsidR="00000000" w:rsidRPr="00000000">
        <w:rPr>
          <w:rtl w:val="0"/>
        </w:rPr>
        <w:t xml:space="preserve">.</w:t>
      </w:r>
    </w:p>
    <w:p w:rsidR="00000000" w:rsidDel="00000000" w:rsidP="00000000" w:rsidRDefault="00000000" w:rsidRPr="00000000" w14:paraId="0000018B">
      <w:pPr>
        <w:spacing w:after="240" w:before="240" w:lineRule="auto"/>
        <w:rPr/>
      </w:pPr>
      <w:r w:rsidDel="00000000" w:rsidR="00000000" w:rsidRPr="00000000">
        <w:rPr>
          <w:rtl w:val="0"/>
        </w:rPr>
        <w:t xml:space="preserve">Reglas de idempotencia:</w:t>
      </w:r>
    </w:p>
    <w:p w:rsidR="00000000" w:rsidDel="00000000" w:rsidP="00000000" w:rsidRDefault="00000000" w:rsidRPr="00000000" w14:paraId="0000018C">
      <w:pPr>
        <w:numPr>
          <w:ilvl w:val="0"/>
          <w:numId w:val="2"/>
        </w:numPr>
        <w:spacing w:after="0" w:afterAutospacing="0" w:before="240" w:lineRule="auto"/>
        <w:ind w:left="720" w:hanging="360"/>
        <w:rPr/>
      </w:pPr>
      <w:r w:rsidDel="00000000" w:rsidR="00000000" w:rsidRPr="00000000">
        <w:rPr>
          <w:rtl w:val="0"/>
        </w:rPr>
        <w:t xml:space="preserve">Los outputs deben incluir </w:t>
      </w:r>
      <w:r w:rsidDel="00000000" w:rsidR="00000000" w:rsidRPr="00000000">
        <w:rPr>
          <w:rFonts w:ascii="Roboto Mono" w:cs="Roboto Mono" w:eastAsia="Roboto Mono" w:hAnsi="Roboto Mono"/>
          <w:rtl w:val="0"/>
        </w:rPr>
        <w:t xml:space="preserve">run_id</w:t>
      </w:r>
      <w:r w:rsidDel="00000000" w:rsidR="00000000" w:rsidRPr="00000000">
        <w:rPr>
          <w:rtl w:val="0"/>
        </w:rPr>
        <w:t xml:space="preserve"> para evitar sobrescritura y permitir auditoría.</w:t>
      </w:r>
    </w:p>
    <w:p w:rsidR="00000000" w:rsidDel="00000000" w:rsidP="00000000" w:rsidRDefault="00000000" w:rsidRPr="00000000" w14:paraId="0000018D">
      <w:pPr>
        <w:numPr>
          <w:ilvl w:val="0"/>
          <w:numId w:val="2"/>
        </w:numPr>
        <w:spacing w:after="240" w:before="0" w:beforeAutospacing="0" w:lineRule="auto"/>
        <w:ind w:left="720" w:hanging="360"/>
        <w:rPr/>
      </w:pPr>
      <w:r w:rsidDel="00000000" w:rsidR="00000000" w:rsidRPr="00000000">
        <w:rPr>
          <w:rtl w:val="0"/>
        </w:rPr>
        <w:t xml:space="preserve">Toda carpeta lógica usada por el código debe existir en </w:t>
      </w:r>
      <w:r w:rsidDel="00000000" w:rsidR="00000000" w:rsidRPr="00000000">
        <w:rPr>
          <w:rFonts w:ascii="Roboto Mono" w:cs="Roboto Mono" w:eastAsia="Roboto Mono" w:hAnsi="Roboto Mono"/>
          <w:rtl w:val="0"/>
        </w:rPr>
        <w:t xml:space="preserve">SettingID</w:t>
      </w:r>
      <w:r w:rsidDel="00000000" w:rsidR="00000000" w:rsidRPr="00000000">
        <w:rPr>
          <w:rtl w:val="0"/>
        </w:rPr>
        <w:t xml:space="preserve"> antes de ejecutar.</w:t>
      </w:r>
    </w:p>
    <w:p w:rsidR="00000000" w:rsidDel="00000000" w:rsidP="00000000" w:rsidRDefault="00000000" w:rsidRPr="00000000" w14:paraId="0000018E">
      <w:pPr>
        <w:spacing w:after="240" w:before="240" w:lineRule="auto"/>
        <w:rPr/>
      </w:pPr>
      <w:r w:rsidDel="00000000" w:rsidR="00000000" w:rsidRPr="00000000">
        <w:rPr>
          <w:rtl w:val="0"/>
        </w:rPr>
        <w:t xml:space="preserve">Diseño lógico mínimo:</w:t>
      </w:r>
    </w:p>
    <w:p w:rsidR="00000000" w:rsidDel="00000000" w:rsidP="00000000" w:rsidRDefault="00000000" w:rsidRPr="00000000" w14:paraId="0000018F">
      <w:pPr>
        <w:numPr>
          <w:ilvl w:val="0"/>
          <w:numId w:val="8"/>
        </w:numPr>
        <w:spacing w:after="240" w:before="240" w:lineRule="auto"/>
        <w:ind w:left="720" w:hanging="360"/>
        <w:rPr/>
      </w:pPr>
      <w:r w:rsidDel="00000000" w:rsidR="00000000" w:rsidRPr="00000000">
        <w:rPr>
          <w:rtl w:val="0"/>
        </w:rPr>
        <w:t xml:space="preserve">Entradas y salidas por etapa claramente definidas. El pipeline no debe depender de rutas hardcodeadas ni de nombres de columnas fuera de los definidos en estructuras.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2"/>
        <w:rPr/>
      </w:pPr>
      <w:bookmarkStart w:colFirst="0" w:colLast="0" w:name="_heading=h.3qwte0m2odzo" w:id="33"/>
      <w:bookmarkEnd w:id="33"/>
      <w:r w:rsidDel="00000000" w:rsidR="00000000" w:rsidRPr="00000000">
        <w:rPr>
          <w:rtl w:val="0"/>
        </w:rPr>
        <w:t xml:space="preserve">Fases para el desarrollo del sistema SinergIA módulo de cobranza</w:t>
      </w:r>
    </w:p>
    <w:p w:rsidR="00000000" w:rsidDel="00000000" w:rsidP="00000000" w:rsidRDefault="00000000" w:rsidRPr="00000000" w14:paraId="00000192">
      <w:pPr>
        <w:pStyle w:val="Heading3"/>
        <w:rPr>
          <w:color w:val="000000"/>
        </w:rPr>
      </w:pPr>
      <w:bookmarkStart w:colFirst="0" w:colLast="0" w:name="_heading=h.5wzj7jbn83ip" w:id="34"/>
      <w:bookmarkEnd w:id="34"/>
      <w:r w:rsidDel="00000000" w:rsidR="00000000" w:rsidRPr="00000000">
        <w:rPr>
          <w:color w:val="000000"/>
          <w:rtl w:val="0"/>
        </w:rPr>
        <w:t xml:space="preserve">Fase 1: Configuración Central y Validaciones Iniciales</w:t>
      </w:r>
    </w:p>
    <w:p w:rsidR="00000000" w:rsidDel="00000000" w:rsidP="00000000" w:rsidRDefault="00000000" w:rsidRPr="00000000" w14:paraId="00000193">
      <w:pPr>
        <w:rPr/>
      </w:pPr>
      <w:r w:rsidDel="00000000" w:rsidR="00000000" w:rsidRPr="00000000">
        <w:rPr>
          <w:rtl w:val="0"/>
        </w:rPr>
        <w:t xml:space="preserve">En esta fase se implementará el núcleo de configuración del sistema y las primeras funciones utilitarias para validar datos.  Esto establece la base sobre la cual correrán todas las demás fases.  Desarrollo del archivo de configuración Config_SinergIA: Se creará (o completará) la hoja de cálculo central de configuración en Google Sheets con las siguientes pestañas clave: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numPr>
          <w:ilvl w:val="0"/>
          <w:numId w:val="24"/>
        </w:numPr>
        <w:ind w:left="720" w:hanging="360"/>
        <w:rPr/>
      </w:pPr>
      <w:r w:rsidDel="00000000" w:rsidR="00000000" w:rsidRPr="00000000">
        <w:rPr>
          <w:rtl w:val="0"/>
        </w:rPr>
        <w:t xml:space="preserve">SettingID: lista de cada carpeta y archivo fuente por su nombre lógico y el ID de Drive correspondiente.  El código Python leerá esta pestaña al inicio y cargará todos los IDs en un diccionario para uso posterior.</w:t>
      </w:r>
      <w:r w:rsidDel="00000000" w:rsidR="00000000" w:rsidRPr="00000000">
        <w:rPr>
          <w:rtl w:val="0"/>
        </w:rPr>
      </w:r>
    </w:p>
    <w:p w:rsidR="00000000" w:rsidDel="00000000" w:rsidP="00000000" w:rsidRDefault="00000000" w:rsidRPr="00000000" w14:paraId="00000196">
      <w:pPr>
        <w:numPr>
          <w:ilvl w:val="0"/>
          <w:numId w:val="24"/>
        </w:numPr>
        <w:ind w:left="720" w:hanging="360"/>
        <w:rPr/>
      </w:pPr>
      <w:r w:rsidDel="00000000" w:rsidR="00000000" w:rsidRPr="00000000">
        <w:rPr>
          <w:rtl w:val="0"/>
        </w:rPr>
        <w:t xml:space="preserve">UNICODE: definición de caracteres permitidos en textos.  Aquí se enumerarán aquellos caracteres especiales aceptados (acentos, eñes, símbolos) para la limpieza de datos, además de los alfanuméricos y básicos siempre permitidos (A–Z, 0–9, espacio).  Esta lista se usará para filtrar/reemplazar caracteres inválidos en campos de texto.</w:t>
      </w:r>
      <w:r w:rsidDel="00000000" w:rsidR="00000000" w:rsidRPr="00000000">
        <w:rPr>
          <w:rtl w:val="0"/>
        </w:rPr>
      </w:r>
    </w:p>
    <w:p w:rsidR="00000000" w:rsidDel="00000000" w:rsidP="00000000" w:rsidRDefault="00000000" w:rsidRPr="00000000" w14:paraId="00000197">
      <w:pPr>
        <w:numPr>
          <w:ilvl w:val="0"/>
          <w:numId w:val="24"/>
        </w:numPr>
        <w:ind w:left="720" w:hanging="360"/>
        <w:rPr/>
      </w:pPr>
      <w:r w:rsidDel="00000000" w:rsidR="00000000" w:rsidRPr="00000000">
        <w:rPr>
          <w:rtl w:val="0"/>
        </w:rPr>
        <w:t xml:space="preserve">Estructuras: especificación formal de la estructura de cada archivo fuente y de salida.  Esta será la “fuente canónica” para validar que los archivos reales coincidan en columnas y formato.</w:t>
      </w:r>
      <w:r w:rsidDel="00000000" w:rsidR="00000000" w:rsidRPr="00000000">
        <w:rPr>
          <w:rtl w:val="0"/>
        </w:rPr>
      </w:r>
    </w:p>
    <w:p w:rsidR="00000000" w:rsidDel="00000000" w:rsidP="00000000" w:rsidRDefault="00000000" w:rsidRPr="00000000" w14:paraId="00000198">
      <w:pPr>
        <w:numPr>
          <w:ilvl w:val="0"/>
          <w:numId w:val="24"/>
        </w:numPr>
        <w:ind w:left="720" w:hanging="360"/>
        <w:rPr/>
      </w:pPr>
      <w:sdt>
        <w:sdtPr>
          <w:id w:val="-486156865"/>
          <w:tag w:val="goog_rdk_1"/>
        </w:sdtPr>
        <w:sdtContent>
          <w:r w:rsidDel="00000000" w:rsidR="00000000" w:rsidRPr="00000000">
            <w:rPr>
              <w:rFonts w:ascii="Arial Unicode MS" w:cs="Arial Unicode MS" w:eastAsia="Arial Unicode MS" w:hAnsi="Arial Unicode MS"/>
              <w:rtl w:val="0"/>
            </w:rPr>
            <w:t xml:space="preserve">Parameters: parámetros de negocio y estratégicos. Incluirá, por ejemplo: definición de franjas de mora (rangos de días en mora codificados), pesos o umbrales de scoring para priorización, días mínimos entre contactos (4 días para Ley 2300), porcentaje de deuda alta para priorización, criterios de “paga solo” (ej. ≥2 pagos sin ser contactado en 90 días), horarios permitidos de contacto (L–V 7am-7pm, Sáb 8am-3pm, Dom no llamar), entre otros. Todo valor que pueda calibrarse sin tocar código irá aquí.</w:t>
          </w:r>
        </w:sdtContent>
      </w:sdt>
      <w:r w:rsidDel="00000000" w:rsidR="00000000" w:rsidRPr="00000000">
        <w:rPr>
          <w:rtl w:val="0"/>
        </w:rPr>
      </w:r>
    </w:p>
    <w:p w:rsidR="00000000" w:rsidDel="00000000" w:rsidP="00000000" w:rsidRDefault="00000000" w:rsidRPr="00000000" w14:paraId="00000199">
      <w:pPr>
        <w:numPr>
          <w:ilvl w:val="0"/>
          <w:numId w:val="24"/>
        </w:numPr>
        <w:ind w:left="720" w:hanging="360"/>
        <w:rPr/>
      </w:pPr>
      <w:r w:rsidDel="00000000" w:rsidR="00000000" w:rsidRPr="00000000">
        <w:rPr>
          <w:rtl w:val="0"/>
        </w:rPr>
        <w:t xml:space="preserve">ArbolHeuristico: si es manejable, se pondrá una representación estructurada del árbol de decisión heurístico principal (pseudocódigo o un listado de reglas ordenadas).  Alternativamente, podría mantenerse fuera si es muy complejo, pero la idea es que incluso la lógica de decisión esté documentada externamente para verificación.</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b w:val="1"/>
          <w:bCs w:val="1"/>
          <w:rtl w:val="0"/>
        </w:rPr>
        <w:t xml:space="preserve">Lectura de configuración en el notebook:</w:t>
      </w:r>
      <w:r w:rsidDel="00000000" w:rsidR="00000000" w:rsidRPr="00000000">
        <w:rPr>
          <w:rtl w:val="0"/>
        </w:rPr>
        <w:t xml:space="preserve"> Se codificará un módulo Python para cargar Config_SinergIA al iniciar el sistema. Usando la API de Google Sheets (gspread) se leerán todas las hojas en dataframes o diccionarios.  Se prestará especial atención a la Regla de IDs: solo la ubicación/ID de Config_SinergIA estará codificada; todos los demás identificadores se obtendrán dinámicamente de la hoja SettingID.  Esto evita dependencias mágicas y facilitará cambiar IDs de Drive si se mueven archivos, sin modificar el código. Tras la lectura, se validará internamente que la configuración está completa (que no falte el ID de alguna carpeta obligatoria, o que las tablas de estructuras no tengan columnas vacías esperadas).  También se prepararán estructuras en Python a partir de esta config, por ejemplo: un diccionario de estructura esperada para cada archivo (columna -&gt; tipo), un listado de caracteres permitidos (regex o set) construido de UNICODE, un dict de parámetros de negocio para fácil acceso en reglas, etc. Se documentará la carga de config en el notebook para que cualquier colaborador sepa de dónde provienen los valores usados en el proceso.</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b w:val="1"/>
          <w:bCs w:val="1"/>
          <w:rtl w:val="0"/>
        </w:rPr>
        <w:t xml:space="preserve">Validación de estructuras de archivos (utilidades):</w:t>
      </w:r>
      <w:r w:rsidDel="00000000" w:rsidR="00000000" w:rsidRPr="00000000">
        <w:rPr>
          <w:rtl w:val="0"/>
        </w:rPr>
        <w:t xml:space="preserve"> Implementar una función genérica de validación de estructura que tome como inputs un DataFrame leído y el descriptor de estructura esperado (desde la hoja Estructuras). Esta función verificará que: (a) Nombre y número de columnas coinciden exactamente con lo definido (comparación caso-sensible de nombres, ignorando el orden si así se define, aunque idealmente vendrán en orden), (b) tipos de datos básicos (numérico, fecha, texto) son convertibles o válidos para cada columna, y (c) en caso de archivos Excel con múltiples hojas, que exista la hoja correcta y no se hayan añadido hojas extra no contempladas.  Si alguna discrepancia es encontrada (columna faltante/sobrante, nombre distinto, tipo incompatible), el sistema lanzará una alerta clara (por ejemplo, imprimiendo un mensaje en la interfaz o deteniendo ejecución con error manejable) para que el usuario tome acción antes de continuar.  Estas validaciones previas son críticas dado el supuesto de consistencia en formatos acordado con el cliente; cualquier cambio en las plantillas debe ser comunicado y manejado, no ignorado.  Esta utilidad se usará en la fase de ingesta antes de procesar cada archivo.</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b w:val="1"/>
          <w:bCs w:val="1"/>
          <w:rtl w:val="0"/>
        </w:rPr>
        <w:t xml:space="preserve">Módulo de limpieza de datos genérico:</w:t>
      </w:r>
      <w:r w:rsidDel="00000000" w:rsidR="00000000" w:rsidRPr="00000000">
        <w:rPr>
          <w:rtl w:val="0"/>
        </w:rPr>
        <w:t xml:space="preserve"> Desarrollar funciones para normalización de datos aplicables a todas las fuentes: </w:t>
      </w:r>
    </w:p>
    <w:p w:rsidR="00000000" w:rsidDel="00000000" w:rsidP="00000000" w:rsidRDefault="00000000" w:rsidRPr="00000000" w14:paraId="000001A0">
      <w:pPr>
        <w:numPr>
          <w:ilvl w:val="0"/>
          <w:numId w:val="23"/>
        </w:numPr>
        <w:ind w:left="720" w:hanging="360"/>
        <w:rPr/>
      </w:pPr>
      <w:r w:rsidDel="00000000" w:rsidR="00000000" w:rsidRPr="00000000">
        <w:rPr>
          <w:rtl w:val="0"/>
        </w:rPr>
        <w:t xml:space="preserve">Limpieza de caracteres: recorrer campos de texto (direcciones, nombres, observaciones) y eliminar o reemplazar caracteres no permitidos según la lista UNICODE conforme a la regla de uso. Espacios en blanco extra se normalizarán a un solo espacio.</w:t>
      </w:r>
      <w:r w:rsidDel="00000000" w:rsidR="00000000" w:rsidRPr="00000000">
        <w:rPr>
          <w:rtl w:val="0"/>
        </w:rPr>
      </w:r>
    </w:p>
    <w:p w:rsidR="00000000" w:rsidDel="00000000" w:rsidP="00000000" w:rsidRDefault="00000000" w:rsidRPr="00000000" w14:paraId="000001A1">
      <w:pPr>
        <w:numPr>
          <w:ilvl w:val="0"/>
          <w:numId w:val="23"/>
        </w:numPr>
        <w:ind w:left="720" w:hanging="360"/>
        <w:rPr/>
      </w:pPr>
      <w:r w:rsidDel="00000000" w:rsidR="00000000" w:rsidRPr="00000000">
        <w:rPr>
          <w:rtl w:val="0"/>
        </w:rPr>
        <w:t xml:space="preserve">Formato de fechas: convertir campos de fecha a un formato uniforme (por ejemplo, YYYY-MM-DD o MM/DD/YYYY) en todos los DataFrames.  Algunos archivos pueden traer fechas como texto en distintos formatos; se implementará una rutina que detecte y convierta automáticamente, o en su defecto aplique una fecha por default o marque error si la fecha es irreconocible.</w:t>
      </w:r>
      <w:r w:rsidDel="00000000" w:rsidR="00000000" w:rsidRPr="00000000">
        <w:rPr>
          <w:rtl w:val="0"/>
        </w:rPr>
      </w:r>
    </w:p>
    <w:p w:rsidR="00000000" w:rsidDel="00000000" w:rsidP="00000000" w:rsidRDefault="00000000" w:rsidRPr="00000000" w14:paraId="000001A2">
      <w:pPr>
        <w:numPr>
          <w:ilvl w:val="0"/>
          <w:numId w:val="23"/>
        </w:numPr>
        <w:ind w:left="720" w:hanging="360"/>
        <w:rPr/>
      </w:pPr>
      <w:r w:rsidDel="00000000" w:rsidR="00000000" w:rsidRPr="00000000">
        <w:rPr>
          <w:rtl w:val="0"/>
        </w:rPr>
        <w:t xml:space="preserve">Estandarización de identificadores: asegurarse de que campos clave como número de crédito, documento de identidad, etc., tengan formato consistente (por ejemplo, sin separadores, con padding cero si aplica).  Se aplicará cualquier transformación necesaria (trimming de espacios, uppercasing de textos).</w:t>
      </w:r>
      <w:r w:rsidDel="00000000" w:rsidR="00000000" w:rsidRPr="00000000">
        <w:rPr>
          <w:rtl w:val="0"/>
        </w:rPr>
      </w:r>
    </w:p>
    <w:p w:rsidR="00000000" w:rsidDel="00000000" w:rsidP="00000000" w:rsidRDefault="00000000" w:rsidRPr="00000000" w14:paraId="000001A3">
      <w:pPr>
        <w:numPr>
          <w:ilvl w:val="0"/>
          <w:numId w:val="23"/>
        </w:numPr>
        <w:ind w:left="720" w:hanging="360"/>
        <w:rPr/>
      </w:pPr>
      <w:r w:rsidDel="00000000" w:rsidR="00000000" w:rsidRPr="00000000">
        <w:rPr>
          <w:rtl w:val="0"/>
        </w:rPr>
        <w:t xml:space="preserve">Tratamiento de valores nulos: definir cómo manejar valores faltantes en campos importantes.  Posiblemente, imputar ciertos campos con valores por defecto claramente marcados cuando sea necesario para no romper el flujo, pero registrando que faltó información (si faltara un campo no crítico). Campos numéricos vacíos se pueden poner en 0 temporalmente si el negocio lo acuerda, o excluir registros si son esenciales y vienen vacíos.  Se consultará cualquier decisión de este tipo si no estaba especificada.</w:t>
      </w:r>
      <w:r w:rsidDel="00000000" w:rsidR="00000000" w:rsidRPr="00000000">
        <w:rPr>
          <w:rtl w:val="0"/>
        </w:rPr>
      </w:r>
    </w:p>
    <w:p w:rsidR="00000000" w:rsidDel="00000000" w:rsidP="00000000" w:rsidRDefault="00000000" w:rsidRPr="00000000" w14:paraId="000001A4">
      <w:pPr>
        <w:numPr>
          <w:ilvl w:val="0"/>
          <w:numId w:val="23"/>
        </w:numPr>
        <w:ind w:left="720" w:hanging="360"/>
        <w:rPr/>
      </w:pPr>
      <w:r w:rsidDel="00000000" w:rsidR="00000000" w:rsidRPr="00000000">
        <w:rPr>
          <w:rtl w:val="0"/>
        </w:rPr>
        <w:t xml:space="preserve">Verificación de llaves: revisar que en los datos de cartera sobre terceros (TER) la clave principal esperada no tenga duplicados, a menos que esté previsto (un cliente con múltiples créditos es normal, duplicado por cliente sí, pero duplicado exacto de misma obligación indicaría un problema).  También asegurar que archivos como pagos o promesas referencien a registros existentes en la cartera (que el ID del crédito en pagos exista en la lista de cartera; de lo contrario, registrar y posiblemente descartar esos pagos huérfanos o listarlos como excepciones).</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Se implementará esta limpieza de forma vectorizada (usando operaciones pandas eficientes) dado el volumen de ~800k+ registros para que el procesamiento sea lo más rápido posible.  Por ejemplo, usando apply sobre columnas de texto con funciones precompiladas para quitar caracteres no permitidos.  Todas estas funciones de limpieza serán utilizadas dentro del flujo de ingesta de cada archivo, antes de integrar los datos.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Plan de pruebas inicial (fase config): </w:t>
      </w:r>
      <w:r w:rsidDel="00000000" w:rsidR="00000000" w:rsidRPr="00000000">
        <w:rPr>
          <w:rtl w:val="0"/>
        </w:rPr>
        <w:t xml:space="preserve">Antes de pasar a la siguiente fase, se hará una verificación rápida: cargar archivos de ejemplo (pequeños) usando la configuración y funciones de validación/limpieza para confirmar que: la lectura desde Drive mediante ID funciona correctamente, las validaciones de estructura detectan y muestran errores si forzamos un cambio (por ejemplo, renombrar una columna en un archivo de prueba), y la limpieza está transformando los datos como se espera (ejemplo: una dirección con “Calle # 123” mantiene el “#” interno, se normaliza “Bogotá DC” a “Bogotá DC”, una fecha “01/02/2025” pasa a “2025-02-01”, etc.).  Estas pruebas asegurarán que el andamiaje de configuración y calidad de datos esté listo para ingerir la información real en fases posteriores.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3"/>
        <w:rPr>
          <w:color w:val="000000"/>
        </w:rPr>
      </w:pPr>
      <w:bookmarkStart w:colFirst="0" w:colLast="0" w:name="_heading=h.x9hrlgpn75fc" w:id="35"/>
      <w:bookmarkEnd w:id="35"/>
      <w:r w:rsidDel="00000000" w:rsidR="00000000" w:rsidRPr="00000000">
        <w:rPr>
          <w:color w:val="000000"/>
          <w:rtl w:val="0"/>
        </w:rPr>
        <w:t xml:space="preserve">Fase 2: Ingesta y Unificación de Datos Multifuente</w:t>
      </w:r>
    </w:p>
    <w:p w:rsidR="00000000" w:rsidDel="00000000" w:rsidP="00000000" w:rsidRDefault="00000000" w:rsidRPr="00000000" w14:paraId="000001AB">
      <w:pPr>
        <w:rPr/>
      </w:pPr>
      <w:r w:rsidDel="00000000" w:rsidR="00000000" w:rsidRPr="00000000">
        <w:rPr>
          <w:rtl w:val="0"/>
        </w:rPr>
        <w:t xml:space="preserve">En esta fase se construyen los procesos ETL para cargar cada fuente de datos relevante, aplicando las validaciones y limpiezas definidas, y finalmente se unifican en una vista consolidada que servirá para el cálculo de cobranzas. Se detallan por tipo de fuente:</w:t>
      </w:r>
    </w:p>
    <w:p w:rsidR="00000000" w:rsidDel="00000000" w:rsidP="00000000" w:rsidRDefault="00000000" w:rsidRPr="00000000" w14:paraId="000001AC">
      <w:pPr>
        <w:rPr/>
      </w:pPr>
      <w:r w:rsidDel="00000000" w:rsidR="00000000" w:rsidRPr="00000000">
        <w:rPr>
          <w:rtl w:val="0"/>
        </w:rPr>
        <w:t xml:space="preserve">Carga y actualización de datos de cartera de terceros (TER): Los archivos TER contienen la cartera vencida con sus detalles (datos del cliente, crédito, saldo, días en mora, etc.).  Este es el input principal para determinar a quién cobrar.</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rtl w:val="0"/>
        </w:rPr>
        <w:t xml:space="preserve">Tareas</w:t>
      </w:r>
      <w:r w:rsidDel="00000000" w:rsidR="00000000" w:rsidRPr="00000000">
        <w:rPr>
          <w:rtl w:val="0"/>
        </w:rPr>
        <w:t xml:space="preserve"> </w:t>
      </w:r>
    </w:p>
    <w:p w:rsidR="00000000" w:rsidDel="00000000" w:rsidP="00000000" w:rsidRDefault="00000000" w:rsidRPr="00000000" w14:paraId="000001AF">
      <w:pPr>
        <w:numPr>
          <w:ilvl w:val="0"/>
          <w:numId w:val="30"/>
        </w:numPr>
        <w:ind w:left="720" w:hanging="360"/>
        <w:rPr/>
      </w:pPr>
      <w:r w:rsidDel="00000000" w:rsidR="00000000" w:rsidRPr="00000000">
        <w:rPr>
          <w:rtl w:val="0"/>
        </w:rPr>
        <w:t xml:space="preserve">Implementar la lectura del archivo TER más reciente desde Drive (ubicación según SettingID). Puede ser formato XLSX con una hoja; usar pandas.read_excel indicando nombre de hoja esperado (validar con Estructuras).</w:t>
      </w:r>
      <w:r w:rsidDel="00000000" w:rsidR="00000000" w:rsidRPr="00000000">
        <w:rPr>
          <w:rtl w:val="0"/>
        </w:rPr>
      </w:r>
    </w:p>
    <w:p w:rsidR="00000000" w:rsidDel="00000000" w:rsidP="00000000" w:rsidRDefault="00000000" w:rsidRPr="00000000" w14:paraId="000001B0">
      <w:pPr>
        <w:numPr>
          <w:ilvl w:val="0"/>
          <w:numId w:val="30"/>
        </w:numPr>
        <w:ind w:left="720" w:hanging="360"/>
        <w:rPr/>
      </w:pPr>
      <w:r w:rsidDel="00000000" w:rsidR="00000000" w:rsidRPr="00000000">
        <w:rPr>
          <w:rtl w:val="0"/>
        </w:rPr>
        <w:t xml:space="preserve">Aplicar la función de validación de estructura al DataFrame leído, comparando con la definición esperada para TER en config.  Si pasa la validación, continuar; si no, registrar el error y abortar (o decidir si se puede corregir programáticamente algún cambio menor en cabecera, aunque idealmente no).</w:t>
      </w:r>
      <w:r w:rsidDel="00000000" w:rsidR="00000000" w:rsidRPr="00000000">
        <w:rPr>
          <w:rtl w:val="0"/>
        </w:rPr>
      </w:r>
    </w:p>
    <w:p w:rsidR="00000000" w:rsidDel="00000000" w:rsidP="00000000" w:rsidRDefault="00000000" w:rsidRPr="00000000" w14:paraId="000001B1">
      <w:pPr>
        <w:numPr>
          <w:ilvl w:val="0"/>
          <w:numId w:val="30"/>
        </w:numPr>
        <w:ind w:left="720" w:hanging="360"/>
        <w:rPr/>
      </w:pPr>
      <w:r w:rsidDel="00000000" w:rsidR="00000000" w:rsidRPr="00000000">
        <w:rPr>
          <w:rtl w:val="0"/>
        </w:rPr>
        <w:t xml:space="preserve">Limpiar los datos con las rutinas generales: caracteres permitidos en textos (especialmente direcciones, nombres), normalizar fechas (campos de nacimiento, creación de crédito, vencimiento), uniformizar formatos de cédulas y códigos.</w:t>
      </w:r>
      <w:r w:rsidDel="00000000" w:rsidR="00000000" w:rsidRPr="00000000">
        <w:rPr>
          <w:rtl w:val="0"/>
        </w:rPr>
      </w:r>
    </w:p>
    <w:p w:rsidR="00000000" w:rsidDel="00000000" w:rsidP="00000000" w:rsidRDefault="00000000" w:rsidRPr="00000000" w14:paraId="000001B2">
      <w:pPr>
        <w:numPr>
          <w:ilvl w:val="0"/>
          <w:numId w:val="30"/>
        </w:numPr>
        <w:ind w:left="720" w:hanging="360"/>
        <w:rPr/>
      </w:pPr>
      <w:r w:rsidDel="00000000" w:rsidR="00000000" w:rsidRPr="00000000">
        <w:rPr>
          <w:rtl w:val="0"/>
        </w:rPr>
        <w:t xml:space="preserve">Realizar el mapeo de campos TER  a un formato interno normalizado (IN_SISTECREDITO). Según las reglas definidas, algunas columnas se copian directamente, otras requieren transformación o renombre.  Por ejemplo, la columna “Documento de identidad” de TER mapea a “Identificación” en el formato interno (copia directa); “Dirección del Cliente” se mapea a “DireccionResidencia” respetando el carácter ‘#’ interno; “Fecha de vencimiento” se mapea a “FechaMasVencida” convirtiendo formato; “Días en Mora” se usará para calcular la franja de mora según los rangos en Parameters, etc.  Se programará este mapeo creando un nuevo DataFrame (df_cartera) con las columnas internas estandarizadas. Durante este paso, se tendrá cuidado especial con los teléfonos: si el TER trae números de contacto, se deben separar/identificar los teléfonos de cliente versus “Teléfono de Almacén” (de la tienda donde se hizo el crédito).  Se seguirá la indicación de “mantener el Teléfono de Almacén separado” para no mezclarlo como contacto personal.  Igualmente, si hay múltiples teléfonos en un campo, no eliminar los celulares adicionales - la idea es no perder ningún dato de contacto útil.  Posiblemente se dividirán en columnas separadas o se almacenarán en una lista dentro del registro, según convenga, pero marcando cuál es de almacén.</w:t>
      </w:r>
      <w:r w:rsidDel="00000000" w:rsidR="00000000" w:rsidRPr="00000000">
        <w:rPr>
          <w:rtl w:val="0"/>
        </w:rPr>
      </w:r>
    </w:p>
    <w:p w:rsidR="00000000" w:rsidDel="00000000" w:rsidP="00000000" w:rsidRDefault="00000000" w:rsidRPr="00000000" w14:paraId="000001B3">
      <w:pPr>
        <w:numPr>
          <w:ilvl w:val="0"/>
          <w:numId w:val="30"/>
        </w:numPr>
        <w:ind w:left="720" w:hanging="360"/>
        <w:rPr/>
      </w:pPr>
      <w:r w:rsidDel="00000000" w:rsidR="00000000" w:rsidRPr="00000000">
        <w:rPr>
          <w:rtl w:val="0"/>
        </w:rPr>
        <w:t xml:space="preserve">Integrar con base histórica (si aplica): Se decidirá si mantener un master de cartera consolidada que persista entre ejecuciones y conservar un archivo “IN_SISTECREDITO_Master” que se va actualizando con cada TER semanal (añadiendo nuevos créditos, marcando saldados los pagados, etc.).  Dado que el volumen no es enorme, otra estrategia es regenerar la base completa de cartera desde cero con cada TER, asumiendo que contiene todos los créditos activos en mora.  Teniendo en cuenta los requerimientos, hay que “validar si retiran o anexan algún crédito” en cada TER, por lo que es posible que la cartera semanal reemplaza a la anterior (con altas/bajas).  Se optará inicialmente por usar el TER de la semana como snapshot actual de la cartera morosa, e integrar la información histórica vía otros archivos (pagos, promesas) en vez de arrastrar una base separada.  No obstante, se mantendrá la última versión procesada de cartera en Drive como referencia y para detección de cambios, comparando el TER nuevo contra el último consolidado para detectar créditos que salieron de mora (no vienen más en TER, posiblemente porque pagaron todo) o créditos nuevos en mora que antes no estaban, generando alertas o tratándolos acorde (un crédito salido de la base TER podría significar que ya no requiere gestión, salvo que aparezca en pagos o promesas, se confirmará).</w:t>
      </w:r>
      <w:r w:rsidDel="00000000" w:rsidR="00000000" w:rsidRPr="00000000">
        <w:rPr>
          <w:rtl w:val="0"/>
        </w:rPr>
      </w:r>
    </w:p>
    <w:p w:rsidR="00000000" w:rsidDel="00000000" w:rsidP="00000000" w:rsidRDefault="00000000" w:rsidRPr="00000000" w14:paraId="000001B4">
      <w:pPr>
        <w:numPr>
          <w:ilvl w:val="0"/>
          <w:numId w:val="30"/>
        </w:numPr>
        <w:ind w:left="720" w:hanging="360"/>
        <w:rPr/>
      </w:pPr>
      <w:r w:rsidDel="00000000" w:rsidR="00000000" w:rsidRPr="00000000">
        <w:rPr>
          <w:rtl w:val="0"/>
        </w:rPr>
        <w:t xml:space="preserve">Guardar la base de cartera integrada (IN_SISTECREDITO) resultante post-mapeo y limpieza, como DataFrame central que alimentará las siguientes etapas.  También exportarla a Drive como archivo de control (IN_SISTECREDITO_YYYYMMDD.xlsx) si se requiere para revisión manual o para la migración eventual a GCP.</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b w:val="1"/>
          <w:bCs w:val="1"/>
        </w:rPr>
      </w:pPr>
      <w:r w:rsidDel="00000000" w:rsidR="00000000" w:rsidRPr="00000000">
        <w:rPr>
          <w:b w:val="1"/>
          <w:bCs w:val="1"/>
          <w:rtl w:val="0"/>
        </w:rPr>
        <w:t xml:space="preserve">Integración de datos de Pagos:</w:t>
      </w:r>
    </w:p>
    <w:p w:rsidR="00000000" w:rsidDel="00000000" w:rsidP="00000000" w:rsidRDefault="00000000" w:rsidRPr="00000000" w14:paraId="000001B7">
      <w:pPr>
        <w:rPr/>
      </w:pPr>
      <w:r w:rsidDel="00000000" w:rsidR="00000000" w:rsidRPr="00000000">
        <w:rPr>
          <w:rtl w:val="0"/>
        </w:rPr>
        <w:t xml:space="preserve">Los archivos de pagos diarios contienen registros de pagos efectuados por los clientes (abonos, cancelaciones totales, fechas de pago, etc.), usualmente extraídos de la plataforma transaccional o del área de caja. Se reciben idealmente cada día temprano en la mañana para alimentar a SinergIA antes de generar las listas.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b w:val="1"/>
          <w:bCs w:val="1"/>
        </w:rPr>
      </w:pPr>
      <w:r w:rsidDel="00000000" w:rsidR="00000000" w:rsidRPr="00000000">
        <w:rPr>
          <w:b w:val="1"/>
          <w:bCs w:val="1"/>
          <w:rtl w:val="0"/>
        </w:rPr>
        <w:t xml:space="preserve">Tareas:</w:t>
      </w:r>
    </w:p>
    <w:p w:rsidR="00000000" w:rsidDel="00000000" w:rsidP="00000000" w:rsidRDefault="00000000" w:rsidRPr="00000000" w14:paraId="000001BA">
      <w:pPr>
        <w:numPr>
          <w:ilvl w:val="0"/>
          <w:numId w:val="29"/>
        </w:numPr>
        <w:ind w:left="720" w:hanging="360"/>
        <w:rPr/>
      </w:pPr>
      <w:r w:rsidDel="00000000" w:rsidR="00000000" w:rsidRPr="00000000">
        <w:rPr>
          <w:rtl w:val="0"/>
        </w:rPr>
        <w:t xml:space="preserve">Cargar el archivo de pagos del día (formato Excel/CSV) desde su ubicación en Drive. Validar su estructura contra la definición en config (columnas como ID de crédito, fecha de pago, valor pagado, etc.).</w:t>
      </w:r>
      <w:r w:rsidDel="00000000" w:rsidR="00000000" w:rsidRPr="00000000">
        <w:rPr>
          <w:rtl w:val="0"/>
        </w:rPr>
      </w:r>
    </w:p>
    <w:p w:rsidR="00000000" w:rsidDel="00000000" w:rsidP="00000000" w:rsidRDefault="00000000" w:rsidRPr="00000000" w14:paraId="000001BB">
      <w:pPr>
        <w:numPr>
          <w:ilvl w:val="0"/>
          <w:numId w:val="29"/>
        </w:numPr>
        <w:ind w:left="720" w:hanging="360"/>
        <w:rPr/>
      </w:pPr>
      <w:r w:rsidDel="00000000" w:rsidR="00000000" w:rsidRPr="00000000">
        <w:rPr>
          <w:rtl w:val="0"/>
        </w:rPr>
        <w:t xml:space="preserve">Limpieza básica: asegurar tipos correctos (fechas de pago en formato fecha, valores numéricos), normalizar cualquier texto si hubiera (probablemente mínimo).</w:t>
      </w:r>
      <w:r w:rsidDel="00000000" w:rsidR="00000000" w:rsidRPr="00000000">
        <w:rPr>
          <w:rtl w:val="0"/>
        </w:rPr>
      </w:r>
    </w:p>
    <w:p w:rsidR="00000000" w:rsidDel="00000000" w:rsidP="00000000" w:rsidRDefault="00000000" w:rsidRPr="00000000" w14:paraId="000001BC">
      <w:pPr>
        <w:numPr>
          <w:ilvl w:val="0"/>
          <w:numId w:val="29"/>
        </w:numPr>
        <w:ind w:left="720" w:hanging="360"/>
        <w:rPr/>
      </w:pPr>
      <w:r w:rsidDel="00000000" w:rsidR="00000000" w:rsidRPr="00000000">
        <w:rPr>
          <w:rtl w:val="0"/>
        </w:rPr>
        <w:t xml:space="preserve">Conciliar pagos con la cartera: Por cada pago, identificar el crédito correspondiente en la base de cartera cargada (match por identificador único de crédito o cliente+crédito). Actualizar en la data principal campos derivados: saldo – restar el pago al saldo pendiente; días en mora – si el pago cubre todas las cuotas vencidas, ese crédito podría salir de mora (mora = 0); estado – marcar si el crédito quedó saldado (pagó todo) o parcialmente abonado. También registrar un flag de “pago reciente” para posiblemente evitar gestión inmediata (si alguien pagó hoy o ayer, quizás no llamarlo en el día).</w:t>
      </w:r>
      <w:r w:rsidDel="00000000" w:rsidR="00000000" w:rsidRPr="00000000">
        <w:rPr>
          <w:rtl w:val="0"/>
        </w:rPr>
      </w:r>
    </w:p>
    <w:p w:rsidR="00000000" w:rsidDel="00000000" w:rsidP="00000000" w:rsidRDefault="00000000" w:rsidRPr="00000000" w14:paraId="000001BD">
      <w:pPr>
        <w:numPr>
          <w:ilvl w:val="0"/>
          <w:numId w:val="29"/>
        </w:numPr>
        <w:ind w:left="720" w:hanging="360"/>
        <w:rPr/>
      </w:pPr>
      <w:r w:rsidDel="00000000" w:rsidR="00000000" w:rsidRPr="00000000">
        <w:rPr>
          <w:rtl w:val="0"/>
        </w:rPr>
        <w:t xml:space="preserve">Manejar casos especiales: Si un pago se refiere a un crédito que no está en la cartera cargada (posible si el crédito salió de mora recientemente o error de datos), igualmente registrarlo en un log de excepciones. Pagos completos: si el pago cubre toda la deuda, ese crédito debe excluirse de las listas de cobranza (ya no tiene mora). Pagos parciales: recalcular el saldo pendiente; el crédito sigue en mora pero con menor monto (podría bajar prioridad si el monto es menor, aunque usualmente la prioridad sigue por mora días no por monto).</w:t>
      </w:r>
      <w:r w:rsidDel="00000000" w:rsidR="00000000" w:rsidRPr="00000000">
        <w:rPr>
          <w:rtl w:val="0"/>
        </w:rPr>
      </w:r>
    </w:p>
    <w:p w:rsidR="00000000" w:rsidDel="00000000" w:rsidP="00000000" w:rsidRDefault="00000000" w:rsidRPr="00000000" w14:paraId="000001BE">
      <w:pPr>
        <w:numPr>
          <w:ilvl w:val="0"/>
          <w:numId w:val="29"/>
        </w:numPr>
        <w:ind w:left="720" w:hanging="360"/>
        <w:rPr/>
      </w:pPr>
      <w:r w:rsidDel="00000000" w:rsidR="00000000" w:rsidRPr="00000000">
        <w:rPr>
          <w:rtl w:val="0"/>
        </w:rPr>
        <w:t xml:space="preserve">Agregar información relevante al dataset: Por ejemplo, crear un campo “ÚltimaFechaPago” para cada crédito (tomado del archivo de pagos, puede ser la del día actual si pagó hoy, o la última histórica conocida si mantenemos ese dato), y “MontoPagadoReciente”. Estos datos pueden alimentar algunas reglas (BN3: si cumplió promesa con un pago, se usa la fecha de pago).  Si hay varios pagos en un día para un crédito (raro pero posible), sumarlos o tomar el más reciente.</w:t>
      </w:r>
      <w:r w:rsidDel="00000000" w:rsidR="00000000" w:rsidRPr="00000000">
        <w:rPr>
          <w:rtl w:val="0"/>
        </w:rPr>
      </w:r>
    </w:p>
    <w:p w:rsidR="00000000" w:rsidDel="00000000" w:rsidP="00000000" w:rsidRDefault="00000000" w:rsidRPr="00000000" w14:paraId="000001BF">
      <w:pPr>
        <w:numPr>
          <w:ilvl w:val="0"/>
          <w:numId w:val="29"/>
        </w:numPr>
        <w:ind w:left="720" w:hanging="360"/>
        <w:rPr/>
      </w:pPr>
      <w:r w:rsidDel="00000000" w:rsidR="00000000" w:rsidRPr="00000000">
        <w:rPr>
          <w:rtl w:val="0"/>
        </w:rPr>
        <w:t xml:space="preserve">Actualizar la estructura consolidada: tras integrar los pagos, la base de cartera enriquecida reflejará ya quién ha pagado. Esta actualización es fundamental antes de las siguientes reglas, pues afectará la aplicación de BN2 (promesas incumplidas vs cumplidas) y BN11 (casos sin pago en 12 meses, etc.).</w:t>
      </w: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b w:val="1"/>
          <w:bCs w:val="1"/>
        </w:rPr>
      </w:pPr>
      <w:r w:rsidDel="00000000" w:rsidR="00000000" w:rsidRPr="00000000">
        <w:rPr>
          <w:b w:val="1"/>
          <w:bCs w:val="1"/>
          <w:rtl w:val="0"/>
        </w:rPr>
        <w:t xml:space="preserve">Integración de datos de Promesas de Pago:</w:t>
      </w:r>
    </w:p>
    <w:p w:rsidR="00000000" w:rsidDel="00000000" w:rsidP="00000000" w:rsidRDefault="00000000" w:rsidRPr="00000000" w14:paraId="000001C2">
      <w:pPr>
        <w:rPr/>
      </w:pPr>
      <w:r w:rsidDel="00000000" w:rsidR="00000000" w:rsidRPr="00000000">
        <w:rPr>
          <w:rtl w:val="0"/>
        </w:rPr>
        <w:t xml:space="preserve">La fuente de promesas registra los compromisos de pago que los clientes hicieron (fecha prometida, monto prometido, estado cumplido/incumplido).  Puede ser un archivo o provenir de la herramienta Genesys si allí marcan promesas.  En todo caso, se tendrá una tabla de promesas vigentes e históricas.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b w:val="1"/>
          <w:bCs w:val="1"/>
        </w:rPr>
      </w:pPr>
      <w:r w:rsidDel="00000000" w:rsidR="00000000" w:rsidRPr="00000000">
        <w:rPr>
          <w:b w:val="1"/>
          <w:bCs w:val="1"/>
          <w:rtl w:val="0"/>
        </w:rPr>
        <w:t xml:space="preserve">Tareas:</w:t>
      </w:r>
    </w:p>
    <w:p w:rsidR="00000000" w:rsidDel="00000000" w:rsidP="00000000" w:rsidRDefault="00000000" w:rsidRPr="00000000" w14:paraId="000001C5">
      <w:pPr>
        <w:numPr>
          <w:ilvl w:val="0"/>
          <w:numId w:val="19"/>
        </w:numPr>
        <w:ind w:left="720" w:hanging="360"/>
        <w:rPr/>
      </w:pPr>
      <w:r w:rsidDel="00000000" w:rsidR="00000000" w:rsidRPr="00000000">
        <w:rPr>
          <w:rtl w:val="0"/>
        </w:rPr>
        <w:t xml:space="preserve">Cargar el archivo de promesas (por ejemplo, podría ser acumulado histórico o al menos las activas e incumplidas recientes). Validar estructura (campos: ID de crédito/cliente, fecha promesa, monto, fecha cumplimiento si pagó, estado).</w:t>
      </w:r>
      <w:r w:rsidDel="00000000" w:rsidR="00000000" w:rsidRPr="00000000">
        <w:rPr>
          <w:rtl w:val="0"/>
        </w:rPr>
      </w:r>
    </w:p>
    <w:p w:rsidR="00000000" w:rsidDel="00000000" w:rsidP="00000000" w:rsidRDefault="00000000" w:rsidRPr="00000000" w14:paraId="000001C6">
      <w:pPr>
        <w:numPr>
          <w:ilvl w:val="0"/>
          <w:numId w:val="19"/>
        </w:numPr>
        <w:ind w:left="720" w:hanging="360"/>
        <w:rPr/>
      </w:pPr>
      <w:r w:rsidDel="00000000" w:rsidR="00000000" w:rsidRPr="00000000">
        <w:rPr>
          <w:rtl w:val="0"/>
        </w:rPr>
        <w:t xml:space="preserve">Limpiar datos (formato fechas, etc.) y asegurarse de eliminar duplicados o entradas obsoletas (por ejemplo, si es histórico, puede haber múltiples promesas para un mismo crédito; nos interesan la última o las relevantes actuales).</w:t>
      </w:r>
      <w:r w:rsidDel="00000000" w:rsidR="00000000" w:rsidRPr="00000000">
        <w:rPr>
          <w:rtl w:val="0"/>
        </w:rPr>
      </w:r>
    </w:p>
    <w:p w:rsidR="00000000" w:rsidDel="00000000" w:rsidP="00000000" w:rsidRDefault="00000000" w:rsidRPr="00000000" w14:paraId="000001C7">
      <w:pPr>
        <w:numPr>
          <w:ilvl w:val="0"/>
          <w:numId w:val="19"/>
        </w:numPr>
        <w:ind w:left="720" w:hanging="360"/>
        <w:rPr/>
      </w:pPr>
      <w:r w:rsidDel="00000000" w:rsidR="00000000" w:rsidRPr="00000000">
        <w:rPr>
          <w:rtl w:val="0"/>
        </w:rPr>
        <w:t xml:space="preserve">Actualizar la base principal con información de promesas: Para cada crédito en cartera: marcar si tiene una promesa vigente (hoy &lt; fecha promesa futura, y estado pendiente), con su fecha comprometida. Marcar si tiene promesa incumplida reciente (fecha promesa ya pasó y estado = no pago). También si tiene promesa cumplida reciente (prometió y efectivamente pagó a tiempo). Esta categorización alimenta directamente varias reglas:</w:t>
      </w:r>
      <w:r w:rsidDel="00000000" w:rsidR="00000000" w:rsidRPr="00000000">
        <w:rPr>
          <w:rtl w:val="0"/>
        </w:rPr>
      </w:r>
    </w:p>
    <w:p w:rsidR="00000000" w:rsidDel="00000000" w:rsidP="00000000" w:rsidRDefault="00000000" w:rsidRPr="00000000" w14:paraId="000001C8">
      <w:pPr>
        <w:numPr>
          <w:ilvl w:val="1"/>
          <w:numId w:val="19"/>
        </w:numPr>
        <w:ind w:left="1440" w:hanging="360"/>
        <w:rPr/>
      </w:pPr>
      <w:r w:rsidDel="00000000" w:rsidR="00000000" w:rsidRPr="00000000">
        <w:rPr>
          <w:rtl w:val="0"/>
        </w:rPr>
        <w:t xml:space="preserve">BN1 (no llamar con promesa vigente): si PromesaVigente == True, se excluirá de llamadas de cobranza hasta que venza la fecha.</w:t>
      </w:r>
      <w:r w:rsidDel="00000000" w:rsidR="00000000" w:rsidRPr="00000000">
        <w:rPr>
          <w:rtl w:val="0"/>
        </w:rPr>
      </w:r>
    </w:p>
    <w:p w:rsidR="00000000" w:rsidDel="00000000" w:rsidP="00000000" w:rsidRDefault="00000000" w:rsidRPr="00000000" w14:paraId="000001C9">
      <w:pPr>
        <w:numPr>
          <w:ilvl w:val="1"/>
          <w:numId w:val="19"/>
        </w:numPr>
        <w:ind w:left="1440" w:hanging="360"/>
        <w:rPr/>
      </w:pPr>
      <w:r w:rsidDel="00000000" w:rsidR="00000000" w:rsidRPr="00000000">
        <w:rPr>
          <w:rtl w:val="0"/>
        </w:rPr>
        <w:t xml:space="preserve">BN2 (prioridad a promesa incumplida): si PromesaIncumplida == True (fecha pasó sin pago), ese crédito se señalará para prioridad máxima P1 en la siguiente lista diaria.</w:t>
      </w:r>
      <w:r w:rsidDel="00000000" w:rsidR="00000000" w:rsidRPr="00000000">
        <w:rPr>
          <w:rtl w:val="0"/>
        </w:rPr>
      </w:r>
    </w:p>
    <w:p w:rsidR="00000000" w:rsidDel="00000000" w:rsidP="00000000" w:rsidRDefault="00000000" w:rsidRPr="00000000" w14:paraId="000001CA">
      <w:pPr>
        <w:numPr>
          <w:ilvl w:val="1"/>
          <w:numId w:val="19"/>
        </w:numPr>
        <w:ind w:left="1440" w:hanging="360"/>
        <w:rPr/>
      </w:pPr>
      <w:r w:rsidDel="00000000" w:rsidR="00000000" w:rsidRPr="00000000">
        <w:rPr>
          <w:rtl w:val="0"/>
        </w:rPr>
        <w:t xml:space="preserve">BN3 (cumplimiento libera de gestión): si PromesaCumplida == True (pagó lo prometido a tiempo), entonces excluiremos a ese cliente de listas por el resto del mes en curso. Aquí se necesitará conocer la fecha de pago y la fecha actual para determinar si sigue en el mismo mes; esas comparaciones se implementarán.</w:t>
      </w:r>
      <w:r w:rsidDel="00000000" w:rsidR="00000000" w:rsidRPr="00000000">
        <w:rPr>
          <w:rtl w:val="0"/>
        </w:rPr>
      </w:r>
    </w:p>
    <w:p w:rsidR="00000000" w:rsidDel="00000000" w:rsidP="00000000" w:rsidRDefault="00000000" w:rsidRPr="00000000" w14:paraId="000001CB">
      <w:pPr>
        <w:numPr>
          <w:ilvl w:val="0"/>
          <w:numId w:val="19"/>
        </w:numPr>
        <w:ind w:left="720" w:hanging="360"/>
        <w:rPr/>
      </w:pPr>
      <w:r w:rsidDel="00000000" w:rsidR="00000000" w:rsidRPr="00000000">
        <w:rPr>
          <w:rtl w:val="0"/>
        </w:rPr>
        <w:t xml:space="preserve">Manejar lógicas adicionales: Si un crédito tiene múltiples promesas registradas, probablemente solo la más reciente importa (una promesa anterior cumplida hace 3 meses quizás ya no afecta la gestión actual, excepto como dato estadístico). El modelo se centrará en promesas activas e incumplidas del período reciente.  Se podría crear un campo “DiasDesdeUltimaPromesa” y “ResultadoUltimaPromesa” para usar en modelos predictivos o segmentación (alguien que falló promesa hace poco es un perfil específico). Finalmente, asegurarse que los campos añadidos de promesas (indicadores booleanos, fechas) estén en la estructura final y listos para el motor de reglas.</w:t>
      </w: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b w:val="1"/>
          <w:bCs w:val="1"/>
        </w:rPr>
      </w:pPr>
      <w:r w:rsidDel="00000000" w:rsidR="00000000" w:rsidRPr="00000000">
        <w:rPr>
          <w:b w:val="1"/>
          <w:bCs w:val="1"/>
          <w:rtl w:val="0"/>
        </w:rPr>
        <w:t xml:space="preserve">Integración de logs de gestiones (Genesys &amp; digital):</w:t>
      </w:r>
    </w:p>
    <w:p w:rsidR="00000000" w:rsidDel="00000000" w:rsidP="00000000" w:rsidRDefault="00000000" w:rsidRPr="00000000" w14:paraId="000001CE">
      <w:pPr>
        <w:rPr/>
      </w:pPr>
      <w:r w:rsidDel="00000000" w:rsidR="00000000" w:rsidRPr="00000000">
        <w:rPr>
          <w:rtl w:val="0"/>
        </w:rPr>
        <w:t xml:space="preserve">Los logs de gestión incluyen los intentos de contacto realizados anteriormente y sus resultados. Esto abarca llamadas salientes (Genesys) con indicadores de contacto efectivo, no contacto, promesa obtenida, etc., así como interacciones por canales digitales (SMS, WhatsApp) si las hubo. Se espera recibirlos diariamente (un export de Genesys Cloud y de la plataforma AWS con los mensajes) después del cierre operativo del día</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b w:val="1"/>
          <w:bCs w:val="1"/>
        </w:rPr>
      </w:pPr>
      <w:r w:rsidDel="00000000" w:rsidR="00000000" w:rsidRPr="00000000">
        <w:rPr>
          <w:b w:val="1"/>
          <w:bCs w:val="1"/>
          <w:rtl w:val="0"/>
        </w:rPr>
        <w:t xml:space="preserve">Tareas:</w:t>
      </w:r>
    </w:p>
    <w:p w:rsidR="00000000" w:rsidDel="00000000" w:rsidP="00000000" w:rsidRDefault="00000000" w:rsidRPr="00000000" w14:paraId="000001D1">
      <w:pPr>
        <w:numPr>
          <w:ilvl w:val="0"/>
          <w:numId w:val="28"/>
        </w:numPr>
        <w:ind w:left="720" w:hanging="360"/>
        <w:rPr/>
      </w:pPr>
      <w:r w:rsidDel="00000000" w:rsidR="00000000" w:rsidRPr="00000000">
        <w:rPr>
          <w:rtl w:val="0"/>
        </w:rPr>
        <w:t xml:space="preserve">Cargar el log de llamadas Genesys del día anterior. Este podría venir en CSV/XLS con campos como: ID cliente/crédito, fecha/hora del intento, resultado (contactado, buzón, no contestó, etc.), agente, duración, y si se registró promesa en la llamada. Validar la estructura y cargar en un DataFrame.</w:t>
      </w:r>
      <w:r w:rsidDel="00000000" w:rsidR="00000000" w:rsidRPr="00000000">
        <w:rPr>
          <w:rtl w:val="0"/>
        </w:rPr>
      </w:r>
    </w:p>
    <w:p w:rsidR="00000000" w:rsidDel="00000000" w:rsidP="00000000" w:rsidRDefault="00000000" w:rsidRPr="00000000" w14:paraId="000001D2">
      <w:pPr>
        <w:numPr>
          <w:ilvl w:val="0"/>
          <w:numId w:val="28"/>
        </w:numPr>
        <w:ind w:left="720" w:hanging="360"/>
        <w:rPr/>
      </w:pPr>
      <w:r w:rsidDel="00000000" w:rsidR="00000000" w:rsidRPr="00000000">
        <w:rPr>
          <w:rtl w:val="0"/>
        </w:rPr>
        <w:t xml:space="preserve">Cargar el log de contactos digitales (si aplica) del día anterior: puede incluir SMS enviados, WhatsApp enviados, si fueron entregados/leídos, etc., asociados a cada cliente.</w:t>
      </w:r>
      <w:r w:rsidDel="00000000" w:rsidR="00000000" w:rsidRPr="00000000">
        <w:rPr>
          <w:rtl w:val="0"/>
        </w:rPr>
      </w:r>
    </w:p>
    <w:p w:rsidR="00000000" w:rsidDel="00000000" w:rsidP="00000000" w:rsidRDefault="00000000" w:rsidRPr="00000000" w14:paraId="000001D3">
      <w:pPr>
        <w:numPr>
          <w:ilvl w:val="0"/>
          <w:numId w:val="28"/>
        </w:numPr>
        <w:ind w:left="720" w:hanging="360"/>
        <w:rPr/>
      </w:pPr>
      <w:r w:rsidDel="00000000" w:rsidR="00000000" w:rsidRPr="00000000">
        <w:rPr>
          <w:rtl w:val="0"/>
        </w:rPr>
        <w:t xml:space="preserve">Procesar ambos logs para extraer métricas por cliente relevantes para la estrategia actual:</w:t>
      </w:r>
      <w:r w:rsidDel="00000000" w:rsidR="00000000" w:rsidRPr="00000000">
        <w:rPr>
          <w:rtl w:val="0"/>
        </w:rPr>
      </w:r>
    </w:p>
    <w:p w:rsidR="00000000" w:rsidDel="00000000" w:rsidP="00000000" w:rsidRDefault="00000000" w:rsidRPr="00000000" w14:paraId="000001D4">
      <w:pPr>
        <w:numPr>
          <w:ilvl w:val="0"/>
          <w:numId w:val="28"/>
        </w:numPr>
        <w:ind w:left="720" w:hanging="360"/>
        <w:rPr/>
      </w:pPr>
      <w:r w:rsidDel="00000000" w:rsidR="00000000" w:rsidRPr="00000000">
        <w:rPr>
          <w:rtl w:val="0"/>
        </w:rPr>
        <w:t xml:space="preserve">Último contacto: determinar la fecha del último contacto efectivo (llamada conversada con el cliente, o última interacción digital del cliente). Esto servirá para BN5 (no volver a llamar antes de 4 días). Se tendrá un campo DiasDesdeUltContacto para cada cliente (“hace cuántos días se le contactó vía voz”).  Si el cliente no fue contactado nunca, ese campo puede ser nulo o un valor grande.</w:t>
      </w:r>
      <w:r w:rsidDel="00000000" w:rsidR="00000000" w:rsidRPr="00000000">
        <w:rPr>
          <w:rtl w:val="0"/>
        </w:rPr>
      </w:r>
    </w:p>
    <w:p w:rsidR="00000000" w:rsidDel="00000000" w:rsidP="00000000" w:rsidRDefault="00000000" w:rsidRPr="00000000" w14:paraId="000001D5">
      <w:pPr>
        <w:numPr>
          <w:ilvl w:val="0"/>
          <w:numId w:val="28"/>
        </w:numPr>
        <w:ind w:left="720" w:hanging="360"/>
        <w:rPr/>
      </w:pPr>
      <w:r w:rsidDel="00000000" w:rsidR="00000000" w:rsidRPr="00000000">
        <w:rPr>
          <w:rtl w:val="0"/>
        </w:rPr>
        <w:t xml:space="preserve">Frecuencia de intentos: cuántas veces ha sido intentado contactar en los últimos X días. Por ejemplo, IntentosUltimaSemana o mes. Esto puede ayudar a identificar casos crónicos que ya fueron muy gestionados sin éxito (BN6 menciona bajar intensidad a quienes tienen múltiples intentos fallidos).</w:t>
      </w:r>
      <w:r w:rsidDel="00000000" w:rsidR="00000000" w:rsidRPr="00000000">
        <w:rPr>
          <w:rtl w:val="0"/>
        </w:rPr>
      </w:r>
    </w:p>
    <w:p w:rsidR="00000000" w:rsidDel="00000000" w:rsidP="00000000" w:rsidRDefault="00000000" w:rsidRPr="00000000" w14:paraId="000001D6">
      <w:pPr>
        <w:numPr>
          <w:ilvl w:val="0"/>
          <w:numId w:val="28"/>
        </w:numPr>
        <w:ind w:left="720" w:hanging="360"/>
        <w:rPr/>
      </w:pPr>
      <w:r w:rsidDel="00000000" w:rsidR="00000000" w:rsidRPr="00000000">
        <w:rPr>
          <w:rtl w:val="0"/>
        </w:rPr>
        <w:t xml:space="preserve">Resultado de último contacto: si en la última llamada habló con agente y prometió pagar, o simplemente fue contactado sin promesa, o no se logró contacto. Esto combinado con datos de pago permite saber si es un moroso contactado incumplido (habló, prometió, pero no pagó) – perfil que debe ser priorizado en seguimiento según BN6. Marcar banderas como HabloYPROMESA vs HabloNoPROMESA vs NoContacto.</w:t>
      </w:r>
      <w:r w:rsidDel="00000000" w:rsidR="00000000" w:rsidRPr="00000000">
        <w:rPr>
          <w:rtl w:val="0"/>
        </w:rPr>
      </w:r>
    </w:p>
    <w:p w:rsidR="00000000" w:rsidDel="00000000" w:rsidP="00000000" w:rsidRDefault="00000000" w:rsidRPr="00000000" w14:paraId="000001D7">
      <w:pPr>
        <w:numPr>
          <w:ilvl w:val="0"/>
          <w:numId w:val="28"/>
        </w:numPr>
        <w:ind w:left="720" w:hanging="360"/>
        <w:rPr/>
      </w:pPr>
      <w:sdt>
        <w:sdtPr>
          <w:id w:val="-1169640445"/>
          <w:tag w:val="goog_rdk_2"/>
        </w:sdtPr>
        <w:sdtContent>
          <w:r w:rsidDel="00000000" w:rsidR="00000000" w:rsidRPr="00000000">
            <w:rPr>
              <w:rFonts w:ascii="Arial Unicode MS" w:cs="Arial Unicode MS" w:eastAsia="Arial Unicode MS" w:hAnsi="Arial Unicode MS"/>
              <w:rtl w:val="0"/>
            </w:rPr>
            <w:t xml:space="preserve">Clientes “no contestan” crónicos: identificar aquellos clientes con, por ejemplo, ≥5 intentos todos no contactados. Según BN7, si un cliente nunca contesta llamadas pero tal vez responde mensajes, se podría proceder a cambiar su canal preferente a digital.  Se creará un flag NuncaContactadoVoz si tiene muchos intentos sin éxito pero al menos un éxito en digital, para migrarlo a canal digital. Al contrario, clientes que solo responden a voz (nunca interactuaron con SMS) se mantendrán en voz. Inicialmente, estos patrones se detectarán de forma sencilla con conteos, ya que la regla actual de canal en v1 es estática por franja de mora, pero dejaremos sentadas las bases de esta analítica para uso futuro.</w:t>
          </w:r>
        </w:sdtContent>
      </w:sdt>
      <w:r w:rsidDel="00000000" w:rsidR="00000000" w:rsidRPr="00000000">
        <w:rPr>
          <w:rtl w:val="0"/>
        </w:rPr>
      </w:r>
    </w:p>
    <w:p w:rsidR="00000000" w:rsidDel="00000000" w:rsidP="00000000" w:rsidRDefault="00000000" w:rsidRPr="00000000" w14:paraId="000001D8">
      <w:pPr>
        <w:numPr>
          <w:ilvl w:val="0"/>
          <w:numId w:val="28"/>
        </w:numPr>
        <w:ind w:left="720" w:hanging="360"/>
        <w:rPr/>
      </w:pPr>
      <w:r w:rsidDel="00000000" w:rsidR="00000000" w:rsidRPr="00000000">
        <w:rPr>
          <w:rtl w:val="0"/>
        </w:rPr>
        <w:t xml:space="preserve">Promesas registradas en llamadas: aunque la fuente principal de promesas puede ser un archivo dedicado, muchas veces en el log de llamadas viene marcado si el agente registró una promesa. Cruzaremos ambos para asegurar coherencia (si en Genesys dice que en la llamada se obtuvo promesa para fecha X, verificar que esté en la tabla de promesas; si no, podríamos incorporarla).</w:t>
      </w:r>
      <w:r w:rsidDel="00000000" w:rsidR="00000000" w:rsidRPr="00000000">
        <w:rPr>
          <w:rtl w:val="0"/>
        </w:rPr>
      </w:r>
    </w:p>
    <w:p w:rsidR="00000000" w:rsidDel="00000000" w:rsidP="00000000" w:rsidRDefault="00000000" w:rsidRPr="00000000" w14:paraId="000001D9">
      <w:pPr>
        <w:numPr>
          <w:ilvl w:val="0"/>
          <w:numId w:val="28"/>
        </w:numPr>
        <w:ind w:left="720" w:hanging="360"/>
        <w:rPr/>
      </w:pPr>
      <w:r w:rsidDel="00000000" w:rsidR="00000000" w:rsidRPr="00000000">
        <w:rPr>
          <w:rtl w:val="0"/>
        </w:rPr>
        <w:t xml:space="preserve">Con estas métricas calculadas, actualizar la base principal de datos añadiendo campos: DiasDesdeUltContacto, NumIntentosRecientes, ContactoEfectivoReciente (S/N), CanalPreferido estimado (voz/digital) según comportamiento histórico, etc. Muchos de estos factores alimentarán las reglas heurísticas (BN5, BN6, BN7, BN10) y también pueden ser usados como features en el modelo predictivo.</w:t>
      </w:r>
      <w:r w:rsidDel="00000000" w:rsidR="00000000" w:rsidRPr="00000000">
        <w:rPr>
          <w:rtl w:val="0"/>
        </w:rPr>
      </w:r>
    </w:p>
    <w:p w:rsidR="00000000" w:rsidDel="00000000" w:rsidP="00000000" w:rsidRDefault="00000000" w:rsidRPr="00000000" w14:paraId="000001DA">
      <w:pPr>
        <w:numPr>
          <w:ilvl w:val="0"/>
          <w:numId w:val="28"/>
        </w:numPr>
        <w:ind w:left="720" w:hanging="360"/>
        <w:rPr/>
      </w:pPr>
      <w:r w:rsidDel="00000000" w:rsidR="00000000" w:rsidRPr="00000000">
        <w:rPr>
          <w:rtl w:val="0"/>
        </w:rPr>
        <w:t xml:space="preserve">Control de frecuencia legal: usando la fecha del último contacto (llamada), marcar en la base quiénes no son llamables hoy por ley (quienes fueron llamados &lt;4 días atrás).  Se puede crear un campo booleano RespetarLey2300 que diga si debe omitir llamada por ahora.  Esto se derivará de DiasDesdeUltContacto.  Adicionalmente, filtrar clientes que hayan solicitado no ser contactados (si en alguna lista se marcó o en logs hay indicación de “do not call”); esto vendría de un listado separado posiblemente, pero si hay indicio se reflejará en un flag NoContactar.</w:t>
      </w:r>
      <w:r w:rsidDel="00000000" w:rsidR="00000000" w:rsidRPr="00000000">
        <w:rPr>
          <w:rtl w:val="0"/>
        </w:rPr>
      </w:r>
    </w:p>
    <w:p w:rsidR="00000000" w:rsidDel="00000000" w:rsidP="00000000" w:rsidRDefault="00000000" w:rsidRPr="00000000" w14:paraId="000001DB">
      <w:pPr>
        <w:numPr>
          <w:ilvl w:val="0"/>
          <w:numId w:val="28"/>
        </w:numPr>
        <w:ind w:left="720" w:hanging="360"/>
        <w:rPr/>
      </w:pPr>
      <w:r w:rsidDel="00000000" w:rsidR="00000000" w:rsidRPr="00000000">
        <w:rPr>
          <w:rtl w:val="0"/>
        </w:rPr>
        <w:t xml:space="preserve">Almacenamiento incremental: dado que los logs diarios son acumulativos, podríamos consolidar un historial.  Sin embargo, para v1, con extraer la info reciente es suficiente.  Aun así, se podría mantener un consolidado de indicadores por cliente (como un perfil acumulado) que se actualiza cada día con la nueva info, para usarlo también en el modelo ML. Esto se guardaría quizás en un pickle/CSV en Drive (ej. HistorialGestiones.csv con columnas ID cliente, TotalLlamadas, TotalContactos, PromesasHist, etc.). Este archivo se actualiza en cada corrida tras procesar los logs, sirviendo para aprendizaje continuo.</w:t>
      </w:r>
      <w:r w:rsidDel="00000000" w:rsidR="00000000" w:rsidRPr="00000000">
        <w:rPr>
          <w:rtl w:val="0"/>
        </w:rPr>
      </w:r>
    </w:p>
    <w:p w:rsidR="00000000" w:rsidDel="00000000" w:rsidP="00000000" w:rsidRDefault="00000000" w:rsidRPr="00000000" w14:paraId="000001DC">
      <w:pPr>
        <w:numPr>
          <w:ilvl w:val="0"/>
          <w:numId w:val="28"/>
        </w:numPr>
        <w:ind w:left="720" w:hanging="360"/>
        <w:rPr/>
      </w:pPr>
      <w:r w:rsidDel="00000000" w:rsidR="00000000" w:rsidRPr="00000000">
        <w:rPr>
          <w:rtl w:val="0"/>
        </w:rPr>
        <w:t xml:space="preserve">Unificación final de dataset consolidado: Al término de la ingesta de todas las fuentes, se obtendrá la base de datos consolidada de cobranzas para el día, con un registro por cada crédito en mora a gestionar, enriquecido con todos los atributos relevantes (datos demográficos del cliente, monto y días en mora, indicadores de pagos recientes, promesas, historial de contactos, etc.). En esta etapa:</w:t>
      </w:r>
      <w:r w:rsidDel="00000000" w:rsidR="00000000" w:rsidRPr="00000000">
        <w:rPr>
          <w:rtl w:val="0"/>
        </w:rPr>
      </w:r>
    </w:p>
    <w:p w:rsidR="00000000" w:rsidDel="00000000" w:rsidP="00000000" w:rsidRDefault="00000000" w:rsidRPr="00000000" w14:paraId="000001DD">
      <w:pPr>
        <w:ind w:left="0" w:firstLine="0"/>
        <w:rPr/>
      </w:pPr>
      <w:r w:rsidDel="00000000" w:rsidR="00000000" w:rsidRPr="00000000">
        <w:rPr>
          <w:rtl w:val="0"/>
        </w:rPr>
      </w:r>
    </w:p>
    <w:p w:rsidR="00000000" w:rsidDel="00000000" w:rsidP="00000000" w:rsidRDefault="00000000" w:rsidRPr="00000000" w14:paraId="000001DE">
      <w:pPr>
        <w:numPr>
          <w:ilvl w:val="1"/>
          <w:numId w:val="28"/>
        </w:numPr>
        <w:ind w:left="1440" w:hanging="360"/>
        <w:rPr/>
      </w:pPr>
      <w:r w:rsidDel="00000000" w:rsidR="00000000" w:rsidRPr="00000000">
        <w:rPr>
          <w:rtl w:val="0"/>
        </w:rPr>
        <w:t xml:space="preserve">Confirmar que el dataset resultante contiene todas las columnas necesarias para aplicar el modelo heurístico y predictivo. Revisar contra una lista de campos requeridos por las reglas (por ejemplo: TienePromesaVigente, DiasDesdeUltContacto, FranjaMora, Saldo, CanalPreferido, etc.). Si falta algún campo calculado, crearlo aquí.</w:t>
      </w:r>
      <w:r w:rsidDel="00000000" w:rsidR="00000000" w:rsidRPr="00000000">
        <w:rPr>
          <w:rtl w:val="0"/>
        </w:rPr>
      </w:r>
    </w:p>
    <w:p w:rsidR="00000000" w:rsidDel="00000000" w:rsidP="00000000" w:rsidRDefault="00000000" w:rsidRPr="00000000" w14:paraId="000001DF">
      <w:pPr>
        <w:numPr>
          <w:ilvl w:val="1"/>
          <w:numId w:val="28"/>
        </w:numPr>
        <w:ind w:left="1440" w:hanging="360"/>
        <w:rPr/>
      </w:pPr>
      <w:r w:rsidDel="00000000" w:rsidR="00000000" w:rsidRPr="00000000">
        <w:rPr>
          <w:rtl w:val="0"/>
        </w:rPr>
        <w:t xml:space="preserve">Realizar una última verificación de consistencia: ej. ningún cliente con promesa vigente debe tener marcada promesa incumplida; ningún crédito pagado total debe quedar con días en mora &gt;0; clientes excluidos por jurídico deben tener todos los flags correspondientes. Cualquier incoherencia se logueará para depuración.</w:t>
      </w:r>
      <w:r w:rsidDel="00000000" w:rsidR="00000000" w:rsidRPr="00000000">
        <w:rPr>
          <w:rtl w:val="0"/>
        </w:rPr>
      </w:r>
    </w:p>
    <w:p w:rsidR="00000000" w:rsidDel="00000000" w:rsidP="00000000" w:rsidRDefault="00000000" w:rsidRPr="00000000" w14:paraId="000001E0">
      <w:pPr>
        <w:numPr>
          <w:ilvl w:val="0"/>
          <w:numId w:val="28"/>
        </w:numPr>
        <w:ind w:left="720" w:hanging="360"/>
        <w:rPr/>
      </w:pPr>
      <w:r w:rsidDel="00000000" w:rsidR="00000000" w:rsidRPr="00000000">
        <w:rPr>
          <w:rtl w:val="0"/>
        </w:rPr>
        <w:t xml:space="preserve">Tamaño esperado: registrar el número total de créditos en la base consolidada, asegurando que es razonable (si normalmente son ~50k créditos en mora y de pronto aparecen 200k, podría indicar duplicación accidental o error de lectura).</w:t>
      </w:r>
      <w:r w:rsidDel="00000000" w:rsidR="00000000" w:rsidRPr="00000000">
        <w:rPr>
          <w:rtl w:val="0"/>
        </w:rPr>
      </w:r>
    </w:p>
    <w:p w:rsidR="00000000" w:rsidDel="00000000" w:rsidP="00000000" w:rsidRDefault="00000000" w:rsidRPr="00000000" w14:paraId="000001E1">
      <w:pPr>
        <w:ind w:left="0" w:firstLine="0"/>
        <w:rPr/>
      </w:pPr>
      <w:r w:rsidDel="00000000" w:rsidR="00000000" w:rsidRPr="00000000">
        <w:rPr>
          <w:rtl w:val="0"/>
        </w:rPr>
      </w:r>
    </w:p>
    <w:p w:rsidR="00000000" w:rsidDel="00000000" w:rsidP="00000000" w:rsidRDefault="00000000" w:rsidRPr="00000000" w14:paraId="000001E2">
      <w:pPr>
        <w:ind w:left="0" w:firstLine="0"/>
        <w:rPr/>
      </w:pPr>
      <w:r w:rsidDel="00000000" w:rsidR="00000000" w:rsidRPr="00000000">
        <w:rPr>
          <w:rtl w:val="0"/>
        </w:rPr>
        <w:t xml:space="preserve">Esta base final se usará inmutable para los siguientes pasos (reglas y modelo). También se podría guardar en Drive como Consolidado_Dia.xlsx para referencia o si se requiere inspección manual de algún caso antes de generar la lista final.</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3"/>
        <w:rPr>
          <w:color w:val="000000"/>
        </w:rPr>
      </w:pPr>
      <w:bookmarkStart w:colFirst="0" w:colLast="0" w:name="_heading=h.51fr1bikifxw" w:id="36"/>
      <w:bookmarkEnd w:id="36"/>
      <w:r w:rsidDel="00000000" w:rsidR="00000000" w:rsidRPr="00000000">
        <w:rPr>
          <w:color w:val="000000"/>
          <w:rtl w:val="0"/>
        </w:rPr>
        <w:t xml:space="preserve">Fase 3: Implementación del Motor Heurístico de Reglas de Negocio</w:t>
      </w:r>
    </w:p>
    <w:p w:rsidR="00000000" w:rsidDel="00000000" w:rsidP="00000000" w:rsidRDefault="00000000" w:rsidRPr="00000000" w14:paraId="000001E5">
      <w:pPr>
        <w:rPr/>
      </w:pPr>
      <w:r w:rsidDel="00000000" w:rsidR="00000000" w:rsidRPr="00000000">
        <w:rPr>
          <w:rtl w:val="0"/>
        </w:rPr>
        <w:t xml:space="preserve">Con los datos integrados y preparados, se procede a codificar el motor de decisiones heurístico que asignará prioridades, segmentos y tratamientos a cada caso, basándose en las reglas BN1–BN12 y otros lineamientos de negocio. Este módulo es crítico, pues encarna la inteligencia de cobranzas establecida por la operación.</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numPr>
          <w:ilvl w:val="0"/>
          <w:numId w:val="21"/>
        </w:numPr>
        <w:ind w:left="720" w:hanging="360"/>
        <w:rPr/>
      </w:pPr>
      <w:r w:rsidDel="00000000" w:rsidR="00000000" w:rsidRPr="00000000">
        <w:rPr>
          <w:rtl w:val="0"/>
        </w:rPr>
        <w:t xml:space="preserve">Cálculo de Franja de Mora: Para cada crédito, calcular su segmento de mora según los días en mora (DiasMora). Utilizar los rangos definidos en la config Parameters, según lo acordado.  Añadir campo FranjaMora = '00'/'01'/... correspondiente. Esto agrupa la cartera en buckets de antigüedad que serán usados tanto en heurísticas (canal preferido está atado a franja) como posiblemente en el modelo ML.  Verificar que todos los registros tienen valor (si alguno carece de días en mora, inferirlo a partir de fechas de creación/vencimiento si posible, o excluir).</w:t>
      </w:r>
      <w:r w:rsidDel="00000000" w:rsidR="00000000" w:rsidRPr="00000000">
        <w:rPr>
          <w:rtl w:val="0"/>
        </w:rPr>
      </w:r>
    </w:p>
    <w:p w:rsidR="00000000" w:rsidDel="00000000" w:rsidP="00000000" w:rsidRDefault="00000000" w:rsidRPr="00000000" w14:paraId="000001E8">
      <w:pPr>
        <w:numPr>
          <w:ilvl w:val="0"/>
          <w:numId w:val="21"/>
        </w:numPr>
        <w:ind w:left="720" w:hanging="360"/>
        <w:rPr/>
      </w:pPr>
      <w:r w:rsidDel="00000000" w:rsidR="00000000" w:rsidRPr="00000000">
        <w:rPr>
          <w:rtl w:val="0"/>
        </w:rPr>
        <w:t xml:space="preserve">Etiquetado de situaciones especiales (promesas, planes, jurídicos): Aplicar las reglas BN1–BN4, BN11–BN12 que determinan exclusiones o tratamientos particulares:</w:t>
      </w:r>
      <w:r w:rsidDel="00000000" w:rsidR="00000000" w:rsidRPr="00000000">
        <w:rPr>
          <w:rtl w:val="0"/>
        </w:rPr>
      </w:r>
    </w:p>
    <w:p w:rsidR="00000000" w:rsidDel="00000000" w:rsidP="00000000" w:rsidRDefault="00000000" w:rsidRPr="00000000" w14:paraId="000001E9">
      <w:pPr>
        <w:numPr>
          <w:ilvl w:val="0"/>
          <w:numId w:val="21"/>
        </w:numPr>
        <w:ind w:left="720" w:hanging="360"/>
        <w:rPr/>
      </w:pPr>
      <w:r w:rsidDel="00000000" w:rsidR="00000000" w:rsidRPr="00000000">
        <w:rPr>
          <w:rtl w:val="0"/>
        </w:rPr>
        <w:t xml:space="preserve">BN1 – No llamar con promesa vigente: Filtrar o marcar aquellos registros con promesa activa (campo ya definido PromesaVigente == True).  Para estos, establecer su estado de gestión como “No Llamar (Promesa Vigente)” y asignarles prioridad nula o muy baja de forma que no aparezcan en la lista de llamadas.  Sin embargo, sí podrían recibir un contacto pasivo recordatorio (por ejemplo SMS), dependiendo de la estrategia; eso se definirá, pero en principio la regla dice solo recordatorios pasivos permitidos.  En la implementación se debería setear Prioridad='X' (No Llamar) y Canal='Recordatorio SMS' a estos casos.</w:t>
      </w:r>
      <w:r w:rsidDel="00000000" w:rsidR="00000000" w:rsidRPr="00000000">
        <w:rPr>
          <w:rtl w:val="0"/>
        </w:rPr>
      </w:r>
    </w:p>
    <w:p w:rsidR="00000000" w:rsidDel="00000000" w:rsidP="00000000" w:rsidRDefault="00000000" w:rsidRPr="00000000" w14:paraId="000001EA">
      <w:pPr>
        <w:numPr>
          <w:ilvl w:val="0"/>
          <w:numId w:val="21"/>
        </w:numPr>
        <w:ind w:left="720" w:hanging="360"/>
        <w:rPr/>
      </w:pPr>
      <w:r w:rsidDel="00000000" w:rsidR="00000000" w:rsidRPr="00000000">
        <w:rPr>
          <w:rtl w:val="0"/>
        </w:rPr>
        <w:t xml:space="preserve">BN2 – Prioridad a promesas incumplidas: Identificar registros con promesa no cumplida (fecha promesa pasada sin pago). A estos asignar prioridad máxima P1 y señalarlos para contacto inmediato en el siguiente turno. Implementación: Campo PrioridadNumerica = 1 (o score muy alto) y EtiquetaPrioridad='P1 (Promesa Incumplida)'. Estos casos tendrán la posición top en la lista final.</w:t>
      </w:r>
      <w:r w:rsidDel="00000000" w:rsidR="00000000" w:rsidRPr="00000000">
        <w:rPr>
          <w:rtl w:val="0"/>
        </w:rPr>
      </w:r>
    </w:p>
    <w:p w:rsidR="00000000" w:rsidDel="00000000" w:rsidP="00000000" w:rsidRDefault="00000000" w:rsidRPr="00000000" w14:paraId="000001EB">
      <w:pPr>
        <w:numPr>
          <w:ilvl w:val="0"/>
          <w:numId w:val="21"/>
        </w:numPr>
        <w:ind w:left="720" w:hanging="360"/>
        <w:rPr/>
      </w:pPr>
      <w:r w:rsidDel="00000000" w:rsidR="00000000" w:rsidRPr="00000000">
        <w:rPr>
          <w:rtl w:val="0"/>
        </w:rPr>
        <w:t xml:space="preserve">BN3 – Cumplimiento libera de gestión: Si un cliente cumplió su promesa recientemente (este mes), no se le gestionará más en lo que resta del mes.  Para tales casos, marcar ExcluirHasta = fin_de_mes y omitirlos de las listas durante ese periodo. Concretamente, si PromesaCumplida == True y la fecha de pago está en el mes actual, entonces NoContactar = True hasta el próximo mes. Esta regla reduce molestias a buenos cumplidores.</w:t>
      </w:r>
      <w:r w:rsidDel="00000000" w:rsidR="00000000" w:rsidRPr="00000000">
        <w:rPr>
          <w:rtl w:val="0"/>
        </w:rPr>
      </w:r>
    </w:p>
    <w:p w:rsidR="00000000" w:rsidDel="00000000" w:rsidP="00000000" w:rsidRDefault="00000000" w:rsidRPr="00000000" w14:paraId="000001EC">
      <w:pPr>
        <w:numPr>
          <w:ilvl w:val="0"/>
          <w:numId w:val="21"/>
        </w:numPr>
        <w:ind w:left="720" w:hanging="360"/>
        <w:rPr/>
      </w:pPr>
      <w:r w:rsidDel="00000000" w:rsidR="00000000" w:rsidRPr="00000000">
        <w:rPr>
          <w:rtl w:val="0"/>
        </w:rPr>
        <w:t xml:space="preserve">BN4 – Plan de pagos en curso: Si un cliente está en un plan de pagos pactado (es decir, acordó pagar en cuotas periódicas y viene cumpliéndolas), entonces no se le realizarán las cobranzas normales.  En lugar de llamadas, se programarán solo recordatorios suaves antes de cada vencimiento de cuota. Implementación: detectar en la data si hay un indicador de plan de pagos (puede venir en la tabla de promesas o un campo dedicado).  Si EnPlanPago == True, asignar Canal='Recordatorio' y excluir de llamadas regulares. Tal vez generar aparte una lista de “Recordatorios de cuota” para enviar vía SMS en las fechas definidas.</w:t>
      </w:r>
      <w:r w:rsidDel="00000000" w:rsidR="00000000" w:rsidRPr="00000000">
        <w:rPr>
          <w:rtl w:val="0"/>
        </w:rPr>
      </w:r>
    </w:p>
    <w:p w:rsidR="00000000" w:rsidDel="00000000" w:rsidP="00000000" w:rsidRDefault="00000000" w:rsidRPr="00000000" w14:paraId="000001ED">
      <w:pPr>
        <w:numPr>
          <w:ilvl w:val="0"/>
          <w:numId w:val="21"/>
        </w:numPr>
        <w:ind w:left="720" w:hanging="360"/>
        <w:rPr/>
      </w:pPr>
      <w:sdt>
        <w:sdtPr>
          <w:id w:val="-363938401"/>
          <w:tag w:val="goog_rdk_3"/>
        </w:sdtPr>
        <w:sdtContent>
          <w:r w:rsidDel="00000000" w:rsidR="00000000" w:rsidRPr="00000000">
            <w:rPr>
              <w:rFonts w:ascii="Arial Unicode MS" w:cs="Arial Unicode MS" w:eastAsia="Arial Unicode MS" w:hAnsi="Arial Unicode MS"/>
              <w:rtl w:val="0"/>
            </w:rPr>
            <w:t xml:space="preserve">BN11 – Escalamiento a jurídico: Identificar cuentas consideradas incobrables o candidatas a proceso legal, típicamente mora extrema &gt;720 días y sin pagos recientes en ≥12 meses.  Las reglas exactas pueden parametrizarse (franja 04+, saldo &gt; X, no pagos en un año). Para estos registros, marcar EstadoEspecial='Pre-jurídico' y excluirlos de las listas de llamadas.  En vez de eso, se guardarán en un archivo separado de salida (“cartera a jurídico”) para ser tratado por el área legal externa. Implementación: filtrar if DiasMora &gt;= 720 and Ultimos12MesesPagos == 0: EstadoEspecial=1. Luego, para estadoEspecial, no asignar prioridad o asignar la más baja y en la generación de listas separarlos.</w:t>
          </w:r>
        </w:sdtContent>
      </w:sdt>
      <w:r w:rsidDel="00000000" w:rsidR="00000000" w:rsidRPr="00000000">
        <w:rPr>
          <w:rtl w:val="0"/>
        </w:rPr>
      </w:r>
    </w:p>
    <w:p w:rsidR="00000000" w:rsidDel="00000000" w:rsidP="00000000" w:rsidRDefault="00000000" w:rsidRPr="00000000" w14:paraId="000001EE">
      <w:pPr>
        <w:numPr>
          <w:ilvl w:val="0"/>
          <w:numId w:val="21"/>
        </w:numPr>
        <w:ind w:left="720" w:hanging="360"/>
        <w:rPr/>
      </w:pPr>
      <w:r w:rsidDel="00000000" w:rsidR="00000000" w:rsidRPr="00000000">
        <w:rPr>
          <w:rtl w:val="0"/>
        </w:rPr>
        <w:t xml:space="preserve">BN12 – Determinación de “paga solo”: Aplicar el criterio para etiquetar pagadores espontáneos, o “paga solos”, aquellos clientes que han pagado por su cuenta al menos 2 veces en los últimos 90 días sin necesidad de promesa ni llamada.  Esto lo calcularemos usando los datos históricos: por ejemplo, si NumPagosUlt90 &gt;= 2 y NumLlamadasUlt90 == 0 y NumPromesasUlt90 == 0 entonces PagaSolo=True. A estos clientes se les excluirá de llamadas regulares (no hace falta llamarlos, ya han mostrado que pagan solos) y en su lugar solo recibirán un recordatorio suave (SMS antes de su fecha de vencimiento).  Además, su prioridad global se reduce (incluso si están en mora, se les da el score más bajo) para que queden al final de cualquier lista si por algún motivo entraran.  Para la implementación se puede marcar PagaSolo=True y así Canal='SMS', PrioridadNumerica a valor alto (representando baja prioridad, dependiendo de cómo definamos la escala).  Si alguno de estos clientes deja de pagar espontáneamente (falla en un pago comprometido), se les removerá esta etiqueta en el futuro; eso implica que este atributo debe recalcularse continuamente cada cierta cantidad de días (estimado de 90 días).</w:t>
      </w:r>
      <w:r w:rsidDel="00000000" w:rsidR="00000000" w:rsidRPr="00000000">
        <w:rPr>
          <w:rtl w:val="0"/>
        </w:rPr>
      </w:r>
    </w:p>
    <w:p w:rsidR="00000000" w:rsidDel="00000000" w:rsidP="00000000" w:rsidRDefault="00000000" w:rsidRPr="00000000" w14:paraId="000001EF">
      <w:pPr>
        <w:numPr>
          <w:ilvl w:val="0"/>
          <w:numId w:val="21"/>
        </w:numPr>
        <w:ind w:left="720" w:hanging="360"/>
        <w:rPr/>
      </w:pPr>
      <w:r w:rsidDel="00000000" w:rsidR="00000000" w:rsidRPr="00000000">
        <w:rPr>
          <w:rtl w:val="0"/>
        </w:rPr>
        <w:t xml:space="preserve">Cálculo de score heurístico y asignación de prioridad P1/P2/P3: Con las reglas anteriores marcando excepciones y tratamientos especiales, ahora se calculará una puntuación base o score heurístico para cada caso que no haya sido excluido. Este score incorporará factores como: franja de mora (mayor franja, entonces mayor score), saldo de deuda (más alto, entonces más score, para priorizar montos mayores), comportamiento (si es moroso reincidente, sumar puntos; si es “paga solo”, restar muchos puntos), y resultado de contacto previo (si nunca ha sido contactado, quizá subir prioridad para al menos un intento).  Se definirá una fórmula o esquema de puntaje ponderado, utilizando parámetros ajustables en Parameters.  Por ejemplo: ScoreHeuristico = (PonderacionMora * FranjaMoraValor) + (PonderacionSaldo * log10(Saldo)) + (BonusPromesaIncumplida) + (PenaltyPagadorSolo) + ...</w:t>
      </w:r>
      <w:r w:rsidDel="00000000" w:rsidR="00000000" w:rsidRPr="00000000">
        <w:rPr>
          <w:rtl w:val="0"/>
        </w:rPr>
      </w:r>
    </w:p>
    <w:p w:rsidR="00000000" w:rsidDel="00000000" w:rsidP="00000000" w:rsidRDefault="00000000" w:rsidRPr="00000000" w14:paraId="000001F0">
      <w:pPr>
        <w:numPr>
          <w:ilvl w:val="0"/>
          <w:numId w:val="21"/>
        </w:numPr>
        <w:ind w:left="720" w:hanging="360"/>
        <w:rPr/>
      </w:pPr>
      <w:r w:rsidDel="00000000" w:rsidR="00000000" w:rsidRPr="00000000">
        <w:rPr>
          <w:rtl w:val="0"/>
        </w:rPr>
        <w:t xml:space="preserve">donde BonusPromesaIncumplida sería un incremento grande si promesa incumplida (pero esos ya son P1 directos), PenaltyPagadorSolo reduce significativamente el score si es paga solo, etc. También aquí se incorpora la regla BN8: el saldo pendiente influye en el score. Este cálculo dará un número continuo o discreto para cada registro. Luego, sobre ese score se asignará la categoría P1, P2, P3 de prioridad operativa.  Por ejemplo, podría definirse que el top 20% de scores son P1, siguientes 30% P2, resto P3, pero ajustado por reglas: todos los marcados específicamente como P1 por alguna regla (promesa incumplida) se aseguran en P1 independientemente del score, etc. Se pueden definir umbrales fijos de score para cada nivel en Parameters. La salida será un campo Prioridad='P1'/'P2'/'P3' por registro.  Nos aseguraremos de que P1 no exceda la capacidad diaria de llamadas del call center (si se sabe, no más de N llamadas P1 diarias; aunque eso puede calibrarse sobre la marcha).</w:t>
      </w:r>
      <w:r w:rsidDel="00000000" w:rsidR="00000000" w:rsidRPr="00000000">
        <w:rPr>
          <w:rtl w:val="0"/>
        </w:rPr>
      </w:r>
    </w:p>
    <w:p w:rsidR="00000000" w:rsidDel="00000000" w:rsidP="00000000" w:rsidRDefault="00000000" w:rsidRPr="00000000" w14:paraId="000001F1">
      <w:pPr>
        <w:numPr>
          <w:ilvl w:val="0"/>
          <w:numId w:val="21"/>
        </w:numPr>
        <w:ind w:left="720" w:hanging="360"/>
        <w:rPr/>
      </w:pPr>
      <w:r w:rsidDel="00000000" w:rsidR="00000000" w:rsidRPr="00000000">
        <w:rPr>
          <w:rtl w:val="0"/>
        </w:rPr>
        <w:t xml:space="preserve">Determinación del canal óptimo: Aplicar BN7 (y BN6 parcialmente) para decidir canal de gestión por caso:</w:t>
      </w:r>
      <w:r w:rsidDel="00000000" w:rsidR="00000000" w:rsidRPr="00000000">
        <w:rPr>
          <w:rtl w:val="0"/>
        </w:rPr>
      </w:r>
    </w:p>
    <w:p w:rsidR="00000000" w:rsidDel="00000000" w:rsidP="00000000" w:rsidRDefault="00000000" w:rsidRPr="00000000" w14:paraId="000001F2">
      <w:pPr>
        <w:numPr>
          <w:ilvl w:val="0"/>
          <w:numId w:val="21"/>
        </w:numPr>
        <w:ind w:left="720" w:hanging="360"/>
        <w:rPr/>
      </w:pPr>
      <w:r w:rsidDel="00000000" w:rsidR="00000000" w:rsidRPr="00000000">
        <w:rPr>
          <w:rtl w:val="0"/>
        </w:rPr>
        <w:t xml:space="preserve">Regla estática inicial: Según la franja de mora y comportamiento, definir CanalObjetivo = 'Voz' (llamada) o 'Digital' (SMS/WhatsApp). La directriz actual: mora baja (franjas 00–01); intentar primero canal digital; mora alta (02 en adelante); canal voz prioritario. Implementar esta lógica simple usando la franja calculada.</w:t>
      </w:r>
      <w:r w:rsidDel="00000000" w:rsidR="00000000" w:rsidRPr="00000000">
        <w:rPr>
          <w:rtl w:val="0"/>
        </w:rPr>
      </w:r>
    </w:p>
    <w:p w:rsidR="00000000" w:rsidDel="00000000" w:rsidP="00000000" w:rsidRDefault="00000000" w:rsidRPr="00000000" w14:paraId="000001F3">
      <w:pPr>
        <w:numPr>
          <w:ilvl w:val="0"/>
          <w:numId w:val="21"/>
        </w:numPr>
        <w:ind w:left="720" w:hanging="360"/>
        <w:rPr/>
      </w:pPr>
      <w:r w:rsidDel="00000000" w:rsidR="00000000" w:rsidRPr="00000000">
        <w:rPr>
          <w:rtl w:val="0"/>
        </w:rPr>
        <w:t xml:space="preserve">Ajustes por comportamiento: Si de los logs históricos sabemos que el cliente no responde llamadas pero sí a mensajes, forzar canal digital aunque su franja sugiera voz (excepción a la regla estática, respaldada por datos).  Lo contrario igual: cliente que ignora SMS pero contesta llamadas; asegurar canal voz. Estas condiciones pueden identificarse con flags creados (NuncaContactoVoz, NuncaRespondeSMS) y sobreescribir el canal para esos casos.</w:t>
      </w:r>
      <w:r w:rsidDel="00000000" w:rsidR="00000000" w:rsidRPr="00000000">
        <w:rPr>
          <w:rtl w:val="0"/>
        </w:rPr>
      </w:r>
    </w:p>
    <w:p w:rsidR="00000000" w:rsidDel="00000000" w:rsidP="00000000" w:rsidRDefault="00000000" w:rsidRPr="00000000" w14:paraId="000001F4">
      <w:pPr>
        <w:numPr>
          <w:ilvl w:val="0"/>
          <w:numId w:val="21"/>
        </w:numPr>
        <w:ind w:left="720" w:hanging="360"/>
        <w:rPr/>
      </w:pPr>
      <w:r w:rsidDel="00000000" w:rsidR="00000000" w:rsidRPr="00000000">
        <w:rPr>
          <w:rtl w:val="0"/>
        </w:rPr>
        <w:t xml:space="preserve">Asimismo, considerar los casos etiquetados: promesa vigente (BN1) y plan de pagos (BN4); canal = solo recordatorio (SMS); paga solo (BN12); canal = recordatorio (no llamada).  Los demás con prioridad P1/P2 usualmente irán a canal voz (excepto P1 de franja baja quizá se contactan digital primero, pero en mora alta P1 seguro es voz).  Se documentará claramente la decisión de canal para cada segmento.</w:t>
      </w:r>
      <w:r w:rsidDel="00000000" w:rsidR="00000000" w:rsidRPr="00000000">
        <w:rPr>
          <w:rtl w:val="0"/>
        </w:rPr>
      </w:r>
    </w:p>
    <w:p w:rsidR="00000000" w:rsidDel="00000000" w:rsidP="00000000" w:rsidRDefault="00000000" w:rsidRPr="00000000" w14:paraId="000001F5">
      <w:pPr>
        <w:numPr>
          <w:ilvl w:val="0"/>
          <w:numId w:val="21"/>
        </w:numPr>
        <w:ind w:left="720" w:hanging="360"/>
        <w:rPr/>
      </w:pPr>
      <w:r w:rsidDel="00000000" w:rsidR="00000000" w:rsidRPr="00000000">
        <w:rPr>
          <w:rtl w:val="0"/>
        </w:rPr>
        <w:t xml:space="preserve">Crear el campo CanalAsignado en el dataset consolidado según esta lógica para usarlo al generar las listas.</w:t>
      </w:r>
      <w:r w:rsidDel="00000000" w:rsidR="00000000" w:rsidRPr="00000000">
        <w:rPr>
          <w:rtl w:val="0"/>
        </w:rPr>
      </w:r>
    </w:p>
    <w:p w:rsidR="00000000" w:rsidDel="00000000" w:rsidP="00000000" w:rsidRDefault="00000000" w:rsidRPr="00000000" w14:paraId="000001F6">
      <w:pPr>
        <w:numPr>
          <w:ilvl w:val="0"/>
          <w:numId w:val="21"/>
        </w:numPr>
        <w:ind w:left="720" w:hanging="360"/>
        <w:rPr/>
      </w:pPr>
      <w:r w:rsidDel="00000000" w:rsidR="00000000" w:rsidRPr="00000000">
        <w:rPr>
          <w:rtl w:val="0"/>
        </w:rPr>
        <w:t xml:space="preserve">Aplicación de restricciones finales (Ley, duplicados, horarios): Antes de generar salidas:</w:t>
      </w:r>
      <w:r w:rsidDel="00000000" w:rsidR="00000000" w:rsidRPr="00000000">
        <w:rPr>
          <w:rtl w:val="0"/>
        </w:rPr>
      </w:r>
    </w:p>
    <w:p w:rsidR="00000000" w:rsidDel="00000000" w:rsidP="00000000" w:rsidRDefault="00000000" w:rsidRPr="00000000" w14:paraId="000001F7">
      <w:pPr>
        <w:numPr>
          <w:ilvl w:val="1"/>
          <w:numId w:val="21"/>
        </w:numPr>
        <w:ind w:left="1440" w:hanging="360"/>
        <w:rPr/>
      </w:pPr>
      <w:r w:rsidDel="00000000" w:rsidR="00000000" w:rsidRPr="00000000">
        <w:rPr>
          <w:rtl w:val="0"/>
        </w:rPr>
        <w:t xml:space="preserve">Aplicar BN5 (Ley 2300) rígidamente: todos los clientes con DiasDesdeUltContacto &lt; 4 días deben ser excluidos de listas de llamada hoy.  Si tenían prioridad asignada, se puede cambiar su prioridad a un código especial “NoLlamarHoy-Ley” o simplemente filtrarlos fuera al crear la lista de llamadas, moviéndolos a un “pendientes para futuro”. Este control se hace justo antes de armar la lista final para no olvidarlo.</w:t>
      </w:r>
      <w:r w:rsidDel="00000000" w:rsidR="00000000" w:rsidRPr="00000000">
        <w:rPr>
          <w:rtl w:val="0"/>
        </w:rPr>
      </w:r>
    </w:p>
    <w:p w:rsidR="00000000" w:rsidDel="00000000" w:rsidP="00000000" w:rsidRDefault="00000000" w:rsidRPr="00000000" w14:paraId="000001F8">
      <w:pPr>
        <w:numPr>
          <w:ilvl w:val="1"/>
          <w:numId w:val="21"/>
        </w:numPr>
        <w:ind w:left="1440" w:hanging="360"/>
        <w:rPr/>
      </w:pPr>
      <w:r w:rsidDel="00000000" w:rsidR="00000000" w:rsidRPr="00000000">
        <w:rPr>
          <w:rtl w:val="0"/>
        </w:rPr>
        <w:t xml:space="preserve">BN9 &amp; BN10 – manejo de multi-crédito: si un mismo cliente/persona tiene varios créditos en mora, tras calcular todo lo anterior veremos potencialmente registros duplicados por cliente en la base.  Según BN10, no se deben realizar llamadas duplicadas el mismo día. Implementación: agrupar por identificación de cliente; para aquellos con &gt;1 crédito priorizado para llamada en el mismo día, consolidar en uno: seleccionar el crédito de mayor prioridad (o mayor saldo si prioridades iguales, conforme BN8) para la llamada, y los otros créditos marcar como “Gestionar en misma llamada” o reprogramar.  En la lista Genesys resultante, ese cliente aparecerá una sola vez con nota de atender sus X créditos. En la práctica, esto implica eliminar duplicados en la lista de llamadas, pero se conservará internamente info de cuáles créditos fueron consolidados.  BN9 aclara que liberar uno de los créditos por pago no exime a los otros, así que seguirán en mora, solo que se evita molestar varias veces el mismo día.  Por lo tanto, en la lista de mañana podrían volver a aparecer los otros créditos si aún en mora.</w:t>
      </w:r>
      <w:r w:rsidDel="00000000" w:rsidR="00000000" w:rsidRPr="00000000">
        <w:rPr>
          <w:rtl w:val="0"/>
        </w:rPr>
      </w:r>
    </w:p>
    <w:p w:rsidR="00000000" w:rsidDel="00000000" w:rsidP="00000000" w:rsidRDefault="00000000" w:rsidRPr="00000000" w14:paraId="000001F9">
      <w:pPr>
        <w:numPr>
          <w:ilvl w:val="0"/>
          <w:numId w:val="21"/>
        </w:numPr>
        <w:ind w:left="720" w:hanging="360"/>
        <w:rPr/>
      </w:pPr>
      <w:r w:rsidDel="00000000" w:rsidR="00000000" w:rsidRPr="00000000">
        <w:rPr>
          <w:rtl w:val="0"/>
        </w:rPr>
        <w:t xml:space="preserve">Horarios permitidos: Aunque las listas que generamos serán ejecutadas durante el día por Genesys, nos aseguraremos de no programar acciones fuera de horario. Por ejemplo, si el sistema se ejecuta a las 5am y genera mensajes, estos no deben enviarse de madrugada. Se puede incorporar lógica de que los SMS/WhatsApp/Wise tengan una hora programada dentro del horario legal (Genesys/AWS generalmente maneja eso, pero por las dudas).  Y para llamadas, Genesys ya respeta ventanas, pero verificaremos que no listamos a nadie que según su huso horario local esté fuera de ventana (en este piloto, asume todos clientes en CO con misma franja horaria).</w:t>
      </w:r>
      <w:r w:rsidDel="00000000" w:rsidR="00000000" w:rsidRPr="00000000">
        <w:rPr>
          <w:rtl w:val="0"/>
        </w:rPr>
      </w:r>
    </w:p>
    <w:p w:rsidR="00000000" w:rsidDel="00000000" w:rsidP="00000000" w:rsidRDefault="00000000" w:rsidRPr="00000000" w14:paraId="000001FA">
      <w:pPr>
        <w:numPr>
          <w:ilvl w:val="0"/>
          <w:numId w:val="21"/>
        </w:numPr>
        <w:ind w:left="720" w:hanging="360"/>
        <w:rPr/>
      </w:pPr>
      <w:r w:rsidDel="00000000" w:rsidR="00000000" w:rsidRPr="00000000">
        <w:rPr>
          <w:rtl w:val="0"/>
        </w:rPr>
        <w:t xml:space="preserve">No contactar list: Si hubiera una lista de “No contactar” (clientes que pidieron no ser molestados), hay que filtrarlos totalmente de cualquier salida. Este puede ser un input manual al config. Los identificaremos y excluirán de listas de llamadas y mensajes.</w:t>
      </w:r>
      <w:r w:rsidDel="00000000" w:rsidR="00000000" w:rsidRPr="00000000">
        <w:rPr>
          <w:rtl w:val="0"/>
        </w:rPr>
      </w:r>
    </w:p>
    <w:p w:rsidR="00000000" w:rsidDel="00000000" w:rsidP="00000000" w:rsidRDefault="00000000" w:rsidRPr="00000000" w14:paraId="000001FB">
      <w:pPr>
        <w:ind w:left="0" w:firstLine="0"/>
        <w:rPr/>
      </w:pPr>
      <w:r w:rsidDel="00000000" w:rsidR="00000000" w:rsidRPr="00000000">
        <w:rPr>
          <w:rtl w:val="0"/>
        </w:rPr>
      </w:r>
    </w:p>
    <w:p w:rsidR="00000000" w:rsidDel="00000000" w:rsidP="00000000" w:rsidRDefault="00000000" w:rsidRPr="00000000" w14:paraId="000001FC">
      <w:pPr>
        <w:ind w:left="0" w:firstLine="0"/>
        <w:rPr/>
      </w:pPr>
      <w:r w:rsidDel="00000000" w:rsidR="00000000" w:rsidRPr="00000000">
        <w:rPr>
          <w:rtl w:val="0"/>
        </w:rPr>
        <w:t xml:space="preserve">Al completar esta fase, se habrá enriquecido cada registro con atributos como prioridad P1/P2/P3, canal asignado, exclusiones marcadas, etc., según todas las reglas de negocio. Conviene realizar un reporte intermedio: por ejemplo, contar cuántos clientes quedaron en P1, P2, P3; cuántos excluidos por promesa/jurídico/ley/etc.; distribución por canal (¿qué % saldrá solo en SMS vs llamadas?). Esto sirve para validar que las reglas se aplicaron correctamente (si vemos 0 casos PagaSolo cuando sabemos que había algunos, habría un error en la lógica BN12).  Antes de seguir, se hará una revisión con el equipo de negocio (Product Owner de cobranzas) para confirmar que los resultados del motor heurístico coinciden con la expectativa estratégica.  Este podría ser un checkpoint importante: mostrar ejemplos de clientes y qué decisión tomó SinergIA (“Cliente X – 90 días mora, saldo alto, sin contactos previos – Asignado a P2 voz”; “Cliente Y – 20 días mora, 2 pagos espontáneos recientes – marcado PagaSolo, solo SMS”; “Cliente Z – promesa incumplida – P1 inmediata voz”, etc.) y ajustar parámetros si algo no calza con la política deseada.</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3"/>
        <w:rPr>
          <w:color w:val="000000"/>
        </w:rPr>
      </w:pPr>
      <w:bookmarkStart w:colFirst="0" w:colLast="0" w:name="_heading=h.dij17rrd7jnr" w:id="37"/>
      <w:bookmarkEnd w:id="37"/>
      <w:r w:rsidDel="00000000" w:rsidR="00000000" w:rsidRPr="00000000">
        <w:rPr>
          <w:color w:val="000000"/>
          <w:rtl w:val="0"/>
        </w:rPr>
        <w:t xml:space="preserve">Fase 4: Integración de Modelos Predictivos (Propensión de Pago/Promesa)</w:t>
      </w:r>
    </w:p>
    <w:p w:rsidR="00000000" w:rsidDel="00000000" w:rsidP="00000000" w:rsidRDefault="00000000" w:rsidRPr="00000000" w14:paraId="000001FF">
      <w:pPr>
        <w:rPr/>
      </w:pPr>
      <w:r w:rsidDel="00000000" w:rsidR="00000000" w:rsidRPr="00000000">
        <w:rPr>
          <w:rtl w:val="0"/>
        </w:rPr>
        <w:t xml:space="preserve">Una vez implementada la lógica heurística, incorporaremos un componente de inteligencia artificial predictiva para mejorar la capacidad de SinergIA de priorizar efectivamente. Este apartado describe el desarrollo e integración de uno o dos modelos de machine learning simples pero útiles para la cobranza:</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numPr>
          <w:ilvl w:val="0"/>
          <w:numId w:val="25"/>
        </w:numPr>
        <w:ind w:left="720" w:hanging="360"/>
        <w:rPr/>
      </w:pPr>
      <w:r w:rsidDel="00000000" w:rsidR="00000000" w:rsidRPr="00000000">
        <w:rPr>
          <w:rtl w:val="0"/>
        </w:rPr>
        <w:t xml:space="preserve">Preparación de datos para entrenamiento: Reunir el dataset histórico necesario para entrenar los modelos de propensión. Idealmente, contaremos con varios meses de historia de gestión: datos de entrada (situación de los créditos en un momento dado, al inicio de cada ciclo) y el outcome posterior (si pagó o no pagó, si hizo promesa o no, etc.). Como mínimo, podemos utilizar la información ya consolidada en las fases previas: por ejemplo, usar la cartera de hace 30 días con las características calculadas (días mora, saldo, etc., más indicadores de contactos) y ver cuántos de esos casos han pagado en el transcurso del mes siguiente. Si no se dispone de un dataset consolidado histórico, se puede construir combinando los archivos de cartera/pagos/promesas de varios periodos pasados que el negocio haya guardado (según supuestos, se espera disponibilidad del histórico para entrenamiento). Haremos un juego de datos etiquetado donde cada instancia es un crédito en mora en una fecha de referencia, y la etiqueta es por ejemplo PagóEnXTiempo = Sí/No (pagó en los siguientes 30 días) o PrometióPago = Sí/No (hizo una promesa en ese periodo).  Se incluirán como features todas las variables relevantes que tengamos: franja de mora, monto, número de contactos previos, comportamiento del cliente (pagos previos, promesas previas), etc.  Se limpiarán y prepararán estos datos (codificación de categóricos, normalización si necesario, manejo de valores nulos) para alimentar el modelo ML.</w:t>
      </w:r>
      <w:r w:rsidDel="00000000" w:rsidR="00000000" w:rsidRPr="00000000">
        <w:rPr>
          <w:rtl w:val="0"/>
        </w:rPr>
      </w:r>
    </w:p>
    <w:p w:rsidR="00000000" w:rsidDel="00000000" w:rsidP="00000000" w:rsidRDefault="00000000" w:rsidRPr="00000000" w14:paraId="00000202">
      <w:pPr>
        <w:numPr>
          <w:ilvl w:val="0"/>
          <w:numId w:val="25"/>
        </w:numPr>
        <w:ind w:left="720" w:hanging="360"/>
        <w:rPr/>
      </w:pPr>
      <w:r w:rsidDel="00000000" w:rsidR="00000000" w:rsidRPr="00000000">
        <w:rPr>
          <w:rtl w:val="0"/>
        </w:rPr>
        <w:t xml:space="preserve">Definición del objetivo y selección del modelo: Decidir qué modelo(s) ML implementar. Posibles enfoques:</w:t>
      </w:r>
      <w:r w:rsidDel="00000000" w:rsidR="00000000" w:rsidRPr="00000000">
        <w:rPr>
          <w:rtl w:val="0"/>
        </w:rPr>
      </w:r>
    </w:p>
    <w:p w:rsidR="00000000" w:rsidDel="00000000" w:rsidP="00000000" w:rsidRDefault="00000000" w:rsidRPr="00000000" w14:paraId="00000203">
      <w:pPr>
        <w:numPr>
          <w:ilvl w:val="1"/>
          <w:numId w:val="25"/>
        </w:numPr>
        <w:ind w:left="1440" w:hanging="360"/>
        <w:rPr/>
      </w:pPr>
      <w:r w:rsidDel="00000000" w:rsidR="00000000" w:rsidRPr="00000000">
        <w:rPr>
          <w:rtl w:val="0"/>
        </w:rPr>
        <w:t xml:space="preserve">Modelo de probabilidad de pago: predice la probabilidad de que un cliente determinado realice un pago en el próximo periodo (por ejemplo, antes de X días o antes de cierre de mes).  Este modelo ayudaría a identificar a quienes sí van a pagar (priorizarlos menos, quizá, porque pagarían solos) y a quienes no (priorizar gestión). Sin embargo, podría solaparse con la heurística “paga solo”.  Otra interpretación es un modelo de probabilidad de recuperación dado que le contactemos o no.</w:t>
      </w:r>
      <w:r w:rsidDel="00000000" w:rsidR="00000000" w:rsidRPr="00000000">
        <w:rPr>
          <w:rtl w:val="0"/>
        </w:rPr>
      </w:r>
    </w:p>
    <w:p w:rsidR="00000000" w:rsidDel="00000000" w:rsidP="00000000" w:rsidRDefault="00000000" w:rsidRPr="00000000" w14:paraId="00000204">
      <w:pPr>
        <w:numPr>
          <w:ilvl w:val="1"/>
          <w:numId w:val="25"/>
        </w:numPr>
        <w:ind w:left="1440" w:hanging="360"/>
        <w:rPr/>
      </w:pPr>
      <w:r w:rsidDel="00000000" w:rsidR="00000000" w:rsidRPr="00000000">
        <w:rPr>
          <w:rtl w:val="0"/>
        </w:rPr>
        <w:t xml:space="preserve">Modelo de propensión a promesa: predice la probabilidad de que, si contactamos al cliente, logremos una promesa de pago. Esto sería útil para enfocar recursos en aquellos más propensos a comprometerse.</w:t>
      </w:r>
      <w:r w:rsidDel="00000000" w:rsidR="00000000" w:rsidRPr="00000000">
        <w:rPr>
          <w:rtl w:val="0"/>
        </w:rPr>
      </w:r>
    </w:p>
    <w:p w:rsidR="00000000" w:rsidDel="00000000" w:rsidP="00000000" w:rsidRDefault="00000000" w:rsidRPr="00000000" w14:paraId="00000205">
      <w:pPr>
        <w:numPr>
          <w:ilvl w:val="1"/>
          <w:numId w:val="25"/>
        </w:numPr>
        <w:ind w:left="1440" w:hanging="360"/>
        <w:rPr/>
      </w:pPr>
      <w:r w:rsidDel="00000000" w:rsidR="00000000" w:rsidRPr="00000000">
        <w:rPr>
          <w:rtl w:val="0"/>
        </w:rPr>
        <w:t xml:space="preserve">Modelo de respuesta/canal: podría predecir la probabilidad de contacto efectivo por canal, pero eso es más avanzado (y BN7 ya da una heurística).</w:t>
      </w:r>
      <w:r w:rsidDel="00000000" w:rsidR="00000000" w:rsidRPr="00000000">
        <w:rPr>
          <w:rtl w:val="0"/>
        </w:rPr>
      </w:r>
    </w:p>
    <w:p w:rsidR="00000000" w:rsidDel="00000000" w:rsidP="00000000" w:rsidRDefault="00000000" w:rsidRPr="00000000" w14:paraId="00000206">
      <w:pPr>
        <w:numPr>
          <w:ilvl w:val="1"/>
          <w:numId w:val="25"/>
        </w:numPr>
        <w:ind w:left="1440" w:hanging="360"/>
        <w:rPr/>
      </w:pPr>
      <w:r w:rsidDel="00000000" w:rsidR="00000000" w:rsidRPr="00000000">
        <w:rPr>
          <w:rtl w:val="0"/>
        </w:rPr>
        <w:t xml:space="preserve">Dado el tiempo y recursos del piloto, nos centraremos en un modelo principal, probablemente de propensión a pago (fue mencionado “modelos ML de pago y propensión”). Es posible que "de pago" y "de propensión" se refieran a dos modelos distintos, pero si debemos priorizar uno, entrenaremos un modelo que combine ambos conceptos: la probabilidad de que el cliente regularice su deuda si se le gestiona adecuadamente.</w:t>
      </w:r>
      <w:r w:rsidDel="00000000" w:rsidR="00000000" w:rsidRPr="00000000">
        <w:rPr>
          <w:rtl w:val="0"/>
        </w:rPr>
      </w:r>
    </w:p>
    <w:p w:rsidR="00000000" w:rsidDel="00000000" w:rsidP="00000000" w:rsidRDefault="00000000" w:rsidRPr="00000000" w14:paraId="00000207">
      <w:pPr>
        <w:numPr>
          <w:ilvl w:val="1"/>
          <w:numId w:val="25"/>
        </w:numPr>
        <w:ind w:left="1440" w:hanging="360"/>
        <w:rPr/>
      </w:pPr>
      <w:r w:rsidDel="00000000" w:rsidR="00000000" w:rsidRPr="00000000">
        <w:rPr>
          <w:rtl w:val="0"/>
        </w:rPr>
        <w:t xml:space="preserve">Se seleccionará una técnica de clasificación supervisada sencilla, por ejemplo Regresión Logística o un Árbol de Decisión/Random Forest de poca profundidad.  Estas técnicas son explicables (podemos obtener pesos o reglas) y entrenan rápido con pocos datos.  La elección dependerá del tamaño del dataset y la linealidad de las relaciones: por simplicidad inicial, un árbol puede capturar interacciones de variables (ej. alta mora + alto monto = muy baja prob de pago) sin requerir ingeniería compleja.</w:t>
      </w:r>
      <w:r w:rsidDel="00000000" w:rsidR="00000000" w:rsidRPr="00000000">
        <w:rPr>
          <w:rtl w:val="0"/>
        </w:rPr>
      </w:r>
    </w:p>
    <w:p w:rsidR="00000000" w:rsidDel="00000000" w:rsidP="00000000" w:rsidRDefault="00000000" w:rsidRPr="00000000" w14:paraId="00000208">
      <w:pPr>
        <w:numPr>
          <w:ilvl w:val="0"/>
          <w:numId w:val="25"/>
        </w:numPr>
        <w:ind w:left="720" w:hanging="360"/>
        <w:rPr/>
      </w:pPr>
      <w:r w:rsidDel="00000000" w:rsidR="00000000" w:rsidRPr="00000000">
        <w:rPr>
          <w:rtl w:val="0"/>
        </w:rPr>
        <w:t xml:space="preserve">Entrenamiento del modelo: Dividir el dataset histórico en entrenamiento y prueba (70/30).  Entrenar el modelo elegido para predecir la etiqueta deseada.  Realizar las evaluaciones básicas: exactitud, ROC AUC si es binario, etc. Verificar que el modelo tiene sentido (factores como mayor mora reduciendo probabilidad de pago, presencia de promesa previa aumentando prob de pago, etc., idealmente alineado a la intuición).  Ajustar hiperparámetros si necesario (aunque mantenerlo simple para piloto).  Documentar los resultados. Si hay dos objetivos (pago y promesa), podríamos entrenar dos modelos separados; pero en aras de tiempo, se podría también entrenar uno para pago y considerar promesa como input, o viceversa.</w:t>
      </w:r>
      <w:r w:rsidDel="00000000" w:rsidR="00000000" w:rsidRPr="00000000">
        <w:rPr>
          <w:rtl w:val="0"/>
        </w:rPr>
      </w:r>
    </w:p>
    <w:p w:rsidR="00000000" w:rsidDel="00000000" w:rsidP="00000000" w:rsidRDefault="00000000" w:rsidRPr="00000000" w14:paraId="00000209">
      <w:pPr>
        <w:numPr>
          <w:ilvl w:val="0"/>
          <w:numId w:val="25"/>
        </w:numPr>
        <w:ind w:left="720" w:hanging="360"/>
        <w:rPr/>
      </w:pPr>
      <w:r w:rsidDel="00000000" w:rsidR="00000000" w:rsidRPr="00000000">
        <w:rPr>
          <w:rtl w:val="0"/>
        </w:rPr>
        <w:t xml:space="preserve">Integración del modelo en el pipeline: Una vez entrenado y validado, el modelo se serializará (guardará) para uso en producción diaria. Se puede usar pickle o joblib para almacenar el modelo entrenado en Drive.  En el pipeline diario, tras aplicar las reglas heurísticas (Fase 3), cargaremos este modelo y haremos predicciones sobre la base consolidada actual: es decir, para cada crédito pendiente hoy, estimar el score de propensión (ej: probabilidad de pago en X días). Obtendremos así un nuevo campo, por ejemplo Score_ML (0–1). Con este resultado, aplicaremos la estrategia de combinación decidida: por ejemplo, podríamos ajustar la prioridad de ciertos casos:</w:t>
      </w:r>
      <w:r w:rsidDel="00000000" w:rsidR="00000000" w:rsidRPr="00000000">
        <w:rPr>
          <w:rtl w:val="0"/>
        </w:rPr>
      </w:r>
    </w:p>
    <w:p w:rsidR="00000000" w:rsidDel="00000000" w:rsidP="00000000" w:rsidRDefault="00000000" w:rsidRPr="00000000" w14:paraId="0000020A">
      <w:pPr>
        <w:numPr>
          <w:ilvl w:val="1"/>
          <w:numId w:val="25"/>
        </w:numPr>
        <w:ind w:left="1440" w:hanging="360"/>
        <w:rPr/>
      </w:pPr>
      <w:r w:rsidDel="00000000" w:rsidR="00000000" w:rsidRPr="00000000">
        <w:rPr>
          <w:rtl w:val="0"/>
        </w:rPr>
        <w:t xml:space="preserve">Aquellos con bajo score ML pero que la heurística había puesto como P2, podríamos subirlos a P1 si el negocio lo considera (aunque su heurístico no era tan alto, el modelo dice que sin gestión no pagarán, así que mejor asegurar contacto).</w:t>
      </w:r>
      <w:r w:rsidDel="00000000" w:rsidR="00000000" w:rsidRPr="00000000">
        <w:rPr>
          <w:rtl w:val="0"/>
        </w:rPr>
      </w:r>
    </w:p>
    <w:p w:rsidR="00000000" w:rsidDel="00000000" w:rsidP="00000000" w:rsidRDefault="00000000" w:rsidRPr="00000000" w14:paraId="0000020B">
      <w:pPr>
        <w:numPr>
          <w:ilvl w:val="1"/>
          <w:numId w:val="25"/>
        </w:numPr>
        <w:ind w:left="1440" w:hanging="360"/>
        <w:rPr/>
      </w:pPr>
      <w:r w:rsidDel="00000000" w:rsidR="00000000" w:rsidRPr="00000000">
        <w:rPr>
          <w:rtl w:val="0"/>
        </w:rPr>
        <w:t xml:space="preserve">O al contrario, casos con heurístico alto pero score ML altísimo (que indica que probablemente van a pagar incluso sin mucha insistencia) se podrían bajar un nivel de prioridad para optimizar recursos.</w:t>
      </w:r>
      <w:r w:rsidDel="00000000" w:rsidR="00000000" w:rsidRPr="00000000">
        <w:rPr>
          <w:rtl w:val="0"/>
        </w:rPr>
      </w:r>
    </w:p>
    <w:p w:rsidR="00000000" w:rsidDel="00000000" w:rsidP="00000000" w:rsidRDefault="00000000" w:rsidRPr="00000000" w14:paraId="0000020C">
      <w:pPr>
        <w:numPr>
          <w:ilvl w:val="1"/>
          <w:numId w:val="25"/>
        </w:numPr>
        <w:ind w:left="1440" w:hanging="360"/>
        <w:rPr/>
      </w:pPr>
      <w:r w:rsidDel="00000000" w:rsidR="00000000" w:rsidRPr="00000000">
        <w:rPr>
          <w:rtl w:val="0"/>
        </w:rPr>
        <w:t xml:space="preserve">También podríamos usar el score ML para rankear dentro de cada prioridad: por ej., todos en P2 por reglas, ordenarlos internamente por probabilidad de pago ascendente (así llamar primero a los que tienen menor prob de pagar por sí mismos).</w:t>
      </w:r>
      <w:r w:rsidDel="00000000" w:rsidR="00000000" w:rsidRPr="00000000">
        <w:rPr>
          <w:rtl w:val="0"/>
        </w:rPr>
      </w:r>
    </w:p>
    <w:p w:rsidR="00000000" w:rsidDel="00000000" w:rsidP="00000000" w:rsidRDefault="00000000" w:rsidRPr="00000000" w14:paraId="0000020D">
      <w:pPr>
        <w:numPr>
          <w:ilvl w:val="0"/>
          <w:numId w:val="25"/>
        </w:numPr>
        <w:ind w:left="720" w:hanging="360"/>
        <w:rPr/>
      </w:pPr>
      <w:r w:rsidDel="00000000" w:rsidR="00000000" w:rsidRPr="00000000">
        <w:rPr>
          <w:rtl w:val="0"/>
        </w:rPr>
        <w:t xml:space="preserve">Definiremos una forma clara de utilización, documentada en Parameters para trazabilidad. Por ejemplo: “Si Score_ML &lt; 0.3 y heurístico indicó P2, elevar a P1. Si Score_ML &gt; 0.8 y heurístico P1 pero no es promesa incumplida, bajar a P2.” – estos criterios se revisarán con el equipo. Implementaremos el algoritmo de ajuste de prioridades post-ML conforme a esas reglas.</w:t>
      </w:r>
      <w:r w:rsidDel="00000000" w:rsidR="00000000" w:rsidRPr="00000000">
        <w:rPr>
          <w:rtl w:val="0"/>
        </w:rPr>
      </w:r>
    </w:p>
    <w:p w:rsidR="00000000" w:rsidDel="00000000" w:rsidP="00000000" w:rsidRDefault="00000000" w:rsidRPr="00000000" w14:paraId="0000020E">
      <w:pPr>
        <w:numPr>
          <w:ilvl w:val="0"/>
          <w:numId w:val="25"/>
        </w:numPr>
        <w:ind w:left="720" w:hanging="360"/>
        <w:rPr/>
      </w:pPr>
      <w:r w:rsidDel="00000000" w:rsidR="00000000" w:rsidRPr="00000000">
        <w:rPr>
          <w:rtl w:val="0"/>
        </w:rPr>
        <w:t xml:space="preserve">Validación del modelo en la práctica: Paralelamente, correremos el modelo con datos históricos recientes para simular qué casos habría priorizado y comparar con resultados reales (si se dispone). Esto dará confianza de que aporta valor. Asimismo, mantenemos la posibilidad de no activar el modelo si sus resultados no son satisfactorios; por eso todo el pipeline debe ser capaz de funcionar incluso si el score ML no está disponible (principio de resiliencia). En config, podría haber una bandera “UsarModeloPredictivo = Sí/No” para fácilmente activar o desactivar su efecto. Inicialmente, lo pondríamos en Sí para piloto, pero con opción a apagarlo en caso de anomalías.</w:t>
      </w:r>
      <w:r w:rsidDel="00000000" w:rsidR="00000000" w:rsidRPr="00000000">
        <w:rPr>
          <w:rtl w:val="0"/>
        </w:rPr>
      </w:r>
    </w:p>
    <w:p w:rsidR="00000000" w:rsidDel="00000000" w:rsidP="00000000" w:rsidRDefault="00000000" w:rsidRPr="00000000" w14:paraId="0000020F">
      <w:pPr>
        <w:numPr>
          <w:ilvl w:val="0"/>
          <w:numId w:val="25"/>
        </w:numPr>
        <w:ind w:left="720" w:hanging="360"/>
        <w:rPr/>
      </w:pPr>
      <w:r w:rsidDel="00000000" w:rsidR="00000000" w:rsidRPr="00000000">
        <w:rPr>
          <w:rtl w:val="0"/>
        </w:rPr>
        <w:t xml:space="preserve">Documentación e interpretabilidad: Dado que trabajamos en un entorno regulado (cobranzas) es importante que el ML no sea una “caja negra” incomprensible. Se preparará un breve informe explicativo del modelo: principales variables que influyen, ejemplos de predicciones, etc., de modo que el equipo de negocio entienda qué está haciendo. También consideraremos la imparcialidad: verificar, por ejemplo, que el modelo no esté introduciendo sesgos indebidos (aunque se entrena con datos de cobranzas mismos).</w:t>
      </w: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ind w:left="0" w:firstLine="0"/>
        <w:rPr/>
      </w:pPr>
      <w:r w:rsidDel="00000000" w:rsidR="00000000" w:rsidRPr="00000000">
        <w:rPr>
          <w:rtl w:val="0"/>
        </w:rPr>
        <w:t xml:space="preserve">Al terminar esta fase, tendremos incorporado al dataset consolidado un elemento adicional de inteligencia (score ML) y habremos refinado la priorización final combinando heurística y predicción.  Esto debe reflejarse en resultados potencialmente mejores (ejemplo: algunos clientes que heurísticamente eran medianos pero que el modelo identificó como críticos ahora serán P1, y viceversa). Se procederá a la siguiente fase para materializar los resultados en salidas y en la interfaz.</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3"/>
        <w:rPr>
          <w:color w:val="000000"/>
        </w:rPr>
      </w:pPr>
      <w:bookmarkStart w:colFirst="0" w:colLast="0" w:name="_heading=h.n95wnjn14t06" w:id="38"/>
      <w:bookmarkEnd w:id="38"/>
      <w:r w:rsidDel="00000000" w:rsidR="00000000" w:rsidRPr="00000000">
        <w:rPr>
          <w:color w:val="000000"/>
          <w:rtl w:val="0"/>
        </w:rPr>
        <w:t xml:space="preserve">Fase 5: Generación de Salidas Operativas (Genesys, AWS S3, Reportes)</w:t>
      </w:r>
    </w:p>
    <w:p w:rsidR="00000000" w:rsidDel="00000000" w:rsidP="00000000" w:rsidRDefault="00000000" w:rsidRPr="00000000" w14:paraId="00000214">
      <w:pPr>
        <w:rPr/>
      </w:pPr>
      <w:r w:rsidDel="00000000" w:rsidR="00000000" w:rsidRPr="00000000">
        <w:rPr>
          <w:rtl w:val="0"/>
        </w:rPr>
        <w:t xml:space="preserve">Con cada registro de la cartera etiquetado con prioridad y canal, SinergIA procede a generar los archivos de salida necesarios para la operación diaria de cobranzas. Esta fase consiste en formatear y exportar los resultados en archivos específicos y también preparar reportes de análisis: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numPr>
          <w:ilvl w:val="0"/>
          <w:numId w:val="31"/>
        </w:numPr>
        <w:ind w:left="720" w:hanging="360"/>
        <w:rPr/>
      </w:pPr>
      <w:r w:rsidDel="00000000" w:rsidR="00000000" w:rsidRPr="00000000">
        <w:rPr>
          <w:rtl w:val="0"/>
        </w:rPr>
        <w:t xml:space="preserve">Lista de Llamadas – Genesys (MejorGest): A partir del dataset final, filtrar todos aquellos casos que deben ser gestionados vía llamada telefónica hoy. Esto incluirá típicamente clientes con prioridad P1 y P2 (y quizá algunos P3 si se decide llamar a todos), excepto los excluidos por reglas (promesa vigente, paga solo, jurídico, Ley2300 reciente, etc. – estos ya estarán marcados para no llamada). Tras filtrar:</w:t>
      </w:r>
      <w:r w:rsidDel="00000000" w:rsidR="00000000" w:rsidRPr="00000000">
        <w:rPr>
          <w:rtl w:val="0"/>
        </w:rPr>
      </w:r>
    </w:p>
    <w:p w:rsidR="00000000" w:rsidDel="00000000" w:rsidP="00000000" w:rsidRDefault="00000000" w:rsidRPr="00000000" w14:paraId="00000217">
      <w:pPr>
        <w:numPr>
          <w:ilvl w:val="0"/>
          <w:numId w:val="31"/>
        </w:numPr>
        <w:ind w:left="720" w:hanging="360"/>
        <w:rPr/>
      </w:pPr>
      <w:r w:rsidDel="00000000" w:rsidR="00000000" w:rsidRPr="00000000">
        <w:rPr>
          <w:rtl w:val="0"/>
        </w:rPr>
        <w:t xml:space="preserve">Aplicar la consolidación de multi-crédito (BN10) sobre esta lista: agrupar por cliente y si un cliente tiene múltiples créditos presentes, conservar uno (por ejemplo el de mayor saldo o mayor prioridad) y anotar los demás. Esto puede implicar concatenar la información de múltiples créditos en un solo registro para el agente (en un campo de “Notas” listar las otras obligaciones). Si Genesys no permite agregar notas complejas, al menos asegurarse de no duplicar ese contacto en el archivo.</w:t>
      </w:r>
      <w:r w:rsidDel="00000000" w:rsidR="00000000" w:rsidRPr="00000000">
        <w:rPr>
          <w:rtl w:val="0"/>
        </w:rPr>
      </w:r>
    </w:p>
    <w:p w:rsidR="00000000" w:rsidDel="00000000" w:rsidP="00000000" w:rsidRDefault="00000000" w:rsidRPr="00000000" w14:paraId="00000218">
      <w:pPr>
        <w:numPr>
          <w:ilvl w:val="0"/>
          <w:numId w:val="31"/>
        </w:numPr>
        <w:ind w:left="720" w:hanging="360"/>
        <w:rPr/>
      </w:pPr>
      <w:r w:rsidDel="00000000" w:rsidR="00000000" w:rsidRPr="00000000">
        <w:rPr>
          <w:rtl w:val="0"/>
        </w:rPr>
        <w:t xml:space="preserve">Ordenar la lista por prioridad (P1 primero, luego P2, luego P3) y dentro de cada prioridad tal vez por score o por monto (BN8 sugiere ordenar por monto dentro de segmentos).</w:t>
      </w:r>
      <w:r w:rsidDel="00000000" w:rsidR="00000000" w:rsidRPr="00000000">
        <w:rPr>
          <w:rtl w:val="0"/>
        </w:rPr>
      </w:r>
    </w:p>
    <w:p w:rsidR="00000000" w:rsidDel="00000000" w:rsidP="00000000" w:rsidRDefault="00000000" w:rsidRPr="00000000" w14:paraId="00000219">
      <w:pPr>
        <w:numPr>
          <w:ilvl w:val="0"/>
          <w:numId w:val="31"/>
        </w:numPr>
        <w:ind w:left="720" w:hanging="360"/>
        <w:rPr/>
      </w:pPr>
      <w:r w:rsidDel="00000000" w:rsidR="00000000" w:rsidRPr="00000000">
        <w:rPr>
          <w:rtl w:val="0"/>
        </w:rPr>
        <w:t xml:space="preserve">Formatear las columnas según el layout requerido por Genesys. Por ejemplo, Genesys Cloud importará un CSV con columnas típicas: ClienteID, Teléfono1, Teléfono2..., Nombre, etc., y campos de personalización. Asegurarse de incluir todos los números de teléfono útiles (exceptuando el de almacén) en campos separados si se puede. Incluir indicadores como la prioridad (quizá en una columna “Importancia” para que supervisores vean quién es P1/P2) y comentarios relevantes (“No llamar antes de X fecha” si aplicaba ley2300, etc.).</w:t>
      </w:r>
      <w:r w:rsidDel="00000000" w:rsidR="00000000" w:rsidRPr="00000000">
        <w:rPr>
          <w:rtl w:val="0"/>
        </w:rPr>
      </w:r>
    </w:p>
    <w:p w:rsidR="00000000" w:rsidDel="00000000" w:rsidP="00000000" w:rsidRDefault="00000000" w:rsidRPr="00000000" w14:paraId="0000021A">
      <w:pPr>
        <w:numPr>
          <w:ilvl w:val="0"/>
          <w:numId w:val="31"/>
        </w:numPr>
        <w:ind w:left="720" w:hanging="360"/>
        <w:rPr/>
      </w:pPr>
      <w:r w:rsidDel="00000000" w:rsidR="00000000" w:rsidRPr="00000000">
        <w:rPr>
          <w:rtl w:val="0"/>
        </w:rPr>
        <w:t xml:space="preserve">Exportar el archivo, nombrándolo con fecha (ej: ListaLlamadas_20251205.csv) en la carpeta Drive correspondiente a Genesys output. Si está configurado, subirlo también a AWS S3 en la ruta esperada (según partner SMT, puede haber un bucket donde Genesys toma bases; según el contrato, Genesys ya tiene su mecanismo de carga estándar, así que posiblemente solo se entrega por Drive/email).</w:t>
      </w:r>
      <w:r w:rsidDel="00000000" w:rsidR="00000000" w:rsidRPr="00000000">
        <w:rPr>
          <w:rtl w:val="0"/>
        </w:rPr>
      </w:r>
    </w:p>
    <w:p w:rsidR="00000000" w:rsidDel="00000000" w:rsidP="00000000" w:rsidRDefault="00000000" w:rsidRPr="00000000" w14:paraId="0000021B">
      <w:pPr>
        <w:numPr>
          <w:ilvl w:val="0"/>
          <w:numId w:val="31"/>
        </w:numPr>
        <w:ind w:left="720" w:hanging="360"/>
        <w:rPr/>
      </w:pPr>
      <w:r w:rsidDel="00000000" w:rsidR="00000000" w:rsidRPr="00000000">
        <w:rPr>
          <w:rtl w:val="0"/>
        </w:rPr>
        <w:t xml:space="preserve">Registrar en un log cuántos registros contiene la lista de llamadas y desgloses (P1, P2). Esto servirá para monitoreo.</w:t>
      </w:r>
      <w:r w:rsidDel="00000000" w:rsidR="00000000" w:rsidRPr="00000000">
        <w:rPr>
          <w:rtl w:val="0"/>
        </w:rPr>
      </w:r>
    </w:p>
    <w:p w:rsidR="00000000" w:rsidDel="00000000" w:rsidP="00000000" w:rsidRDefault="00000000" w:rsidRPr="00000000" w14:paraId="0000021C">
      <w:pPr>
        <w:numPr>
          <w:ilvl w:val="0"/>
          <w:numId w:val="31"/>
        </w:numPr>
        <w:ind w:left="720" w:hanging="360"/>
        <w:rPr/>
      </w:pPr>
      <w:r w:rsidDel="00000000" w:rsidR="00000000" w:rsidRPr="00000000">
        <w:rPr>
          <w:rtl w:val="0"/>
        </w:rPr>
        <w:t xml:space="preserve">Lista de Contactos Digitales (SMS/WhatsApp): Preparar el archivo con los casos asignados a canal digital. Incluye aquellos con prioridad baja que no justificarían llamada (muchos P3, quizá algunos P2 con canal=SMS), clientes con promesa vigente (que solo requieren recordatorio), pagadores espontáneos/paga-solos (solo SMS de cortesía), y recordatorios de plan de pago en curso. Armar esta base con columnas adecuadas: número de celular, mensaje a enviar (posiblemente un texto estándar parametrizado con nombre, saldo, fecha límite, etc.), u otro formato si la integración digital se hace vía S3. En muchos casos, esta lista podría ser simplemente entregada al área de mensajería o cargada a un sistema (si AWS Pinpoint se usa, puede consumir de S3 un listado).</w:t>
      </w:r>
      <w:r w:rsidDel="00000000" w:rsidR="00000000" w:rsidRPr="00000000">
        <w:rPr>
          <w:rtl w:val="0"/>
        </w:rPr>
      </w:r>
    </w:p>
    <w:p w:rsidR="00000000" w:rsidDel="00000000" w:rsidP="00000000" w:rsidRDefault="00000000" w:rsidRPr="00000000" w14:paraId="0000021D">
      <w:pPr>
        <w:numPr>
          <w:ilvl w:val="0"/>
          <w:numId w:val="31"/>
        </w:numPr>
        <w:ind w:left="720" w:hanging="360"/>
        <w:rPr/>
      </w:pPr>
      <w:r w:rsidDel="00000000" w:rsidR="00000000" w:rsidRPr="00000000">
        <w:rPr>
          <w:rtl w:val="0"/>
        </w:rPr>
        <w:t xml:space="preserve">Asegurar no incluir en SMS a quienes van en llamada (evitar duplicar notificaciones salvo que esté previsto un flujo mixto).</w:t>
      </w:r>
      <w:r w:rsidDel="00000000" w:rsidR="00000000" w:rsidRPr="00000000">
        <w:rPr>
          <w:rtl w:val="0"/>
        </w:rPr>
      </w:r>
    </w:p>
    <w:p w:rsidR="00000000" w:rsidDel="00000000" w:rsidP="00000000" w:rsidRDefault="00000000" w:rsidRPr="00000000" w14:paraId="0000021E">
      <w:pPr>
        <w:numPr>
          <w:ilvl w:val="0"/>
          <w:numId w:val="31"/>
        </w:numPr>
        <w:ind w:left="720" w:hanging="360"/>
        <w:rPr/>
      </w:pPr>
      <w:r w:rsidDel="00000000" w:rsidR="00000000" w:rsidRPr="00000000">
        <w:rPr>
          <w:rtl w:val="0"/>
        </w:rPr>
        <w:t xml:space="preserve">Exportar la lista de digitales, ej. ListaSMS_20251205.xlsx, en la carpeta designada.</w:t>
      </w:r>
      <w:r w:rsidDel="00000000" w:rsidR="00000000" w:rsidRPr="00000000">
        <w:rPr>
          <w:rtl w:val="0"/>
        </w:rPr>
      </w:r>
    </w:p>
    <w:p w:rsidR="00000000" w:rsidDel="00000000" w:rsidP="00000000" w:rsidRDefault="00000000" w:rsidRPr="00000000" w14:paraId="0000021F">
      <w:pPr>
        <w:numPr>
          <w:ilvl w:val="0"/>
          <w:numId w:val="31"/>
        </w:numPr>
        <w:ind w:left="720" w:hanging="360"/>
        <w:rPr/>
      </w:pPr>
      <w:r w:rsidDel="00000000" w:rsidR="00000000" w:rsidRPr="00000000">
        <w:rPr>
          <w:rtl w:val="0"/>
        </w:rPr>
        <w:t xml:space="preserve">Lista de Casos Especiales (Jurídicos / No gestionar): Generar también un reporte de aquellos excluidos de la gestión normal:</w:t>
      </w:r>
      <w:r w:rsidDel="00000000" w:rsidR="00000000" w:rsidRPr="00000000">
        <w:rPr>
          <w:rtl w:val="0"/>
        </w:rPr>
      </w:r>
    </w:p>
    <w:p w:rsidR="00000000" w:rsidDel="00000000" w:rsidP="00000000" w:rsidRDefault="00000000" w:rsidRPr="00000000" w14:paraId="00000220">
      <w:pPr>
        <w:numPr>
          <w:ilvl w:val="1"/>
          <w:numId w:val="31"/>
        </w:numPr>
        <w:ind w:left="1440" w:hanging="360"/>
        <w:rPr/>
      </w:pPr>
      <w:r w:rsidDel="00000000" w:rsidR="00000000" w:rsidRPr="00000000">
        <w:rPr>
          <w:rtl w:val="0"/>
        </w:rPr>
        <w:t xml:space="preserve">Pre-jurídico: listado de clientes marcados para escalamiento legal (BN11). Con columnas de identificación, saldo, días mora, razón de envío a jurídico (ej &gt;720 días). Esto será útil para pasarlo al área correspondiente.</w:t>
      </w:r>
      <w:r w:rsidDel="00000000" w:rsidR="00000000" w:rsidRPr="00000000">
        <w:rPr>
          <w:rtl w:val="0"/>
        </w:rPr>
      </w:r>
    </w:p>
    <w:p w:rsidR="00000000" w:rsidDel="00000000" w:rsidP="00000000" w:rsidRDefault="00000000" w:rsidRPr="00000000" w14:paraId="00000221">
      <w:pPr>
        <w:numPr>
          <w:ilvl w:val="1"/>
          <w:numId w:val="31"/>
        </w:numPr>
        <w:ind w:left="1440" w:hanging="360"/>
        <w:rPr/>
      </w:pPr>
      <w:r w:rsidDel="00000000" w:rsidR="00000000" w:rsidRPr="00000000">
        <w:rPr>
          <w:rtl w:val="0"/>
        </w:rPr>
        <w:t xml:space="preserve">No contactables: lista de clientes a los que no se hará nada (ni llamada ni mensaje), por motivos como: promesa vigente (pero estos igual se les puede enviar SMS recuerdito, según BN1 – decidir si incluirlos en lista SMS de recordatorios o dejarlos quietos), plan de pagos (quizá igual un recordatorio antes de cuota, que podríamos manejar en lista digital en fechas puntuales), aquellos con contactabilidad bloqueada (no-contactar). Esta lista es más bien de control interno, pero la elaboramos para transparencia.</w:t>
      </w:r>
      <w:r w:rsidDel="00000000" w:rsidR="00000000" w:rsidRPr="00000000">
        <w:rPr>
          <w:rtl w:val="0"/>
        </w:rPr>
      </w:r>
    </w:p>
    <w:p w:rsidR="00000000" w:rsidDel="00000000" w:rsidP="00000000" w:rsidRDefault="00000000" w:rsidRPr="00000000" w14:paraId="00000222">
      <w:pPr>
        <w:numPr>
          <w:ilvl w:val="0"/>
          <w:numId w:val="31"/>
        </w:numPr>
        <w:ind w:left="720" w:hanging="360"/>
        <w:rPr/>
      </w:pPr>
      <w:r w:rsidDel="00000000" w:rsidR="00000000" w:rsidRPr="00000000">
        <w:rPr>
          <w:rtl w:val="0"/>
        </w:rPr>
        <w:t xml:space="preserve">Adicional a las bases operativas, el sistema generará un reporte resumen con indicadores clave del día:</w:t>
      </w:r>
      <w:r w:rsidDel="00000000" w:rsidR="00000000" w:rsidRPr="00000000">
        <w:rPr>
          <w:rtl w:val="0"/>
        </w:rPr>
      </w:r>
    </w:p>
    <w:p w:rsidR="00000000" w:rsidDel="00000000" w:rsidP="00000000" w:rsidRDefault="00000000" w:rsidRPr="00000000" w14:paraId="00000223">
      <w:pPr>
        <w:numPr>
          <w:ilvl w:val="1"/>
          <w:numId w:val="31"/>
        </w:numPr>
        <w:ind w:left="1440" w:hanging="360"/>
        <w:rPr/>
      </w:pPr>
      <w:r w:rsidDel="00000000" w:rsidR="00000000" w:rsidRPr="00000000">
        <w:rPr>
          <w:rtl w:val="0"/>
        </w:rPr>
        <w:t xml:space="preserve">Total de créditos en mora analizados, total y porcentaje en cada prioridad (P1, P2, P3).</w:t>
      </w:r>
      <w:r w:rsidDel="00000000" w:rsidR="00000000" w:rsidRPr="00000000">
        <w:rPr>
          <w:rtl w:val="0"/>
        </w:rPr>
      </w:r>
    </w:p>
    <w:p w:rsidR="00000000" w:rsidDel="00000000" w:rsidP="00000000" w:rsidRDefault="00000000" w:rsidRPr="00000000" w14:paraId="00000224">
      <w:pPr>
        <w:numPr>
          <w:ilvl w:val="1"/>
          <w:numId w:val="31"/>
        </w:numPr>
        <w:ind w:left="1440" w:hanging="360"/>
        <w:rPr/>
      </w:pPr>
      <w:r w:rsidDel="00000000" w:rsidR="00000000" w:rsidRPr="00000000">
        <w:rPr>
          <w:rtl w:val="0"/>
        </w:rPr>
        <w:t xml:space="preserve">Monto total de la cartera en lista y potencial de recuperación segmentado (ej monto de P1 vs P2).</w:t>
      </w:r>
      <w:r w:rsidDel="00000000" w:rsidR="00000000" w:rsidRPr="00000000">
        <w:rPr>
          <w:rtl w:val="0"/>
        </w:rPr>
      </w:r>
    </w:p>
    <w:p w:rsidR="00000000" w:rsidDel="00000000" w:rsidP="00000000" w:rsidRDefault="00000000" w:rsidRPr="00000000" w14:paraId="00000225">
      <w:pPr>
        <w:numPr>
          <w:ilvl w:val="1"/>
          <w:numId w:val="31"/>
        </w:numPr>
        <w:ind w:left="1440" w:hanging="360"/>
        <w:rPr/>
      </w:pPr>
      <w:r w:rsidDel="00000000" w:rsidR="00000000" w:rsidRPr="00000000">
        <w:rPr>
          <w:rtl w:val="0"/>
        </w:rPr>
        <w:t xml:space="preserve">Número de clientes con promesa vigente (excluidos), con promesa incumplida (priorizados), en plan, etc.</w:t>
      </w:r>
      <w:r w:rsidDel="00000000" w:rsidR="00000000" w:rsidRPr="00000000">
        <w:rPr>
          <w:rtl w:val="0"/>
        </w:rPr>
      </w:r>
    </w:p>
    <w:p w:rsidR="00000000" w:rsidDel="00000000" w:rsidP="00000000" w:rsidRDefault="00000000" w:rsidRPr="00000000" w14:paraId="00000226">
      <w:pPr>
        <w:numPr>
          <w:ilvl w:val="1"/>
          <w:numId w:val="31"/>
        </w:numPr>
        <w:ind w:left="1440" w:hanging="360"/>
        <w:rPr/>
      </w:pPr>
      <w:r w:rsidDel="00000000" w:rsidR="00000000" w:rsidRPr="00000000">
        <w:rPr>
          <w:rtl w:val="0"/>
        </w:rPr>
        <w:t xml:space="preserve">Cumplimiento de reglas de contacto: por ejemplo, contar cuántos fueron excluidos por Ley 2300 (indicando que el sistema respetó la norma para X clientes), cuántos paga solos identificados.</w:t>
      </w:r>
      <w:r w:rsidDel="00000000" w:rsidR="00000000" w:rsidRPr="00000000">
        <w:rPr>
          <w:rtl w:val="0"/>
        </w:rPr>
      </w:r>
    </w:p>
    <w:p w:rsidR="00000000" w:rsidDel="00000000" w:rsidP="00000000" w:rsidRDefault="00000000" w:rsidRPr="00000000" w14:paraId="00000227">
      <w:pPr>
        <w:numPr>
          <w:ilvl w:val="1"/>
          <w:numId w:val="31"/>
        </w:numPr>
        <w:ind w:left="1440" w:hanging="360"/>
        <w:rPr/>
      </w:pPr>
      <w:r w:rsidDel="00000000" w:rsidR="00000000" w:rsidRPr="00000000">
        <w:rPr>
          <w:rtl w:val="0"/>
        </w:rPr>
        <w:t xml:space="preserve">Si es posible, incluir gráficos sencillos: distribución de prioridades (pie o bar chart), comparación vs día anterior (line chart de #P1 en últimos días, si se tiene histórico).</w:t>
      </w:r>
      <w:r w:rsidDel="00000000" w:rsidR="00000000" w:rsidRPr="00000000">
        <w:rPr>
          <w:rtl w:val="0"/>
        </w:rPr>
      </w:r>
    </w:p>
    <w:p w:rsidR="00000000" w:rsidDel="00000000" w:rsidP="00000000" w:rsidRDefault="00000000" w:rsidRPr="00000000" w14:paraId="00000228">
      <w:pPr>
        <w:numPr>
          <w:ilvl w:val="1"/>
          <w:numId w:val="31"/>
        </w:numPr>
        <w:ind w:left="1440" w:hanging="360"/>
        <w:rPr/>
      </w:pPr>
      <w:r w:rsidDel="00000000" w:rsidR="00000000" w:rsidRPr="00000000">
        <w:rPr>
          <w:rtl w:val="0"/>
        </w:rPr>
        <w:t xml:space="preserve">Este reporte se puede producir en Excel (un archivo con estas tablas) y/o mostrar en la interfaz gráfica. Dado que la interfaz es capaz de graficar, probablemente mostraremos allí estos KPIs (ver fase 6), pero generar el archivo en Drive también permitirá a los analistas usarlo externamente (en PowerBI).</w:t>
      </w:r>
      <w:r w:rsidDel="00000000" w:rsidR="00000000" w:rsidRPr="00000000">
        <w:rPr>
          <w:rtl w:val="0"/>
        </w:rPr>
      </w:r>
    </w:p>
    <w:p w:rsidR="00000000" w:rsidDel="00000000" w:rsidP="00000000" w:rsidRDefault="00000000" w:rsidRPr="00000000" w14:paraId="00000229">
      <w:pPr>
        <w:numPr>
          <w:ilvl w:val="0"/>
          <w:numId w:val="31"/>
        </w:numPr>
        <w:ind w:left="720" w:hanging="360"/>
        <w:rPr/>
      </w:pPr>
      <w:r w:rsidDel="00000000" w:rsidR="00000000" w:rsidRPr="00000000">
        <w:rPr>
          <w:rtl w:val="0"/>
        </w:rPr>
        <w:t xml:space="preserve">Verificación de formatos: Antes de cerrar esta fase, se harán pruebas asegurando que los archivos generados cumplen los requisitos de quien los consuma: por ejemplo, hacer una prueba de carga manual de la lista Genesys en el entorno de Genesys Cloud (si es posible) para verificar que todos los campos se importan correctamente. Revisar que los números de teléfono estén en formato correcto (códigos país si se requieren, 57 para CO?), que no haya caracteres especiales que causen problemas en Genesys o en los SMS. Si Genesys requiere algún formato específico (por ejemplo, CSV delimitado por ;), ajustarlo.</w:t>
      </w:r>
      <w:r w:rsidDel="00000000" w:rsidR="00000000" w:rsidRPr="00000000">
        <w:rPr>
          <w:rtl w:val="0"/>
        </w:rPr>
      </w:r>
    </w:p>
    <w:p w:rsidR="00000000" w:rsidDel="00000000" w:rsidP="00000000" w:rsidRDefault="00000000" w:rsidRPr="00000000" w14:paraId="0000022A">
      <w:pPr>
        <w:numPr>
          <w:ilvl w:val="0"/>
          <w:numId w:val="31"/>
        </w:numPr>
        <w:ind w:left="720" w:hanging="360"/>
        <w:rPr/>
      </w:pPr>
      <w:r w:rsidDel="00000000" w:rsidR="00000000" w:rsidRPr="00000000">
        <w:rPr>
          <w:rtl w:val="0"/>
        </w:rPr>
        <w:t xml:space="preserve">Asimismo, validar que la cantidad de registros en las listas tiene sentido: si la operación tiene N agentes y se espera solo poder llamar a 1000 clientes al día, pero nuestra lista P1+P2 tiene 5000, habría que re-chequear el criterio (tal vez reducir P2). Esto se ajustaría en config para el siguiente día.</w:t>
      </w:r>
      <w:r w:rsidDel="00000000" w:rsidR="00000000" w:rsidRPr="00000000">
        <w:rPr>
          <w:rtl w:val="0"/>
        </w:rPr>
      </w:r>
    </w:p>
    <w:p w:rsidR="00000000" w:rsidDel="00000000" w:rsidP="00000000" w:rsidRDefault="00000000" w:rsidRPr="00000000" w14:paraId="0000022B">
      <w:pPr>
        <w:numPr>
          <w:ilvl w:val="0"/>
          <w:numId w:val="31"/>
        </w:numPr>
        <w:ind w:left="720" w:hanging="360"/>
        <w:rPr/>
      </w:pPr>
      <w:r w:rsidDel="00000000" w:rsidR="00000000" w:rsidRPr="00000000">
        <w:rPr>
          <w:rtl w:val="0"/>
        </w:rPr>
        <w:t xml:space="preserve">Automatización de exportación: Si el proceso de llevar estos archivos al destino final puede automatizarse, lo consideraremos. Por ejemplo, si hay credenciales AWS, podríamos hacer que el notebook suba el CSV de llamadas directamente a un bucket S3 que Genesys lee. Pero según contrato, en piloto no hay integraciones directas nuevas, solo se usa infraestructura existente, así que probablemente la entrega de listas seguirá siendo manual (alguien toma el archivo de Drive y lo carga). Se pretende para una próxima versión implementar el código para subir a S3 (por ejemplo usando boto3) para el caso de los logs o listas digitales si se usa S3 como repositorio maestro.</w:t>
      </w: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Al concluir esta fase, la funcionalidad principal del sistema está completa: datos procesados, decisiones tomadas, archivos de salida listos para ejecutar la estrategia de cobranza del día. Se habrá generado también la evidencia (reportes) para entender la segmentación hecha por SinergIA módulo de cobranzas ese día.</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3"/>
        <w:rPr>
          <w:color w:val="000000"/>
        </w:rPr>
      </w:pPr>
      <w:bookmarkStart w:colFirst="0" w:colLast="0" w:name="_heading=h.d4d9q8ykr8hq" w:id="39"/>
      <w:bookmarkEnd w:id="39"/>
      <w:r w:rsidDel="00000000" w:rsidR="00000000" w:rsidRPr="00000000">
        <w:rPr>
          <w:color w:val="000000"/>
          <w:rtl w:val="0"/>
        </w:rPr>
        <w:t xml:space="preserve">Fase 6: Desarrollo de la Interfaz Gráfica (Gradio UI)</w:t>
      </w:r>
    </w:p>
    <w:p w:rsidR="00000000" w:rsidDel="00000000" w:rsidP="00000000" w:rsidRDefault="00000000" w:rsidRPr="00000000" w14:paraId="00000230">
      <w:pPr>
        <w:rPr/>
      </w:pPr>
      <w:r w:rsidDel="00000000" w:rsidR="00000000" w:rsidRPr="00000000">
        <w:rPr>
          <w:rtl w:val="0"/>
        </w:rPr>
        <w:t xml:space="preserve">Se implementará la interfaz de usuario en Gradio Blocks para facilitar la operación y proveer visualización de los resultados. La GUI estará integrada en el mismo notebook de Colab:</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numPr>
          <w:ilvl w:val="0"/>
          <w:numId w:val="20"/>
        </w:numPr>
        <w:ind w:left="720" w:hanging="360"/>
        <w:rPr/>
      </w:pPr>
      <w:r w:rsidDel="00000000" w:rsidR="00000000" w:rsidRPr="00000000">
        <w:rPr>
          <w:rtl w:val="0"/>
        </w:rPr>
        <w:t xml:space="preserve">Diseño de la interfaz: Se estructurará la interfaz en al menos una pestaña principal con las funcionalidades requeridas.  Posiblemente usemos un enfoque de tabuladores dentro de Gradio para organizar secciones: por ejemplo, una pestaña “Ejecución” y otra “Resultados”. Sin embargo, para mantener simplicidad (y dado que no se necesitan dashboards avanzados en v1.05), incluso una sola vista con todo podría bastar, siempre que esté ordenada. El diseño contemplará:</w:t>
      </w:r>
      <w:r w:rsidDel="00000000" w:rsidR="00000000" w:rsidRPr="00000000">
        <w:rPr>
          <w:rtl w:val="0"/>
        </w:rPr>
      </w:r>
    </w:p>
    <w:p w:rsidR="00000000" w:rsidDel="00000000" w:rsidP="00000000" w:rsidRDefault="00000000" w:rsidRPr="00000000" w14:paraId="00000233">
      <w:pPr>
        <w:numPr>
          <w:ilvl w:val="1"/>
          <w:numId w:val="20"/>
        </w:numPr>
        <w:ind w:left="1440" w:hanging="360"/>
        <w:rPr/>
      </w:pPr>
      <w:r w:rsidDel="00000000" w:rsidR="00000000" w:rsidRPr="00000000">
        <w:rPr>
          <w:rtl w:val="0"/>
        </w:rPr>
        <w:t xml:space="preserve">Un componente de Markdown/HTML inicial con el título “SinergIA” junto con la versión y actualización, además de la fecha de despliegue, e instrucciones básicas para el usuario en un documento de tipo SOP.</w:t>
      </w:r>
      <w:r w:rsidDel="00000000" w:rsidR="00000000" w:rsidRPr="00000000">
        <w:rPr>
          <w:rtl w:val="0"/>
        </w:rPr>
      </w:r>
    </w:p>
    <w:p w:rsidR="00000000" w:rsidDel="00000000" w:rsidP="00000000" w:rsidRDefault="00000000" w:rsidRPr="00000000" w14:paraId="00000234">
      <w:pPr>
        <w:numPr>
          <w:ilvl w:val="1"/>
          <w:numId w:val="20"/>
        </w:numPr>
        <w:ind w:left="1440" w:hanging="360"/>
        <w:rPr/>
      </w:pPr>
      <w:r w:rsidDel="00000000" w:rsidR="00000000" w:rsidRPr="00000000">
        <w:rPr>
          <w:rtl w:val="0"/>
        </w:rPr>
        <w:t xml:space="preserve">Un botón o acción de ejecución principal: gr.Button("Ejecutar SinergIA Cobros"). Al hacer clic, desencadenará una función Python que ejecuta todo el pipeline (Fases 2–5: ingesta, cálculo, generación de salidas). Se configurará para que este proceso muestre feedback al usuario, posiblemente mediante un componente tipo gr.Label o texto que actualice el estado (“Cargando datos… calculando prioridades… generando reportes…”). Dado que puede tardar varios minutos en correr todo con 800k registros, se evaluará usar la capacidad de streaming de logs de Gradio o simplemente indicar “Espere mientras se procesa (~X minutos)…”.</w:t>
      </w:r>
      <w:r w:rsidDel="00000000" w:rsidR="00000000" w:rsidRPr="00000000">
        <w:rPr>
          <w:rtl w:val="0"/>
        </w:rPr>
      </w:r>
    </w:p>
    <w:p w:rsidR="00000000" w:rsidDel="00000000" w:rsidP="00000000" w:rsidRDefault="00000000" w:rsidRPr="00000000" w14:paraId="00000235">
      <w:pPr>
        <w:numPr>
          <w:ilvl w:val="0"/>
          <w:numId w:val="20"/>
        </w:numPr>
        <w:ind w:left="720" w:hanging="360"/>
        <w:rPr/>
      </w:pPr>
      <w:r w:rsidDel="00000000" w:rsidR="00000000" w:rsidRPr="00000000">
        <w:rPr>
          <w:rtl w:val="0"/>
        </w:rPr>
        <w:t xml:space="preserve">Tras la ejecución, la interfaz mostrará los resultados claves:</w:t>
      </w:r>
      <w:r w:rsidDel="00000000" w:rsidR="00000000" w:rsidRPr="00000000">
        <w:rPr>
          <w:rtl w:val="0"/>
        </w:rPr>
      </w:r>
    </w:p>
    <w:p w:rsidR="00000000" w:rsidDel="00000000" w:rsidP="00000000" w:rsidRDefault="00000000" w:rsidRPr="00000000" w14:paraId="00000236">
      <w:pPr>
        <w:numPr>
          <w:ilvl w:val="1"/>
          <w:numId w:val="20"/>
        </w:numPr>
        <w:ind w:left="1440" w:hanging="360"/>
        <w:rPr/>
      </w:pPr>
      <w:r w:rsidDel="00000000" w:rsidR="00000000" w:rsidRPr="00000000">
        <w:rPr>
          <w:rtl w:val="0"/>
        </w:rPr>
        <w:t xml:space="preserve">Un resumen numérico (puede ser en forma de texto o pequeños cuadros) con los KPIs: total cuentas procesadas, P1/P2/P3 totales, etc.</w:t>
      </w:r>
      <w:r w:rsidDel="00000000" w:rsidR="00000000" w:rsidRPr="00000000">
        <w:rPr>
          <w:rtl w:val="0"/>
        </w:rPr>
      </w:r>
    </w:p>
    <w:p w:rsidR="00000000" w:rsidDel="00000000" w:rsidP="00000000" w:rsidRDefault="00000000" w:rsidRPr="00000000" w14:paraId="00000237">
      <w:pPr>
        <w:numPr>
          <w:ilvl w:val="1"/>
          <w:numId w:val="20"/>
        </w:numPr>
        <w:ind w:left="1440" w:hanging="360"/>
        <w:rPr/>
      </w:pPr>
      <w:r w:rsidDel="00000000" w:rsidR="00000000" w:rsidRPr="00000000">
        <w:rPr>
          <w:rtl w:val="0"/>
        </w:rPr>
        <w:t xml:space="preserve">Algunos gráficos ilustrativos: Gradio permite graficar con Plotly/Matplotlib, o incluso componentes nativos gr.LinePlot etc. Colocaremos por ejemplo un gráfico de barras mostrando el número de clientes en cada categoría (Promesa Incumplida, Promesa Vigente, Jurídico, PagaSolo, etc.) para visualizar la segmentación. Otro gráfico podría ser un pie chart de distribución de canales (qué % van a voz vs digital). Estos ayudarán a los jefes de operación a entender la composición de la lista diaria.</w:t>
      </w:r>
      <w:r w:rsidDel="00000000" w:rsidR="00000000" w:rsidRPr="00000000">
        <w:rPr>
          <w:rtl w:val="0"/>
        </w:rPr>
      </w:r>
    </w:p>
    <w:p w:rsidR="00000000" w:rsidDel="00000000" w:rsidP="00000000" w:rsidRDefault="00000000" w:rsidRPr="00000000" w14:paraId="00000238">
      <w:pPr>
        <w:numPr>
          <w:ilvl w:val="1"/>
          <w:numId w:val="20"/>
        </w:numPr>
        <w:ind w:left="1440" w:hanging="360"/>
        <w:rPr/>
      </w:pPr>
      <w:r w:rsidDel="00000000" w:rsidR="00000000" w:rsidRPr="00000000">
        <w:rPr>
          <w:rtl w:val="0"/>
        </w:rPr>
        <w:t xml:space="preserve">Una tabla de muestra: quizás los top 10 casos P1 con sus datos (Nombre, Mora, Prioridad, Motivo P1) para inspección rápida. O una tabla agregada por franja de mora vs prioridad para ver tendencias.</w:t>
      </w:r>
      <w:r w:rsidDel="00000000" w:rsidR="00000000" w:rsidRPr="00000000">
        <w:rPr>
          <w:rtl w:val="0"/>
        </w:rPr>
      </w:r>
    </w:p>
    <w:p w:rsidR="00000000" w:rsidDel="00000000" w:rsidP="00000000" w:rsidRDefault="00000000" w:rsidRPr="00000000" w14:paraId="00000239">
      <w:pPr>
        <w:numPr>
          <w:ilvl w:val="1"/>
          <w:numId w:val="20"/>
        </w:numPr>
        <w:ind w:left="1440" w:hanging="360"/>
        <w:rPr/>
      </w:pPr>
      <w:r w:rsidDel="00000000" w:rsidR="00000000" w:rsidRPr="00000000">
        <w:rPr>
          <w:rtl w:val="0"/>
        </w:rPr>
        <w:t xml:space="preserve">Enlaces de descarga para los archivos generados: Gradio tiene componente gr.File o podemos simplemente mostrar direct URLs to Drive. Probablemente mejor es, tras ejecución, cargar el archivo CSV/Excel en un componente gr.File which provides a download. Tendremos: “Descargar Lista de Llamadas (Genesys)” botón, “Descargar Lista SMS”, “Descargar Reporte KPI”. Estos componentes se llenarán con los paths de los archivos generados in-memory or from Drive. Si por tamaño no es viable pasarlos en-memory, quizás simplemente instruir al usuario a buscar en la carpeta Drive. Pero Gradio permite file download if the file is present in the environment. En Colab environment, we can have it output the file to disk and provide it. Lo probaremos.</w:t>
      </w:r>
      <w:r w:rsidDel="00000000" w:rsidR="00000000" w:rsidRPr="00000000">
        <w:rPr>
          <w:rtl w:val="0"/>
        </w:rPr>
      </w:r>
    </w:p>
    <w:p w:rsidR="00000000" w:rsidDel="00000000" w:rsidP="00000000" w:rsidRDefault="00000000" w:rsidRPr="00000000" w14:paraId="0000023A">
      <w:pPr>
        <w:numPr>
          <w:ilvl w:val="1"/>
          <w:numId w:val="20"/>
        </w:numPr>
        <w:ind w:left="1440" w:hanging="360"/>
        <w:rPr/>
      </w:pPr>
      <w:r w:rsidDel="00000000" w:rsidR="00000000" w:rsidRPr="00000000">
        <w:rPr>
          <w:rtl w:val="0"/>
        </w:rPr>
        <w:t xml:space="preserve">Opcional: un campo de selección de fecha de ejecución (por si se quiere correr para un día específico/histórico) o ruta personalizada. Inicialmente, no añadiremos complejidad: asumimos siempre corre “hoy con los últimos archivos”.</w:t>
      </w:r>
      <w:r w:rsidDel="00000000" w:rsidR="00000000" w:rsidRPr="00000000">
        <w:rPr>
          <w:rtl w:val="0"/>
        </w:rPr>
      </w:r>
    </w:p>
    <w:p w:rsidR="00000000" w:rsidDel="00000000" w:rsidP="00000000" w:rsidRDefault="00000000" w:rsidRPr="00000000" w14:paraId="0000023B">
      <w:pPr>
        <w:numPr>
          <w:ilvl w:val="0"/>
          <w:numId w:val="20"/>
        </w:numPr>
        <w:ind w:left="720" w:hanging="360"/>
        <w:rPr/>
      </w:pPr>
      <w:r w:rsidDel="00000000" w:rsidR="00000000" w:rsidRPr="00000000">
        <w:rPr>
          <w:rtl w:val="0"/>
        </w:rPr>
        <w:t xml:space="preserve">Se mantendrán lineamientos de diseño en cuanto a colores o estilos base para optimizar la UX usando un estilo simple y corporativo mínimo.</w:t>
      </w:r>
      <w:r w:rsidDel="00000000" w:rsidR="00000000" w:rsidRPr="00000000">
        <w:rPr>
          <w:rtl w:val="0"/>
        </w:rPr>
      </w:r>
    </w:p>
    <w:p w:rsidR="00000000" w:rsidDel="00000000" w:rsidP="00000000" w:rsidRDefault="00000000" w:rsidRPr="00000000" w14:paraId="0000023C">
      <w:pPr>
        <w:numPr>
          <w:ilvl w:val="0"/>
          <w:numId w:val="20"/>
        </w:numPr>
        <w:ind w:left="720" w:hanging="360"/>
        <w:rPr/>
      </w:pPr>
      <w:r w:rsidDel="00000000" w:rsidR="00000000" w:rsidRPr="00000000">
        <w:rPr>
          <w:rtl w:val="0"/>
        </w:rPr>
        <w:t xml:space="preserve">Implementación de callbacks: En Gradio, definiremos la función ejecutar_proceso() que engloba todas las fases 2–5. Esta función tomará los inputs necesarios (posiblemente ninguno, solo trigger) y retornará outputs que poblamos en la interfaz (text, plots, files). Dividiremos internamente en sub-funciones para mantener claridad, pero Gradio verá una sola función de cara al botón. Debemos tener cuidado con el tiempo de ejecución: si el proceso toma varios minutos, Gradio normalmente esperará y luego mostrar todo. Podríamos usar yield en Python to stream intermediate results (like log lines) to the interface, if needed to reassure user. Esto se explorará: por ejemplo, hacer yield de un texto “50% completado” a mitad de la función.</w:t>
      </w:r>
      <w:r w:rsidDel="00000000" w:rsidR="00000000" w:rsidRPr="00000000">
        <w:rPr>
          <w:rtl w:val="0"/>
        </w:rPr>
      </w:r>
    </w:p>
    <w:p w:rsidR="00000000" w:rsidDel="00000000" w:rsidP="00000000" w:rsidRDefault="00000000" w:rsidRPr="00000000" w14:paraId="0000023D">
      <w:pPr>
        <w:numPr>
          <w:ilvl w:val="0"/>
          <w:numId w:val="20"/>
        </w:numPr>
        <w:ind w:left="720" w:hanging="360"/>
        <w:rPr/>
      </w:pPr>
      <w:r w:rsidDel="00000000" w:rsidR="00000000" w:rsidRPr="00000000">
        <w:rPr>
          <w:rtl w:val="0"/>
        </w:rPr>
        <w:t xml:space="preserve">Manejo de estado y memoria: Dado que la cantidad de datos es grande, consideraremos no mantener en la interfaz objetos muy pesados. Por ejemplo, no vamos a mostrar una tabla con 800k filas (imposible). Nos limitaremos a gráficos agregados y archivos descargables. El DataFrame completo estará solo en memoria durante la ejecución y luego liberado. Si se requiere visualizar casos particulares, podría implementarse un buscador (ej. input de cédula para consultar la prioridad asignada), pero eso no fue solicitado para v1.05.</w:t>
      </w:r>
      <w:r w:rsidDel="00000000" w:rsidR="00000000" w:rsidRPr="00000000">
        <w:rPr>
          <w:rtl w:val="0"/>
        </w:rPr>
      </w:r>
    </w:p>
    <w:p w:rsidR="00000000" w:rsidDel="00000000" w:rsidP="00000000" w:rsidRDefault="00000000" w:rsidRPr="00000000" w14:paraId="0000023E">
      <w:pPr>
        <w:numPr>
          <w:ilvl w:val="0"/>
          <w:numId w:val="20"/>
        </w:numPr>
        <w:ind w:left="720" w:hanging="360"/>
        <w:rPr/>
      </w:pPr>
      <w:r w:rsidDel="00000000" w:rsidR="00000000" w:rsidRPr="00000000">
        <w:rPr>
          <w:rtl w:val="0"/>
        </w:rPr>
        <w:t xml:space="preserve">Testing de la interfaz: Probar la interfaz en Colab real: ejecutar el notebook, pulsar el botón y observar que (a) la ejecución corre hasta el final sin intervención manual, (b) la interfaz no se bloquea indefinidamente ni causa timeouts de Colab (posiblemente necesitemos incrementar el keep-alive de Colab; aunque con ~5 min de proceso debería estar bien), (c) los enlaces de descarga efectivamente permiten obtener los archivos (a veces hay que configurarlos correctamente). También probar la interfaz en distintos navegadores si es posible (aunque Gradio link es universal).</w:t>
      </w:r>
      <w:r w:rsidDel="00000000" w:rsidR="00000000" w:rsidRPr="00000000">
        <w:rPr>
          <w:rtl w:val="0"/>
        </w:rPr>
      </w:r>
    </w:p>
    <w:p w:rsidR="00000000" w:rsidDel="00000000" w:rsidP="00000000" w:rsidRDefault="00000000" w:rsidRPr="00000000" w14:paraId="0000023F">
      <w:pPr>
        <w:numPr>
          <w:ilvl w:val="0"/>
          <w:numId w:val="20"/>
        </w:numPr>
        <w:ind w:left="720" w:hanging="360"/>
        <w:rPr/>
      </w:pPr>
      <w:r w:rsidDel="00000000" w:rsidR="00000000" w:rsidRPr="00000000">
        <w:rPr>
          <w:rtl w:val="0"/>
        </w:rPr>
        <w:t xml:space="preserve">Optimización de UX: Si encontramos que algún paso es lento o congela la interfaz, podríamos subdividir: por ejemplo, primero un botón para “Cargar y procesar datos” y luego otro para “Generar archivos”, permitiendo revisar los KPIs antes de exportar. Sin embargo, esto añade complejidad para el usuario. Dado que el usuario final no es técnico, preferimos un solo botón que haga todo e informe cuando esté listo.</w:t>
      </w:r>
      <w:r w:rsidDel="00000000" w:rsidR="00000000" w:rsidRPr="00000000">
        <w:rPr>
          <w:rtl w:val="0"/>
        </w:rPr>
      </w:r>
    </w:p>
    <w:p w:rsidR="00000000" w:rsidDel="00000000" w:rsidP="00000000" w:rsidRDefault="00000000" w:rsidRPr="00000000" w14:paraId="00000240">
      <w:pPr>
        <w:numPr>
          <w:ilvl w:val="0"/>
          <w:numId w:val="20"/>
        </w:numPr>
        <w:ind w:left="720" w:hanging="360"/>
        <w:rPr/>
      </w:pPr>
      <w:r w:rsidDel="00000000" w:rsidR="00000000" w:rsidRPr="00000000">
        <w:rPr>
          <w:rtl w:val="0"/>
        </w:rPr>
        <w:t xml:space="preserve">No concurrent usage: Aclarar que la interfaz no está pensada para múltiples usuarios simultáneamente (Colab notebook es single-user). Solo la persona operando ese día deberá usarla. Esto es aceptable en el piloto.</w:t>
      </w: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La entrega de esta fase será la interfaz completamente funcional dentro del notebook, cumpliendo con la necesidad de operar fácilmente y visualizar resultados.  Cualquier ajuste de último minuto en disposición (por ejemplo, textos en español claros, ejes de gráficas con etiquetas legibles) se realizará para mejorar la experiencia.</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pStyle w:val="Heading3"/>
        <w:rPr>
          <w:color w:val="000000"/>
        </w:rPr>
      </w:pPr>
      <w:bookmarkStart w:colFirst="0" w:colLast="0" w:name="_heading=h.60c9ir3137h9" w:id="40"/>
      <w:bookmarkEnd w:id="40"/>
      <w:r w:rsidDel="00000000" w:rsidR="00000000" w:rsidRPr="00000000">
        <w:rPr>
          <w:color w:val="000000"/>
          <w:rtl w:val="0"/>
        </w:rPr>
        <w:t xml:space="preserve">Fase 7: Pruebas Integrales del Sistema y Ajustes Finales</w:t>
      </w:r>
    </w:p>
    <w:p w:rsidR="00000000" w:rsidDel="00000000" w:rsidP="00000000" w:rsidRDefault="00000000" w:rsidRPr="00000000" w14:paraId="00000245">
      <w:pPr>
        <w:rPr/>
      </w:pPr>
      <w:r w:rsidDel="00000000" w:rsidR="00000000" w:rsidRPr="00000000">
        <w:rPr>
          <w:rtl w:val="0"/>
        </w:rPr>
        <w:t xml:space="preserve">En esta fase se llevará a cabo un testeo exhaustivo de todo el sistema SinergIA Cobros integrado, simulando escenarios reales, y se afinarán detalles finales de rendimiento, seguridad y documentación. Las actividades incluyen:</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numPr>
          <w:ilvl w:val="0"/>
          <w:numId w:val="27"/>
        </w:numPr>
        <w:ind w:left="720" w:hanging="360"/>
        <w:rPr/>
      </w:pPr>
      <w:r w:rsidDel="00000000" w:rsidR="00000000" w:rsidRPr="00000000">
        <w:rPr>
          <w:rtl w:val="0"/>
        </w:rPr>
        <w:t xml:space="preserve">Prueba integral con datos históricos: Ejecutar el pipeline completo (idealmente desde la interfaz, usando el botón) empleando datos de un período pasado como si fuera “el día de operación”. Por ejemplo, tomar los archivos de un mes pasado (cartera, pagos, promesas, logs de ese día) y correr SinergIA para ver qué resultados produce. Comparar esas salidas con lo que realmente ocurrió ese día (si se tiene el registro de la gestión manual real) para validar consistencia. Esto permitirá detectar desviaciones: si nuestra lista P1 es muy diferente a la que antes se manejaba manualmente, verificar que sea intencional (es decir, nuestro algoritmo encontró cosas diferentes para mejor) y no un error. También confirmar que todas las reglas se cumplen: en las salidas de prueba, ningún cliente con promesa vigente aparece en llamadas, ningún cliente con último contacto reciente aparece duplicado antes de 4 días, etc. Documentar cualquier caso anómalo y corregir la lógica si necesario.</w:t>
      </w:r>
      <w:r w:rsidDel="00000000" w:rsidR="00000000" w:rsidRPr="00000000">
        <w:rPr>
          <w:rtl w:val="0"/>
        </w:rPr>
      </w:r>
    </w:p>
    <w:p w:rsidR="00000000" w:rsidDel="00000000" w:rsidP="00000000" w:rsidRDefault="00000000" w:rsidRPr="00000000" w14:paraId="00000248">
      <w:pPr>
        <w:numPr>
          <w:ilvl w:val="0"/>
          <w:numId w:val="27"/>
        </w:numPr>
        <w:ind w:left="720" w:hanging="360"/>
        <w:rPr/>
      </w:pPr>
      <w:r w:rsidDel="00000000" w:rsidR="00000000" w:rsidRPr="00000000">
        <w:rPr>
          <w:rtl w:val="0"/>
        </w:rPr>
        <w:t xml:space="preserve">Pruebas de rendimiento y límites: Medir el tiempo total de ejecución con el dataset completo (~800k registros + integraciones). Idealmente, debe completar en unos minutos (preferiblemente &lt;10 min) en Colab free. Si encontramos cuellos de botella (por ejemplo, la lectura de un archivo gigante o la generación de un gráfico muy pesado), optimizar esos pasos: quizás chunking de lectura (leer CSV por partes) o disminuyendo complejidad de algún loop. También monitorear el uso de memoria en Colab; evitar acercarse al límite (que suele ser ~12GB). Quizá descartar objetos intermedios (usar del df_temp cuando ya no se necesiten) y llamar a garbage collector, etc. Si el runtime supera los límites de Colab (máximo ~90-120 min de inactividad), tenemos un problema; pero confiamos que en un par de meses de desarrollo se puede refinar para que quepa en ~5-10min por corrida.</w:t>
      </w:r>
      <w:r w:rsidDel="00000000" w:rsidR="00000000" w:rsidRPr="00000000">
        <w:rPr>
          <w:rtl w:val="0"/>
        </w:rPr>
      </w:r>
    </w:p>
    <w:p w:rsidR="00000000" w:rsidDel="00000000" w:rsidP="00000000" w:rsidRDefault="00000000" w:rsidRPr="00000000" w14:paraId="00000249">
      <w:pPr>
        <w:numPr>
          <w:ilvl w:val="0"/>
          <w:numId w:val="27"/>
        </w:numPr>
        <w:ind w:left="720" w:hanging="360"/>
        <w:rPr/>
      </w:pPr>
      <w:r w:rsidDel="00000000" w:rsidR="00000000" w:rsidRPr="00000000">
        <w:rPr>
          <w:rtl w:val="0"/>
        </w:rPr>
        <w:t xml:space="preserve">Pruebas de error y resiliencia: Forzar algunas situaciones de error para asegurar que el sistema las maneja elegantemente:</w:t>
      </w:r>
      <w:r w:rsidDel="00000000" w:rsidR="00000000" w:rsidRPr="00000000">
        <w:rPr>
          <w:rtl w:val="0"/>
        </w:rPr>
      </w:r>
    </w:p>
    <w:p w:rsidR="00000000" w:rsidDel="00000000" w:rsidP="00000000" w:rsidRDefault="00000000" w:rsidRPr="00000000" w14:paraId="0000024A">
      <w:pPr>
        <w:numPr>
          <w:ilvl w:val="1"/>
          <w:numId w:val="27"/>
        </w:numPr>
        <w:ind w:left="1440" w:hanging="360"/>
        <w:rPr/>
      </w:pPr>
      <w:r w:rsidDel="00000000" w:rsidR="00000000" w:rsidRPr="00000000">
        <w:rPr>
          <w:rtl w:val="0"/>
        </w:rPr>
        <w:t xml:space="preserve">Por ejemplo, quitar una columna en el archivo de pagos y correr: el sistema debe detectar la diferencia y arrojar una alerta clara de estructura faltante sin procesar datos incorrectos.</w:t>
      </w:r>
      <w:r w:rsidDel="00000000" w:rsidR="00000000" w:rsidRPr="00000000">
        <w:rPr>
          <w:rtl w:val="0"/>
        </w:rPr>
      </w:r>
    </w:p>
    <w:p w:rsidR="00000000" w:rsidDel="00000000" w:rsidP="00000000" w:rsidRDefault="00000000" w:rsidRPr="00000000" w14:paraId="0000024B">
      <w:pPr>
        <w:numPr>
          <w:ilvl w:val="1"/>
          <w:numId w:val="27"/>
        </w:numPr>
        <w:ind w:left="1440" w:hanging="360"/>
        <w:rPr/>
      </w:pPr>
      <w:r w:rsidDel="00000000" w:rsidR="00000000" w:rsidRPr="00000000">
        <w:rPr>
          <w:rtl w:val="0"/>
        </w:rPr>
        <w:t xml:space="preserve">Probar con un archivo de cartera duplicado (mismo cliente repetido muchas veces) para ver si rompe algo.</w:t>
      </w:r>
      <w:r w:rsidDel="00000000" w:rsidR="00000000" w:rsidRPr="00000000">
        <w:rPr>
          <w:rtl w:val="0"/>
        </w:rPr>
      </w:r>
    </w:p>
    <w:p w:rsidR="00000000" w:rsidDel="00000000" w:rsidP="00000000" w:rsidRDefault="00000000" w:rsidRPr="00000000" w14:paraId="0000024C">
      <w:pPr>
        <w:numPr>
          <w:ilvl w:val="1"/>
          <w:numId w:val="27"/>
        </w:numPr>
        <w:ind w:left="1440" w:hanging="360"/>
        <w:rPr/>
      </w:pPr>
      <w:r w:rsidDel="00000000" w:rsidR="00000000" w:rsidRPr="00000000">
        <w:rPr>
          <w:rtl w:val="0"/>
        </w:rPr>
        <w:t xml:space="preserve">Simular no recibir el archivo de pagos un día: ¿el sistema sigue funcionando? (Debería quizás asumir cero pagos o usar el último disponible). Implementar decisiones: puede que si falta un input crítico el sistema deba abortar y pedirlo, o proceder con cautela. Definir esto en documentación para el usuario (“si no hay archivo de pagos del día, cargar uno vacío o el sistema lo tomará como que no hubo pagos”).</w:t>
      </w:r>
      <w:r w:rsidDel="00000000" w:rsidR="00000000" w:rsidRPr="00000000">
        <w:rPr>
          <w:rtl w:val="0"/>
        </w:rPr>
      </w:r>
    </w:p>
    <w:p w:rsidR="00000000" w:rsidDel="00000000" w:rsidP="00000000" w:rsidRDefault="00000000" w:rsidRPr="00000000" w14:paraId="0000024D">
      <w:pPr>
        <w:numPr>
          <w:ilvl w:val="1"/>
          <w:numId w:val="27"/>
        </w:numPr>
        <w:ind w:left="1440" w:hanging="360"/>
        <w:rPr/>
      </w:pPr>
      <w:r w:rsidDel="00000000" w:rsidR="00000000" w:rsidRPr="00000000">
        <w:rPr>
          <w:rtl w:val="0"/>
        </w:rPr>
        <w:t xml:space="preserve">Desconexión de Drive a mitad de ejecución: difícil de probar, pero asegurarse de reconectar si se detecta. En Colab, montajes suelen persistir.</w:t>
      </w:r>
      <w:r w:rsidDel="00000000" w:rsidR="00000000" w:rsidRPr="00000000">
        <w:rPr>
          <w:rtl w:val="0"/>
        </w:rPr>
      </w:r>
    </w:p>
    <w:p w:rsidR="00000000" w:rsidDel="00000000" w:rsidP="00000000" w:rsidRDefault="00000000" w:rsidRPr="00000000" w14:paraId="0000024E">
      <w:pPr>
        <w:numPr>
          <w:ilvl w:val="1"/>
          <w:numId w:val="27"/>
        </w:numPr>
        <w:ind w:left="1440" w:hanging="360"/>
        <w:rPr/>
      </w:pPr>
      <w:r w:rsidDel="00000000" w:rsidR="00000000" w:rsidRPr="00000000">
        <w:rPr>
          <w:rtl w:val="0"/>
        </w:rPr>
        <w:t xml:space="preserve">Expiración de credenciales: si gspread falla porque expira token, tener un manejo para reintentar auth (aunque en Colab suelen pedir manual re-auth).</w:t>
      </w:r>
      <w:r w:rsidDel="00000000" w:rsidR="00000000" w:rsidRPr="00000000">
        <w:rPr>
          <w:rtl w:val="0"/>
        </w:rPr>
      </w:r>
    </w:p>
    <w:p w:rsidR="00000000" w:rsidDel="00000000" w:rsidP="00000000" w:rsidRDefault="00000000" w:rsidRPr="00000000" w14:paraId="0000024F">
      <w:pPr>
        <w:numPr>
          <w:ilvl w:val="1"/>
          <w:numId w:val="27"/>
        </w:numPr>
        <w:ind w:left="1440" w:hanging="360"/>
        <w:rPr/>
      </w:pPr>
      <w:r w:rsidDel="00000000" w:rsidR="00000000" w:rsidRPr="00000000">
        <w:rPr>
          <w:rtl w:val="0"/>
        </w:rPr>
        <w:t xml:space="preserve">Verificación de seguridad de datos: Revisar que los datos sensibles (PII de clientes: nombres, cédulas, teléfonos) no queden expuestos más allá de lo necesario. En la interfaz, evitamos mostrar listados detallados con todos los datos personales; solo sumarios. Los archivos generados se quedarán en Drive seguro. Se recordará al usuario que respete políticas de manejo de información (esto puede ponerse en la doc). Desde la perspectiva DevSecOps, también chequear dependencias de librerías (todas son estándar, bajo riesgo).</w:t>
      </w:r>
      <w:r w:rsidDel="00000000" w:rsidR="00000000" w:rsidRPr="00000000">
        <w:rPr>
          <w:rtl w:val="0"/>
        </w:rPr>
      </w:r>
    </w:p>
    <w:p w:rsidR="00000000" w:rsidDel="00000000" w:rsidP="00000000" w:rsidRDefault="00000000" w:rsidRPr="00000000" w14:paraId="00000250">
      <w:pPr>
        <w:numPr>
          <w:ilvl w:val="0"/>
          <w:numId w:val="27"/>
        </w:numPr>
        <w:ind w:left="720" w:hanging="360"/>
        <w:rPr/>
      </w:pPr>
      <w:r w:rsidDel="00000000" w:rsidR="00000000" w:rsidRPr="00000000">
        <w:rPr>
          <w:rtl w:val="0"/>
        </w:rPr>
        <w:t xml:space="preserve">Incorporación de DevSecOps pipelines: Aunque estemos en Colab, adoptaremos algunas prácticas: mantener el código en un control versionado (posiblemente exportar el notebook a GitHub manualmente con cada versión clave, para histórico). Realizar análisis estático simple del código para identificar potenciales problemas. También, crear scripts de prueba automatizados en lo posible: por ejemplo, un pequeño suite en Python que invoca funciones con datos mock para ver si outputs cumplen condiciones (pseudo unit tests). Esto no será extenso dada la naturaleza del proyecto, pero al menos para las funciones críticas (validación de estructura, cálculo de franja, asignación de prioridades) estaría bien tenerlos.</w:t>
      </w:r>
      <w:r w:rsidDel="00000000" w:rsidR="00000000" w:rsidRPr="00000000">
        <w:rPr>
          <w:rtl w:val="0"/>
        </w:rPr>
      </w:r>
    </w:p>
    <w:p w:rsidR="00000000" w:rsidDel="00000000" w:rsidP="00000000" w:rsidRDefault="00000000" w:rsidRPr="00000000" w14:paraId="00000251">
      <w:pPr>
        <w:numPr>
          <w:ilvl w:val="0"/>
          <w:numId w:val="27"/>
        </w:numPr>
        <w:ind w:left="720" w:hanging="360"/>
        <w:rPr/>
      </w:pPr>
      <w:r w:rsidDel="00000000" w:rsidR="00000000" w:rsidRPr="00000000">
        <w:rPr>
          <w:rtl w:val="0"/>
        </w:rPr>
        <w:t xml:space="preserve">Ajustes finales de configuración: A medida que probamos, es posible que necesitemos ajustar valores en Config_SinergIA (por ejemplo, cambiar el umbral de score que define P1 vs P2 si notamos un desbalance). Realizar estos ajustes y documentar la versión final de la configuración que irá a producción piloto. Asegurarse que cualquier cambio de último momento en la lógica quede también reflejado en la config o en los documentos de reglas, para mantener consistencia entre documentación y comportamiento real.</w:t>
      </w:r>
      <w:r w:rsidDel="00000000" w:rsidR="00000000" w:rsidRPr="00000000">
        <w:rPr>
          <w:rtl w:val="0"/>
        </w:rPr>
      </w:r>
    </w:p>
    <w:p w:rsidR="00000000" w:rsidDel="00000000" w:rsidP="00000000" w:rsidRDefault="00000000" w:rsidRPr="00000000" w14:paraId="00000252">
      <w:pPr>
        <w:numPr>
          <w:ilvl w:val="0"/>
          <w:numId w:val="27"/>
        </w:numPr>
        <w:ind w:left="720" w:hanging="360"/>
        <w:rPr/>
      </w:pPr>
      <w:r w:rsidDel="00000000" w:rsidR="00000000" w:rsidRPr="00000000">
        <w:rPr>
          <w:rtl w:val="0"/>
        </w:rPr>
        <w:t xml:space="preserve">Aprobación del producto mínimo viable: Preparar una demostración final para stakeholders clave (equipo de cobranzas, IT, cumplimiento). Ejecutar el sistema en vivo con un conjunto de datos reales recientes y mostrar cómo genera resultados. Recoger feedback: si encuentran algún comportamiento inesperado o desean algún cambio de prioridad/regla, evaluarlo. Dado que todas las reglas están parametrizadas, muchos cambios podrán hacerse rápidamente vía config (“queremos que tal segmento sea P1 en vez de P2” se ajusta en la hoja de parámetros). Hacer esos ajustes y volver a probar.</w:t>
      </w: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Al final de esta fase, deberíamos tener plena confianza en que SinergIA Cobros funciona según lo requerido, es estable y sus resultados son correctos.  Con esto, pasamos a la entrega formal.</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pStyle w:val="Heading3"/>
        <w:rPr>
          <w:color w:val="000000"/>
        </w:rPr>
      </w:pPr>
      <w:bookmarkStart w:colFirst="0" w:colLast="0" w:name="_heading=h.tq53xxwp44y3" w:id="41"/>
      <w:bookmarkEnd w:id="41"/>
      <w:r w:rsidDel="00000000" w:rsidR="00000000" w:rsidRPr="00000000">
        <w:rPr>
          <w:color w:val="000000"/>
          <w:rtl w:val="0"/>
        </w:rPr>
        <w:t xml:space="preserve">Fase 8: Documentación, Capacitación y Entrega Final</w:t>
      </w:r>
    </w:p>
    <w:p w:rsidR="00000000" w:rsidDel="00000000" w:rsidP="00000000" w:rsidRDefault="00000000" w:rsidRPr="00000000" w14:paraId="00000257">
      <w:pPr>
        <w:rPr/>
      </w:pPr>
      <w:r w:rsidDel="00000000" w:rsidR="00000000" w:rsidRPr="00000000">
        <w:rPr>
          <w:rtl w:val="0"/>
        </w:rPr>
        <w:t xml:space="preserve">La última fase se enfoca en transferir el conocimiento y dejar todo preparado para el uso continuo del sistema:</w:t>
      </w:r>
    </w:p>
    <w:p w:rsidR="00000000" w:rsidDel="00000000" w:rsidP="00000000" w:rsidRDefault="00000000" w:rsidRPr="00000000" w14:paraId="00000258">
      <w:pPr>
        <w:numPr>
          <w:ilvl w:val="0"/>
          <w:numId w:val="22"/>
        </w:numPr>
        <w:ind w:left="720" w:hanging="360"/>
        <w:rPr/>
      </w:pPr>
      <w:r w:rsidDel="00000000" w:rsidR="00000000" w:rsidRPr="00000000">
        <w:rPr>
          <w:rtl w:val="0"/>
        </w:rPr>
        <w:t xml:space="preserve">Documentación del sistema: Elaborar documentación completa, dividida en:</w:t>
      </w:r>
      <w:r w:rsidDel="00000000" w:rsidR="00000000" w:rsidRPr="00000000">
        <w:rPr>
          <w:rtl w:val="0"/>
        </w:rPr>
      </w:r>
    </w:p>
    <w:p w:rsidR="00000000" w:rsidDel="00000000" w:rsidP="00000000" w:rsidRDefault="00000000" w:rsidRPr="00000000" w14:paraId="00000259">
      <w:pPr>
        <w:numPr>
          <w:ilvl w:val="0"/>
          <w:numId w:val="22"/>
        </w:numPr>
        <w:ind w:left="720" w:hanging="360"/>
        <w:rPr/>
      </w:pPr>
      <w:r w:rsidDel="00000000" w:rsidR="00000000" w:rsidRPr="00000000">
        <w:rPr>
          <w:rtl w:val="0"/>
        </w:rPr>
        <w:t xml:space="preserve">Manual de Usuario (Operativo): Guía paso a paso dirigida a quien operará SinergIA diariamente. Incluir: Prerrequisitos cada día (“colocar el archivo TER de la semana en Carpeta X con nombre específico”, “verificar que los pagos del día se subieron a la carpeta Y”), luego cómo ejecutar (abrir Colab, conectar Drive, abrir notebook, presionar el botón, etc.), y cómo interpretar salidas (dónde encontrar los archivos generados, significados de campos, posibles mensajes de alerta que puedan salir y qué hacer, “Archivo de pagos no encontrado: verificar si no hubo pagos o si el nombre es correcto”). También incluir FAQ de pequeños problemas (qué hacer si Colab se desconecta a mitad de proceso; respuesta: simplemente volver a montar Drive y re-ejecutar, gracias a que el sistema es idempotente en gran medida).</w:t>
      </w:r>
      <w:r w:rsidDel="00000000" w:rsidR="00000000" w:rsidRPr="00000000">
        <w:rPr>
          <w:rtl w:val="0"/>
        </w:rPr>
      </w:r>
    </w:p>
    <w:p w:rsidR="00000000" w:rsidDel="00000000" w:rsidP="00000000" w:rsidRDefault="00000000" w:rsidRPr="00000000" w14:paraId="0000025A">
      <w:pPr>
        <w:numPr>
          <w:ilvl w:val="0"/>
          <w:numId w:val="22"/>
        </w:numPr>
        <w:ind w:left="720" w:hanging="360"/>
        <w:rPr/>
      </w:pPr>
      <w:r w:rsidDel="00000000" w:rsidR="00000000" w:rsidRPr="00000000">
        <w:rPr>
          <w:rtl w:val="0"/>
        </w:rPr>
        <w:t xml:space="preserve">Manual Técnico: Describir la arquitectura a un nivel alto para futuros desarrolladores. Explicar cada módulo implementado: ingesta, reglas, modelo ML, GUI. Incluir diagramas de flujo o pseudocódigo del árbol de decisión. Documentar las ubicaciones de archivos de configuración, cómo añadir una nueva columna en la hoja de config y reflejarlo en el código, etc. También detallar el plan de migración futuro: notar que Colab es temporal y se ha previsto que todo el código puede portarse a un script Python modularizable para correr en un VM o Cloud Function.</w:t>
      </w:r>
      <w:r w:rsidDel="00000000" w:rsidR="00000000" w:rsidRPr="00000000">
        <w:rPr>
          <w:rtl w:val="0"/>
        </w:rPr>
      </w:r>
    </w:p>
    <w:p w:rsidR="00000000" w:rsidDel="00000000" w:rsidP="00000000" w:rsidRDefault="00000000" w:rsidRPr="00000000" w14:paraId="0000025B">
      <w:pPr>
        <w:numPr>
          <w:ilvl w:val="0"/>
          <w:numId w:val="22"/>
        </w:numPr>
        <w:ind w:left="720" w:hanging="360"/>
        <w:rPr/>
      </w:pPr>
      <w:r w:rsidDel="00000000" w:rsidR="00000000" w:rsidRPr="00000000">
        <w:rPr>
          <w:rtl w:val="0"/>
        </w:rPr>
        <w:t xml:space="preserve">Registro de Configuración: Anexar la versión final del Contrato de Proyecto o SRS resumido para dejar constancia de qué reglas y parámetros están activos en v1 (esto es útil para futuras auditorías o ajustes). Cada BN1–BN12 puede listarse con cómo se implementó en el código.</w:t>
      </w:r>
      <w:r w:rsidDel="00000000" w:rsidR="00000000" w:rsidRPr="00000000">
        <w:rPr>
          <w:rtl w:val="0"/>
        </w:rPr>
      </w:r>
    </w:p>
    <w:p w:rsidR="00000000" w:rsidDel="00000000" w:rsidP="00000000" w:rsidRDefault="00000000" w:rsidRPr="00000000" w14:paraId="0000025C">
      <w:pPr>
        <w:numPr>
          <w:ilvl w:val="0"/>
          <w:numId w:val="22"/>
        </w:numPr>
        <w:ind w:left="720" w:hanging="360"/>
        <w:rPr/>
      </w:pPr>
      <w:r w:rsidDel="00000000" w:rsidR="00000000" w:rsidRPr="00000000">
        <w:rPr>
          <w:rtl w:val="0"/>
        </w:rPr>
        <w:t xml:space="preserve">Sesión de capacitación: Realizar una o más sesiones (virtual/presencial) con el equipo de cobranzas y BI que usará la herramienta. En estas, presentar brevemente el propósito y beneficios de SinergIA, luego demostrar el uso paso a paso, quizás con un entorno de prueba. Permitir a los asistentes practicar (por ejemplo, que el supervisor intente correrlo). Asegurarse de aclarar qué deben seguir haciendo manual (ej. la carga de archivos a Genesys sigue siendo manual en esta fase, etc.). Reforzar las políticas: que no se edite el código del notebook, que los datos de config no se alteren arbitrariamente sin entender, etc., para mantener integridad.</w:t>
      </w:r>
      <w:r w:rsidDel="00000000" w:rsidR="00000000" w:rsidRPr="00000000">
        <w:rPr>
          <w:rtl w:val="0"/>
        </w:rPr>
      </w:r>
    </w:p>
    <w:p w:rsidR="00000000" w:rsidDel="00000000" w:rsidP="00000000" w:rsidRDefault="00000000" w:rsidRPr="00000000" w14:paraId="0000025D">
      <w:pPr>
        <w:numPr>
          <w:ilvl w:val="0"/>
          <w:numId w:val="22"/>
        </w:numPr>
        <w:ind w:left="720" w:hanging="360"/>
        <w:rPr/>
      </w:pPr>
      <w:r w:rsidDel="00000000" w:rsidR="00000000" w:rsidRPr="00000000">
        <w:rPr>
          <w:rtl w:val="0"/>
        </w:rPr>
        <w:t xml:space="preserve">Entrega formal del deliverable: Subir la versión final del notebook a un repositorio o carpeta designada, junto con todos los archivos complementarios (config, documentos, etc.). Etiquetarlo con versión (v1.05). Notificar oficialmente a los patrocinadores del proyecto.</w:t>
      </w:r>
      <w:r w:rsidDel="00000000" w:rsidR="00000000" w:rsidRPr="00000000">
        <w:rPr>
          <w:rtl w:val="0"/>
        </w:rPr>
      </w:r>
    </w:p>
    <w:p w:rsidR="00000000" w:rsidDel="00000000" w:rsidP="00000000" w:rsidRDefault="00000000" w:rsidRPr="00000000" w14:paraId="0000025E">
      <w:pPr>
        <w:numPr>
          <w:ilvl w:val="0"/>
          <w:numId w:val="22"/>
        </w:numPr>
        <w:ind w:left="720" w:hanging="360"/>
        <w:rPr/>
      </w:pPr>
      <w:r w:rsidDel="00000000" w:rsidR="00000000" w:rsidRPr="00000000">
        <w:rPr>
          <w:rtl w:val="0"/>
        </w:rPr>
        <w:t xml:space="preserve">Periodo de soporte inicial: Establecer que durante dos meses de uso real, el equipo de desarrollo permanecerá atento a asistir en caso de cualquier incidencia.  Se puede abrir un canal de comunicación (WhatsApp o email) para reportar problemas en la madrugada al correrlo, por ejemplo.  Documentar este plan de soporte en el informe final para que quede claro.</w:t>
      </w:r>
      <w:r w:rsidDel="00000000" w:rsidR="00000000" w:rsidRPr="00000000">
        <w:rPr>
          <w:rtl w:val="0"/>
        </w:rPr>
      </w:r>
    </w:p>
    <w:p w:rsidR="00000000" w:rsidDel="00000000" w:rsidP="00000000" w:rsidRDefault="00000000" w:rsidRPr="00000000" w14:paraId="0000025F">
      <w:pPr>
        <w:numPr>
          <w:ilvl w:val="0"/>
          <w:numId w:val="22"/>
        </w:numPr>
        <w:ind w:left="720" w:hanging="360"/>
        <w:rPr/>
      </w:pPr>
      <w:r w:rsidDel="00000000" w:rsidR="00000000" w:rsidRPr="00000000">
        <w:rPr>
          <w:rtl w:val="0"/>
        </w:rPr>
        <w:t xml:space="preserve">Retroalimentación y métricas: Definir cómo se medirá el éxito del piloto.  Por ejemplo, acordar con operaciones medir la tasa de promesas efectivas, la tasa de contacto efectivo, la recuperación de cartera comparada con antes, etc., durante X semanas de uso de SinergIA. Esto no es un desarrollo activo, pero es parte del proyecto global; mencionarlo para que todos estén alineados.</w:t>
      </w: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Con esto, el proyecto SinergIA módulo cobranzas queda implementado y entregado conforme a los requisitos iniciales. Se dispone de una solución integral que cada día toma datos de múltiples sistemas, los analiza bajo reglas y modelos inteligentes, y entrega listas optimizadas para la gestión de cobranzas, todo en un tiempo reducido y con trazabilidad.  El piloto podrá así validar la eficacia de este enfoque en un lapso corto, y sobre esa base decidir la siguiente etapa: posiblemente industrializar la solución (migrarla a GCP, integraciones automáticas con Genesys, etc.) si los resultados son positivos.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br w:type="page"/>
      </w:r>
      <w:r w:rsidDel="00000000" w:rsidR="00000000" w:rsidRPr="00000000">
        <w:rPr>
          <w:rtl w:val="0"/>
        </w:rPr>
      </w:r>
    </w:p>
    <w:p w:rsidR="00000000" w:rsidDel="00000000" w:rsidP="00000000" w:rsidRDefault="00000000" w:rsidRPr="00000000" w14:paraId="00000264">
      <w:pPr>
        <w:pStyle w:val="Heading1"/>
        <w:rPr/>
      </w:pPr>
      <w:bookmarkStart w:colFirst="0" w:colLast="0" w:name="_heading=h.3m94yjb4yba" w:id="42"/>
      <w:bookmarkEnd w:id="42"/>
      <w:r w:rsidDel="00000000" w:rsidR="00000000" w:rsidRPr="00000000">
        <w:rPr>
          <w:rtl w:val="0"/>
        </w:rPr>
        <w:t xml:space="preserve">Consideraciones Finales y Futuras Mejoras</w:t>
      </w:r>
    </w:p>
    <w:p w:rsidR="00000000" w:rsidDel="00000000" w:rsidP="00000000" w:rsidRDefault="00000000" w:rsidRPr="00000000" w14:paraId="00000265">
      <w:pPr>
        <w:rPr/>
      </w:pPr>
      <w:r w:rsidDel="00000000" w:rsidR="00000000" w:rsidRPr="00000000">
        <w:rPr>
          <w:rtl w:val="0"/>
        </w:rPr>
        <w:t xml:space="preserve">Aunque fuera del alcance inmediato, es importante dejar constancia de ciertos aspectos para tenerlos presentes una vez que la versión 1 esté funcionando:</w:t>
      </w:r>
    </w:p>
    <w:p w:rsidR="00000000" w:rsidDel="00000000" w:rsidP="00000000" w:rsidRDefault="00000000" w:rsidRPr="00000000" w14:paraId="00000266">
      <w:pPr>
        <w:rPr/>
      </w:pPr>
      <w:r w:rsidDel="00000000" w:rsidR="00000000" w:rsidRPr="00000000">
        <w:rPr>
          <w:rtl w:val="0"/>
        </w:rPr>
        <w:t xml:space="preserve">Migración a entorno productivo: Como ya se mencionó, Colab es transitorio. De demostrarse útil SinergIA, se planificará migrarlo a un entorno más robusto: podría ser un servicio en Google Cloud (por afinidad con Drive/Sheets, quizás usar Cloud Run o AI Platform notebooks, BigQuery para datos, Composer/Airflow para la programación diaria). La arquitectura modular facilita extraer cada parte (por ejemplo, usar Cloud Functions para ingestas, BigQuery ML para el modelo, etc.).  Este plan no se detalla aquí pero se ha considerado al diseñar (evitar dependencias difíciles de portar).</w:t>
      </w:r>
    </w:p>
    <w:p w:rsidR="00000000" w:rsidDel="00000000" w:rsidP="00000000" w:rsidRDefault="00000000" w:rsidRPr="00000000" w14:paraId="00000267">
      <w:pPr>
        <w:rPr/>
      </w:pPr>
      <w:r w:rsidDel="00000000" w:rsidR="00000000" w:rsidRPr="00000000">
        <w:rPr>
          <w:rtl w:val="0"/>
        </w:rPr>
        <w:t xml:space="preserve">Posible integración con herramientas internas: Por ejemplo, un framework IDE interno podría facilitar la implementación y mantenimiento. Si en nuestro equipo instalamos un entorno tipo JupyterHub o PyCharm Server, ello podría ayudar a colaborar en código y prepararnos para la integración con pipelines de CI/CD corporativos. Por ahora no se incluye en el plan formal, pero tener un entorno controlado fuera de Colab puede ser beneficioso para depuración e integraciones (mención implícita, no especificada en entregables).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Style w:val="Heading2"/>
        <w:rPr/>
      </w:pPr>
      <w:bookmarkStart w:colFirst="0" w:colLast="0" w:name="_heading=h.bof007n5kmj7" w:id="43"/>
      <w:bookmarkEnd w:id="43"/>
      <w:r w:rsidDel="00000000" w:rsidR="00000000" w:rsidRPr="00000000">
        <w:rPr>
          <w:rtl w:val="0"/>
        </w:rPr>
        <w:t xml:space="preserve">Funcionalidades fuera de alcance</w:t>
      </w:r>
    </w:p>
    <w:p w:rsidR="00000000" w:rsidDel="00000000" w:rsidP="00000000" w:rsidRDefault="00000000" w:rsidRPr="00000000" w14:paraId="0000026A">
      <w:pPr>
        <w:rPr/>
      </w:pPr>
      <w:r w:rsidDel="00000000" w:rsidR="00000000" w:rsidRPr="00000000">
        <w:rPr>
          <w:rtl w:val="0"/>
        </w:rPr>
        <w:t xml:space="preserve">Recordar al equipo que ciertas características quedaron pospuestas: dashboards en tiempo real, optimización intradía, automatización de envío de WhatsApp desde SinergIA, etc.  Estas podrían abordarse en fases siguientes. Por ejemplo, un dashboard PowerBI puede conectarse a los outputs diarios para visualizaciones avanzadas; o si se quisiera, integrar la salida de SinergIA con el módulo de marcación automática de Genesys para reaccionar más rápido. Asimismo, explorar modelos de ML más sofisticados (segmentación no supervisada de clientes, o un modelo de optimización tipo reinforcement learning para secuenciar contactos) son evoluciones posibles si el piloto muestra ROI positivo.</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br w:type="page"/>
      </w:r>
      <w:r w:rsidDel="00000000" w:rsidR="00000000" w:rsidRPr="00000000">
        <w:rPr>
          <w:rtl w:val="0"/>
        </w:rPr>
      </w:r>
    </w:p>
    <w:p w:rsidR="00000000" w:rsidDel="00000000" w:rsidP="00000000" w:rsidRDefault="00000000" w:rsidRPr="00000000" w14:paraId="0000026E">
      <w:pPr>
        <w:pStyle w:val="Heading1"/>
        <w:rPr/>
      </w:pPr>
      <w:bookmarkStart w:colFirst="0" w:colLast="0" w:name="_heading=h.ozamk4621zc" w:id="44"/>
      <w:bookmarkEnd w:id="44"/>
      <w:r w:rsidDel="00000000" w:rsidR="00000000" w:rsidRPr="00000000">
        <w:rPr>
          <w:rtl w:val="0"/>
        </w:rPr>
        <w:t xml:space="preserve">Referencias de carpetas del sistema y sus respectivos ID</w:t>
      </w:r>
    </w:p>
    <w:p w:rsidR="00000000" w:rsidDel="00000000" w:rsidP="00000000" w:rsidRDefault="00000000" w:rsidRPr="00000000" w14:paraId="0000026F">
      <w:pPr>
        <w:rPr/>
      </w:pPr>
      <w:r w:rsidDel="00000000" w:rsidR="00000000" w:rsidRPr="00000000">
        <w:rPr>
          <w:rtl w:val="0"/>
        </w:rPr>
        <w:t xml:space="preserve">En la hoja </w:t>
      </w:r>
      <w:r w:rsidDel="00000000" w:rsidR="00000000" w:rsidRPr="00000000">
        <w:rPr>
          <w:rFonts w:ascii="Roboto" w:cs="Roboto" w:eastAsia="Roboto" w:hAnsi="Roboto"/>
          <w:sz w:val="21"/>
          <w:szCs w:val="21"/>
          <w:rtl w:val="0"/>
        </w:rPr>
        <w:t xml:space="preserve">SettingID d</w:t>
      </w:r>
      <w:r w:rsidDel="00000000" w:rsidR="00000000" w:rsidRPr="00000000">
        <w:rPr>
          <w:rtl w:val="0"/>
        </w:rPr>
        <w:t xml:space="preserve">el archivo Config_SinergIA (ID 1q0yWNo35lPeNXmdOgMRKvYx1TcHgxJhPPDo4zXq9p_0) se identifica y define a cada una de las carpetas que se utilizan en el sistema SinergIA módulo Cobranzas; y esa definición es la que se debe utilizar como canónico de las carpetas.  Si hay necesidad de definir alguna otra o aclarar la funcionalidad de alguna ya definida, debe expresarse para proceder al respecto.  El texto que se contiene en la columna Nombre_referencia_carpeta (A) de esa hoja será el que se utilice para definir la variable que contendrá su respectivo ID para hacer referencia y uso de dicha carpeta.  La única ID que se debe hardcodear es la del archivo Config_SinergIA y debe hacerse bajo ese mismo nombre (Config_SinergIA), siguiendo los estándares de mejores prácticas en programación y reglas del lenguaje.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spacing w:after="240" w:before="240" w:lineRule="auto"/>
        <w:rPr/>
      </w:pPr>
      <w:r w:rsidDel="00000000" w:rsidR="00000000" w:rsidRPr="00000000">
        <w:rPr>
          <w:rtl w:val="0"/>
        </w:rPr>
        <w:t xml:space="preserve">Nota técnica adicional:</w:t>
      </w:r>
    </w:p>
    <w:p w:rsidR="00000000" w:rsidDel="00000000" w:rsidP="00000000" w:rsidRDefault="00000000" w:rsidRPr="00000000" w14:paraId="00000272">
      <w:pPr>
        <w:numPr>
          <w:ilvl w:val="0"/>
          <w:numId w:val="12"/>
        </w:numPr>
        <w:spacing w:after="240" w:before="240" w:lineRule="auto"/>
        <w:ind w:left="720" w:hanging="360"/>
        <w:rPr/>
      </w:pPr>
      <w:r w:rsidDel="00000000" w:rsidR="00000000" w:rsidRPr="00000000">
        <w:rPr>
          <w:rtl w:val="0"/>
        </w:rPr>
        <w:t xml:space="preserve">La única ID hardcodeada permitida es la del archivo Config_SinergIA bajo la variable Config_SinergIA. Todo lo demás se toma desde SettingID, usando el texto de Nombre_referencia_carpeta como nombre lógico de variable.</w:t>
      </w:r>
    </w:p>
    <w:p w:rsidR="00000000" w:rsidDel="00000000" w:rsidP="00000000" w:rsidRDefault="00000000" w:rsidRPr="00000000" w14:paraId="0000027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AfOvbOHbeX3yh47QnmBw2oexdg==">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