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heading=h.jn8lm4bhtv08" w:id="0"/>
      <w:bookmarkEnd w:id="0"/>
      <w:r w:rsidDel="00000000" w:rsidR="00000000" w:rsidRPr="00000000">
        <w:rPr>
          <w:rtl w:val="0"/>
        </w:rPr>
        <w:t xml:space="preserve">Visión SRS &amp; BRD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zhawkw8q5hpv" w:id="1"/>
      <w:bookmarkEnd w:id="1"/>
      <w:r w:rsidDel="00000000" w:rsidR="00000000" w:rsidRPr="00000000">
        <w:rPr>
          <w:rtl w:val="0"/>
        </w:rPr>
        <w:t xml:space="preserve">SinergIA Módulo de Cobranzas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Definir la estructura completa y coherente del SRS y el BRD de SinergIA Módulo Cobranzas, alineada con IEEE 830 / ISO 29148 y con tu documentación, dejando listo el esqueleto para rellenar en las siguientes entregas.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ldrn96xzcy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Borradores de propósito y alcance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io65d3oe7o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SRS Propósito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de manera completa, verificable y trazable los requisitos de software del sistema SinergIA, específicamente del módulo de Cobranzas outbound, para servir como contrato técnico entre negocio, desarrollo, BI, operación y tecnología.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gj8um8xuy0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SRS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SRS cubre únicamente el módulo de Cobranzas outbound de SinergIA, incluyendo configuración central, procesos ETL multifuente, consolidación de cartera, modelos heurísticos y de ML, construcción de Teletón y bolsas, cumplimiento de Ley 2300, generación de listas para Genesys y canales digitales, reportes, GUI en Gradio y mecanismos de aprendizaje continuo, dentro del entorno Colab + Drive como piloto y con visión de migración futura a infraestructura en nube.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fuera de este alcance las integraciones en tiempo real, módulos financieros adicionales y capacidades analíticas no relacionadas directamente con la priorización y gestión de contactabilidad para cobranzas.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zxcccmq6g2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BRD Propósito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Establecer, desde la perspectiva de negocio, por qué se necesita el módulo de Cobranzas de SinergIA, qué objetivos de negocio persigue, qué alcance funcional y no funcional se espera, qué reglas de negocio lo rigen, qué riesgos existen y qué criterios definirán el éxito del proyecto en el contexto del BPO de cobranzas outbound.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7i611ofwd3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BRD Alcance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BRD abarca la definición de objetivos de negocio, alcance, situación actual, propuesta de solución TO BE, reglas de negocio de cobranzas, supuestos, restricciones, riesgos, roadmap de alto nivel y gobernanza para el módulo de Cobranzas de SinergIA en campañas outbound, inicialmente para SisteCrédito pero diseñado para extenderse a otras cuentas de cobranza fintech en el BPO.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Arimo" w:cs="Arimo" w:eastAsia="Arimo" w:hAnsi="Arimo"/>
          <w:b w:val="1"/>
          <w:bCs w:val="1"/>
          <w:sz w:val="34"/>
          <w:szCs w:val="34"/>
        </w:rPr>
      </w:pPr>
      <w:bookmarkStart w:colFirst="0" w:colLast="0" w:name="_heading=h.ups8hhorzof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9cyngu43nkc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80" w:lineRule="auto"/>
        <w:rPr/>
      </w:pPr>
      <w:bookmarkStart w:colFirst="0" w:colLast="0" w:name="_heading=h.txytmrj54oc5" w:id="9"/>
      <w:bookmarkEnd w:id="9"/>
      <w:r w:rsidDel="00000000" w:rsidR="00000000" w:rsidRPr="00000000">
        <w:rPr>
          <w:rtl w:val="0"/>
        </w:rPr>
        <w:t xml:space="preserve">SRS SinergIA Módulo de Cobranzas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único.</w:t>
      </w:r>
      <w:r w:rsidDel="00000000" w:rsidR="00000000" w:rsidRPr="00000000">
        <w:rPr>
          <w:rtl w:val="0"/>
        </w:rPr>
        <w:t xml:space="preserve"> Dejar un SRS completo a nivel de borrador estructurado, usando como fuentes principales:</w:t>
      </w:r>
    </w:p>
    <w:p w:rsidR="00000000" w:rsidDel="00000000" w:rsidP="00000000" w:rsidRDefault="00000000" w:rsidRPr="00000000" w14:paraId="00000014">
      <w:pPr>
        <w:numPr>
          <w:ilvl w:val="0"/>
          <w:numId w:val="40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SinergIA_Módulo_Cobranzas_reglas_negocio.docx</w:t>
      </w:r>
      <w:r w:rsidDel="00000000" w:rsidR="00000000" w:rsidRPr="00000000">
        <w:rPr>
          <w:rtl w:val="0"/>
        </w:rPr>
        <w:t xml:space="preserve"> (fases, plan y reglas de negocio).</w:t>
      </w:r>
    </w:p>
    <w:p w:rsidR="00000000" w:rsidDel="00000000" w:rsidP="00000000" w:rsidRDefault="00000000" w:rsidRPr="00000000" w14:paraId="00000015">
      <w:pPr>
        <w:numPr>
          <w:ilvl w:val="0"/>
          <w:numId w:val="4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4 entregas de épicas y HU (E01–E11).</w:t>
      </w:r>
    </w:p>
    <w:p w:rsidR="00000000" w:rsidDel="00000000" w:rsidP="00000000" w:rsidRDefault="00000000" w:rsidRPr="00000000" w14:paraId="00000016">
      <w:pPr>
        <w:numPr>
          <w:ilvl w:val="0"/>
          <w:numId w:val="4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SRS/BRD actuales y documentos de SisteCredito.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sigue el estándar IEEE 830 / ISO-IEC-IEEE 29148 (Introducción, Descripción general, Requisitos específicos)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4jdaz7n2y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udll7k678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 Especificación de Requisitos de Software (SRS) define de forma completa, verificable y trazable los requisitos del módulo de Cobranzas de SinergIA. Su función es servir como contrato técnico entre negocio, BI, desarrollo, operación, cumplimiento y tecnología, describiendo qué debe hacer el módulo de cobranzas y bajo qué restricciones, sin prescribir en exceso el diseño interno.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yk8b21j0mp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Alcance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SRS cubre el módulo de Cobranzas outbound de SinergIA, cuyo objetivo es optimizar la priorización y estrategia de contacto con deudores de portafolios de consumo tipo fintech desde un BPO, con foco inicial en SisteCredito y diseño extensible a otras cuentas de cobranza outbound.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1F">
      <w:pPr>
        <w:numPr>
          <w:ilvl w:val="0"/>
          <w:numId w:val="6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 central del sistema y validaciones iniciales.</w:t>
      </w:r>
    </w:p>
    <w:p w:rsidR="00000000" w:rsidDel="00000000" w:rsidP="00000000" w:rsidRDefault="00000000" w:rsidRPr="00000000" w14:paraId="00000020">
      <w:pPr>
        <w:numPr>
          <w:ilvl w:val="0"/>
          <w:numId w:val="6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Procesos ETL multifuente y consolidación de cartera, pagos, promesas y traza de gestión.</w:t>
      </w:r>
    </w:p>
    <w:p w:rsidR="00000000" w:rsidDel="00000000" w:rsidP="00000000" w:rsidRDefault="00000000" w:rsidRPr="00000000" w14:paraId="00000021">
      <w:pPr>
        <w:numPr>
          <w:ilvl w:val="0"/>
          <w:numId w:val="6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Segmentación por franjas de mora, heurísticas de negocio y modelos ML de probabilidad de pago/contactabilidad.</w:t>
      </w:r>
    </w:p>
    <w:p w:rsidR="00000000" w:rsidDel="00000000" w:rsidP="00000000" w:rsidRDefault="00000000" w:rsidRPr="00000000" w14:paraId="00000022">
      <w:pPr>
        <w:numPr>
          <w:ilvl w:val="0"/>
          <w:numId w:val="6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Construcción de Teletón e Infinivirt, definición de bolsas operativas y aplicación de restricciones Ley 2300 y políticas de contacto.</w:t>
      </w:r>
    </w:p>
    <w:p w:rsidR="00000000" w:rsidDel="00000000" w:rsidP="00000000" w:rsidRDefault="00000000" w:rsidRPr="00000000" w14:paraId="00000023">
      <w:pPr>
        <w:numPr>
          <w:ilvl w:val="0"/>
          <w:numId w:val="6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listas para Genesys y canales digitales (SMS, WhatsApp, Wise, AWS), reportes, tableros, GUI en Gradio y mecanismos de aprendizaje continuo.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fuera del alcance inicial:</w:t>
      </w:r>
    </w:p>
    <w:p w:rsidR="00000000" w:rsidDel="00000000" w:rsidP="00000000" w:rsidRDefault="00000000" w:rsidRPr="00000000" w14:paraId="00000025">
      <w:pPr>
        <w:numPr>
          <w:ilvl w:val="0"/>
          <w:numId w:val="6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Integraciones en tiempo real con sistemas core del cliente.</w:t>
      </w:r>
    </w:p>
    <w:p w:rsidR="00000000" w:rsidDel="00000000" w:rsidP="00000000" w:rsidRDefault="00000000" w:rsidRPr="00000000" w14:paraId="00000026">
      <w:pPr>
        <w:numPr>
          <w:ilvl w:val="0"/>
          <w:numId w:val="6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Módulos adicionales de SinergIA no relacionados directamente con cobranzas (por ejemplo, ventas, retención u otros dominios).</w:t>
      </w:r>
    </w:p>
    <w:p w:rsidR="00000000" w:rsidDel="00000000" w:rsidP="00000000" w:rsidRDefault="00000000" w:rsidRPr="00000000" w14:paraId="00000027">
      <w:pPr>
        <w:numPr>
          <w:ilvl w:val="0"/>
          <w:numId w:val="6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Implementaciones definitivas sobre arquitecturas GCP u otra nube distinta al piloto Colab + Drive, aunque el diseño las considera como evolución natural posterior.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s276t89bt6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Definiciones, acrónimos y abreviaturas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(luego se completa en el apéndice de glosario):</w:t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BPO: Business Process Outsourcing.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TER: Archivo de cartera / “Territorio” del cliente (estructura base de créditos).</w:t>
      </w:r>
    </w:p>
    <w:p w:rsidR="00000000" w:rsidDel="00000000" w:rsidP="00000000" w:rsidRDefault="00000000" w:rsidRPr="00000000" w14:paraId="0000002C">
      <w:pPr>
        <w:numPr>
          <w:ilvl w:val="0"/>
          <w:numId w:val="4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Teletón: Universo priorizado de contactos que se pondrá a disposición de la operación (voz y canales digitales).</w:t>
      </w:r>
    </w:p>
    <w:p w:rsidR="00000000" w:rsidDel="00000000" w:rsidP="00000000" w:rsidRDefault="00000000" w:rsidRPr="00000000" w14:paraId="0000002D">
      <w:pPr>
        <w:numPr>
          <w:ilvl w:val="0"/>
          <w:numId w:val="4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Infinivirt: Concepto operativo asociado a la distribución inteligente de universos en el tiempo y en la operación.</w:t>
      </w:r>
    </w:p>
    <w:p w:rsidR="00000000" w:rsidDel="00000000" w:rsidP="00000000" w:rsidRDefault="00000000" w:rsidRPr="00000000" w14:paraId="0000002E">
      <w:pPr>
        <w:numPr>
          <w:ilvl w:val="0"/>
          <w:numId w:val="4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HU: Historia de usuario.</w:t>
      </w:r>
    </w:p>
    <w:p w:rsidR="00000000" w:rsidDel="00000000" w:rsidP="00000000" w:rsidRDefault="00000000" w:rsidRPr="00000000" w14:paraId="0000002F">
      <w:pPr>
        <w:numPr>
          <w:ilvl w:val="0"/>
          <w:numId w:val="4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E0X: Épica funcional definida en el backlog (E01–E11).</w:t>
      </w:r>
    </w:p>
    <w:p w:rsidR="00000000" w:rsidDel="00000000" w:rsidP="00000000" w:rsidRDefault="00000000" w:rsidRPr="00000000" w14:paraId="00000030">
      <w:pPr>
        <w:numPr>
          <w:ilvl w:val="0"/>
          <w:numId w:val="4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Ley 2300: Regulación colombiana de “dejen de fregar” que establece restricciones horarias y de frecuencia en contacto con deudores.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st8voizvo2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Referencias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SinergIA_Módulo_Cobranzas_reglas_negocio.docx.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SinergIA_SRS_BRD_20251201.docx.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SinergIA_VisionBPMN.docx, SinergIA_VisionUML.docx, SinergIA_VisionDL.docx.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Documentos de requerimientos de SisteCrédito (informes compartidos).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Estándares IEEE 830 e ISO-IEC-IEEE 29148 para SRS.</w:t>
        <w:br w:type="textWrapping"/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9.8023066959972"/>
        <w:gridCol w:w="697.5330276926873"/>
        <w:gridCol w:w="2224.5647910199214"/>
        <w:gridCol w:w="3143.6116856150165"/>
        <w:tblGridChange w:id="0">
          <w:tblGrid>
            <w:gridCol w:w="2959.8023066959972"/>
            <w:gridCol w:w="697.5330276926873"/>
            <w:gridCol w:w="2224.5647910199214"/>
            <w:gridCol w:w="3143.6116856150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canon 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única ID hardcode permitida es la de este archivo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Config_SinergIA - SettingID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ids de carpetas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 hardcodear ids de carpetas, solo resolver por SettingID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Config_SinergIA - Estructuras e IndiceEstructuras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hojas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contrato de columnas y tipos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el contrato de columnas se define aquí, los docx solo lo describen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Config_SinergIA - Parameters y ArbolHeuristico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hojas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reglas, umbrales, heurística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el runtime interpreta config, no duplica reglas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C00 reglas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reglas, restricciones, 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describe y rige, no define contratos de columnas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C02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componentes, integración,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define estructura técnica y gates como parte del runtime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C03 acuerdos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jerarquía de verdad y cambios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gobierna cambios, regresión y rollback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C04 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flujos bpmn/uml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describe flujos y alternos, no reemplaza gates ni contratos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dhs0s6z9jo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Visión general del documento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se organiza así: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Sección 1 introduce propósito, alcance y referencias.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Sección 2 describe el sistema en su contexto BPO.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Sección 3 detalla los requisitos específicos (funcionales, interfaces, datos, NFR).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sección de apéndices incluye glosario, trazabilidad y diagramas de apoyo.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fxjxpvqn1p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9unv1eydj3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Perspectiva del producto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 es un sistema modular de soporte a cobranzas para portafolios de crédito en BPO. El módulo de Cobranzas outbound se implementa inicialmente sobre Python en Colab, usando Google Drive como repositorio de archivos y Gradio Blocks como capa GUI.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perspectiva del ecosistema:</w:t>
      </w:r>
    </w:p>
    <w:p w:rsidR="00000000" w:rsidDel="00000000" w:rsidP="00000000" w:rsidRDefault="00000000" w:rsidRPr="00000000" w14:paraId="00000067">
      <w:pPr>
        <w:numPr>
          <w:ilvl w:val="0"/>
          <w:numId w:val="3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Interactúa con fuentes de datos del cliente (cartera TER, pagos, promesas, traza de gestión, bases de contactos, listas de envíos).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Produce universos priorizados (Teletón) y listas para plataformas de marcación y mensajería (Genesys, SMS, WhatsApp, Wise, AWS).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Expone una interfaz gráfica para analistas BI y operación, permitiendo ejecuciones controladas (modo prueba vs completo).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lógica se documenta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SinergIA_VisionDL.docx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SinergIA_VisionUML.docx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f8w4at4br0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Funciones generales del sistema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Basadas en el documento de reglas de negocio y las épicas E01–E11: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de forma centralizada rutas, estructuras y parámetros (Fase 1).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Ingerir, limpiar y unificar datos de cartera, pagos, promesas y traza (Fase 2).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reglas heurísticas de negocio para priorizar casos y definir franjas (Fase 3).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Integrar y orquestar modelos predictivos de pago/contactabilidad (Fase 4).</w:t>
      </w:r>
    </w:p>
    <w:p w:rsidR="00000000" w:rsidDel="00000000" w:rsidP="00000000" w:rsidRDefault="00000000" w:rsidRPr="00000000" w14:paraId="00000071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salidas operativas por canal (Genesys, SMS, WhatsApp/Wise, AWS S3, reportes) y gestionar versiones (Fase 5).</w:t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Proveer una GUI en Gradio que orqueste las etapas del pipeline y facilite su operación (Fase 6).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pruebas integrales y ajustes (Fase 7).</w:t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Apoyar documentación, capacitación y entrega final del módulo (Fase 8).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wb415bz768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Clases y características de usuarios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Analista BI / Científico de datos.</w:t>
      </w:r>
    </w:p>
    <w:p w:rsidR="00000000" w:rsidDel="00000000" w:rsidP="00000000" w:rsidRDefault="00000000" w:rsidRPr="00000000" w14:paraId="00000077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Usa la GUI y el notebook para configurar parámetros, ejecutar el pipeline y analizar resultados.</w:t>
      </w:r>
    </w:p>
    <w:p w:rsidR="00000000" w:rsidDel="00000000" w:rsidP="00000000" w:rsidRDefault="00000000" w:rsidRPr="00000000" w14:paraId="00000078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Ajusta reglas, características y modelos ML según desempeño observado.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WFM / RTA.</w:t>
      </w:r>
    </w:p>
    <w:p w:rsidR="00000000" w:rsidDel="00000000" w:rsidP="00000000" w:rsidRDefault="00000000" w:rsidRPr="00000000" w14:paraId="0000007A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Consume reportes y tableros para alinear capacidad con Teletón y bolsas.</w:t>
      </w:r>
    </w:p>
    <w:p w:rsidR="00000000" w:rsidDel="00000000" w:rsidP="00000000" w:rsidRDefault="00000000" w:rsidRPr="00000000" w14:paraId="0000007B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Coordina con operación la carga de listas y priorización de turnos.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Operación de cobranzas.</w:t>
      </w:r>
    </w:p>
    <w:p w:rsidR="00000000" w:rsidDel="00000000" w:rsidP="00000000" w:rsidRDefault="00000000" w:rsidRPr="00000000" w14:paraId="0000007D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Ejecuta campañas de voz y digitales usando listas generadas por SinergIA.</w:t>
      </w:r>
    </w:p>
    <w:p w:rsidR="00000000" w:rsidDel="00000000" w:rsidP="00000000" w:rsidRDefault="00000000" w:rsidRPr="00000000" w14:paraId="0000007E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Retroalimenta a BI sobre calidad de las listas y dificultades operativas.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normativo / calidad.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Verifica que las restricciones de Ley 2300 y políticas del cliente se reflejan en las listas.</w:t>
      </w:r>
    </w:p>
    <w:p w:rsidR="00000000" w:rsidDel="00000000" w:rsidP="00000000" w:rsidRDefault="00000000" w:rsidRPr="00000000" w14:paraId="00000081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Revisa trazabilidad de decisiones de contacto.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Tecnología / soporte.</w:t>
      </w:r>
    </w:p>
    <w:p w:rsidR="00000000" w:rsidDel="00000000" w:rsidP="00000000" w:rsidRDefault="00000000" w:rsidRPr="00000000" w14:paraId="00000083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Soporta integraciones con Genesys, AWS y canales de mensajería.</w:t>
      </w:r>
    </w:p>
    <w:p w:rsidR="00000000" w:rsidDel="00000000" w:rsidP="00000000" w:rsidRDefault="00000000" w:rsidRPr="00000000" w14:paraId="00000084">
      <w:pPr>
        <w:numPr>
          <w:ilvl w:val="1"/>
          <w:numId w:val="2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Acompaña en la evolución hacia ambientes más robustos (por ejemplo, GCP).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p8mw4prnn8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Entorno operativo</w:t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Entorno piloto.</w:t>
      </w:r>
    </w:p>
    <w:p w:rsidR="00000000" w:rsidDel="00000000" w:rsidP="00000000" w:rsidRDefault="00000000" w:rsidRPr="00000000" w14:paraId="00000087">
      <w:pPr>
        <w:numPr>
          <w:ilvl w:val="1"/>
          <w:numId w:val="5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Python 3.x ejecutándose en Google Colab.</w:t>
      </w:r>
    </w:p>
    <w:p w:rsidR="00000000" w:rsidDel="00000000" w:rsidP="00000000" w:rsidRDefault="00000000" w:rsidRPr="00000000" w14:paraId="00000088">
      <w:pPr>
        <w:numPr>
          <w:ilvl w:val="1"/>
          <w:numId w:val="5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Almacenamiento de archivos en Google Drive (inputs, outputs, logs).</w:t>
      </w:r>
    </w:p>
    <w:p w:rsidR="00000000" w:rsidDel="00000000" w:rsidP="00000000" w:rsidRDefault="00000000" w:rsidRPr="00000000" w14:paraId="00000089">
      <w:pPr>
        <w:numPr>
          <w:ilvl w:val="1"/>
          <w:numId w:val="5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Gradio Blocks como framework de UI sobre notebook.</w:t>
      </w:r>
    </w:p>
    <w:p w:rsidR="00000000" w:rsidDel="00000000" w:rsidP="00000000" w:rsidRDefault="00000000" w:rsidRPr="00000000" w14:paraId="0000008A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Entorno objetivo a medio plazo.</w:t>
      </w:r>
    </w:p>
    <w:p w:rsidR="00000000" w:rsidDel="00000000" w:rsidP="00000000" w:rsidRDefault="00000000" w:rsidRPr="00000000" w14:paraId="0000008B">
      <w:pPr>
        <w:numPr>
          <w:ilvl w:val="1"/>
          <w:numId w:val="5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Orquestación del pipeline en infraestructura administrada (por ejemplo, GCP) con repositorio de artefactos y orquestador de tareas.</w:t>
      </w:r>
    </w:p>
    <w:p w:rsidR="00000000" w:rsidDel="00000000" w:rsidP="00000000" w:rsidRDefault="00000000" w:rsidRPr="00000000" w14:paraId="0000008C">
      <w:pPr>
        <w:numPr>
          <w:ilvl w:val="1"/>
          <w:numId w:val="5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Repositorios de datos en almacenamiento en nube (por ejemplo, buckets compatibles con S3 y servicios gestionados de bases de datos).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Restricciones del entorno BPO outbound.</w:t>
      </w:r>
    </w:p>
    <w:p w:rsidR="00000000" w:rsidDel="00000000" w:rsidP="00000000" w:rsidRDefault="00000000" w:rsidRPr="00000000" w14:paraId="0000008E">
      <w:pPr>
        <w:numPr>
          <w:ilvl w:val="1"/>
          <w:numId w:val="5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Ventanas de tiempo restringidas para ejecución (antes del inicio de campañas).</w:t>
      </w:r>
    </w:p>
    <w:p w:rsidR="00000000" w:rsidDel="00000000" w:rsidP="00000000" w:rsidRDefault="00000000" w:rsidRPr="00000000" w14:paraId="0000008F">
      <w:pPr>
        <w:numPr>
          <w:ilvl w:val="1"/>
          <w:numId w:val="5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Volúmenes altos (cortes cercanos o superiores a 700 000 registros).</w:t>
      </w:r>
    </w:p>
    <w:p w:rsidR="00000000" w:rsidDel="00000000" w:rsidP="00000000" w:rsidRDefault="00000000" w:rsidRPr="00000000" w14:paraId="00000090">
      <w:pPr>
        <w:numPr>
          <w:ilvl w:val="1"/>
          <w:numId w:val="5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Dependencia de conectividad con las plataformas del cliente y del BPO.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zjpisx81bw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Restricciones de diseño e implementación</w:t>
      </w:r>
    </w:p>
    <w:p w:rsidR="00000000" w:rsidDel="00000000" w:rsidP="00000000" w:rsidRDefault="00000000" w:rsidRPr="00000000" w14:paraId="00000092">
      <w:pPr>
        <w:numPr>
          <w:ilvl w:val="0"/>
          <w:numId w:val="4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módulo debe ser operable en Colab con recursos limitados, incluyendo mecanismos de “modo prueba” para submuestras.</w:t>
      </w:r>
    </w:p>
    <w:p w:rsidR="00000000" w:rsidDel="00000000" w:rsidP="00000000" w:rsidRDefault="00000000" w:rsidRPr="00000000" w14:paraId="00000093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diseño de datos y componentes debe minimizar el acoplamiento a Colab, facilitando su migración a arquitecturas GCP u otras nubes.</w:t>
      </w:r>
    </w:p>
    <w:p w:rsidR="00000000" w:rsidDel="00000000" w:rsidP="00000000" w:rsidRDefault="00000000" w:rsidRPr="00000000" w14:paraId="00000094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debe cumplir con normativas de tratamiento de datos y Ley 2300 para comunicaciones de cobranzas (restricciones de horario, frecuencia y canales).</w:t>
      </w:r>
    </w:p>
    <w:p w:rsidR="00000000" w:rsidDel="00000000" w:rsidP="00000000" w:rsidRDefault="00000000" w:rsidRPr="00000000" w14:paraId="00000095">
      <w:pPr>
        <w:numPr>
          <w:ilvl w:val="0"/>
          <w:numId w:val="4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deben evitar dependencias con librerías en estado “deprecated” o sin soporte, priorizando versiones estables.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voihypasg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Supuestos y dependencias</w:t>
      </w:r>
    </w:p>
    <w:p w:rsidR="00000000" w:rsidDel="00000000" w:rsidP="00000000" w:rsidRDefault="00000000" w:rsidRPr="00000000" w14:paraId="00000097">
      <w:pPr>
        <w:numPr>
          <w:ilvl w:val="0"/>
          <w:numId w:val="5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cliente suministra oportunamente archivos de cartera, pagos, promesas y traza con estructuras acordadas.</w:t>
      </w:r>
    </w:p>
    <w:p w:rsidR="00000000" w:rsidDel="00000000" w:rsidP="00000000" w:rsidRDefault="00000000" w:rsidRPr="00000000" w14:paraId="00000098">
      <w:pPr>
        <w:numPr>
          <w:ilvl w:val="0"/>
          <w:numId w:val="5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Genesys y los canales digitales disponen de mecanismos confiables para la carga de listas (manuales o automatizables).</w:t>
      </w:r>
    </w:p>
    <w:p w:rsidR="00000000" w:rsidDel="00000000" w:rsidP="00000000" w:rsidRDefault="00000000" w:rsidRPr="00000000" w14:paraId="00000099">
      <w:pPr>
        <w:numPr>
          <w:ilvl w:val="0"/>
          <w:numId w:val="5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BPO dispone de personal BI y de operación para interpretar reportes, ajustar parámetros y dar retroalimentación al sistema.</w:t>
      </w:r>
    </w:p>
    <w:p w:rsidR="00000000" w:rsidDel="00000000" w:rsidP="00000000" w:rsidRDefault="00000000" w:rsidRPr="00000000" w14:paraId="0000009A">
      <w:pPr>
        <w:numPr>
          <w:ilvl w:val="0"/>
          <w:numId w:val="5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organización contempla una evolución futura del módulo hacia entornos productivos más robustos (por ejemplo, GCP), una vez validado el piloto.</w:t>
        <w:br w:type="textWrapping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x53laqdgzw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específicos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kunfs6nncy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Interfaces externas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zalyvbpdnht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 Interfaces de entrada de datos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Cartera TER.</w:t>
      </w:r>
    </w:p>
    <w:p w:rsidR="00000000" w:rsidDel="00000000" w:rsidP="00000000" w:rsidRDefault="00000000" w:rsidRPr="00000000" w14:paraId="0000009F">
      <w:pPr>
        <w:numPr>
          <w:ilvl w:val="1"/>
          <w:numId w:val="3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 de cartera con los créditos vigentes y en mora, incluyendo identificadores de crédito y cliente, saldos, productos, días de mora, fechas clave y otras variables definidas por el cliente.</w:t>
      </w:r>
    </w:p>
    <w:p w:rsidR="00000000" w:rsidDel="00000000" w:rsidP="00000000" w:rsidRDefault="00000000" w:rsidRPr="00000000" w14:paraId="000000A0">
      <w:pPr>
        <w:numPr>
          <w:ilvl w:val="1"/>
          <w:numId w:val="3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Estructura parametrizada en Config_SinergIA, alineada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IN_SISTECREDITO</w:t>
      </w:r>
      <w:r w:rsidDel="00000000" w:rsidR="00000000" w:rsidRPr="00000000">
        <w:rPr>
          <w:rtl w:val="0"/>
        </w:rPr>
        <w:t xml:space="preserve"> y documentación de estructuras compartidas.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Pagos diarios.</w:t>
      </w:r>
    </w:p>
    <w:p w:rsidR="00000000" w:rsidDel="00000000" w:rsidP="00000000" w:rsidRDefault="00000000" w:rsidRPr="00000000" w14:paraId="000000A2">
      <w:pPr>
        <w:numPr>
          <w:ilvl w:val="1"/>
          <w:numId w:val="3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 de pagos realizados, con fecha de pago, monto, identificador de crédito y estado.</w:t>
      </w:r>
    </w:p>
    <w:p w:rsidR="00000000" w:rsidDel="00000000" w:rsidP="00000000" w:rsidRDefault="00000000" w:rsidRPr="00000000" w14:paraId="000000A3">
      <w:pPr>
        <w:numPr>
          <w:ilvl w:val="1"/>
          <w:numId w:val="3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Integración necesaria para evitar marcar para contacto créditos ya pagados o con acuerdos vigentes.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Promesas de pago.</w:t>
      </w:r>
    </w:p>
    <w:p w:rsidR="00000000" w:rsidDel="00000000" w:rsidP="00000000" w:rsidRDefault="00000000" w:rsidRPr="00000000" w14:paraId="000000A5">
      <w:pPr>
        <w:numPr>
          <w:ilvl w:val="1"/>
          <w:numId w:val="3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 de promesas vigentes, con fecha, monto, estado, canal y responsable.</w:t>
      </w:r>
    </w:p>
    <w:p w:rsidR="00000000" w:rsidDel="00000000" w:rsidP="00000000" w:rsidRDefault="00000000" w:rsidRPr="00000000" w14:paraId="000000A6">
      <w:pPr>
        <w:numPr>
          <w:ilvl w:val="1"/>
          <w:numId w:val="3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usa para aplicar reglas que eviten reprocesar clientes con promesa activa salvo que incumplan.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Logs de llamadas Genesys.</w:t>
      </w:r>
    </w:p>
    <w:p w:rsidR="00000000" w:rsidDel="00000000" w:rsidP="00000000" w:rsidRDefault="00000000" w:rsidRPr="00000000" w14:paraId="000000A8">
      <w:pPr>
        <w:numPr>
          <w:ilvl w:val="1"/>
          <w:numId w:val="3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Export de resultados de marcación (contacto efectivo, no contacto, rechazo, etc.).</w:t>
      </w:r>
    </w:p>
    <w:p w:rsidR="00000000" w:rsidDel="00000000" w:rsidP="00000000" w:rsidRDefault="00000000" w:rsidRPr="00000000" w14:paraId="000000A9">
      <w:pPr>
        <w:numPr>
          <w:ilvl w:val="1"/>
          <w:numId w:val="3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usa para alimentar métricas de contactabilidad y, cuando aplique, modelos ML de propensión.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Logs de envíos digitales (SMS, WhatsApp, Wise, AWS).</w:t>
      </w:r>
    </w:p>
    <w:p w:rsidR="00000000" w:rsidDel="00000000" w:rsidP="00000000" w:rsidRDefault="00000000" w:rsidRPr="00000000" w14:paraId="000000AB">
      <w:pPr>
        <w:numPr>
          <w:ilvl w:val="1"/>
          <w:numId w:val="3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Estructuras definidas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Estructura_Bd_Envios_SMS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Estructura_BD_Envios_Whatsapp</w:t>
      </w:r>
      <w:r w:rsidDel="00000000" w:rsidR="00000000" w:rsidRPr="00000000">
        <w:rPr>
          <w:rtl w:val="0"/>
        </w:rPr>
        <w:t xml:space="preserve"> y validadores asociados (Wise).</w:t>
      </w:r>
    </w:p>
    <w:p w:rsidR="00000000" w:rsidDel="00000000" w:rsidP="00000000" w:rsidRDefault="00000000" w:rsidRPr="00000000" w14:paraId="000000AC">
      <w:pPr>
        <w:numPr>
          <w:ilvl w:val="1"/>
          <w:numId w:val="3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usan para medir desempeño de campañas y retroalimentar el sistema.</w:t>
        <w:br w:type="textWrapping"/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19vi0w1gt698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 Interfaces de salida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Listas Genesys voz.</w:t>
      </w:r>
    </w:p>
    <w:p w:rsidR="00000000" w:rsidDel="00000000" w:rsidP="00000000" w:rsidRDefault="00000000" w:rsidRPr="00000000" w14:paraId="000000AF">
      <w:pPr>
        <w:numPr>
          <w:ilvl w:val="1"/>
          <w:numId w:val="4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Archivos estructurados según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Estructura_Export_Genesys_Original</w:t>
      </w:r>
      <w:r w:rsidDel="00000000" w:rsidR="00000000" w:rsidRPr="00000000">
        <w:rPr>
          <w:rtl w:val="0"/>
        </w:rPr>
        <w:t xml:space="preserve">, preparados para carga en campañas outbound.</w:t>
      </w:r>
    </w:p>
    <w:p w:rsidR="00000000" w:rsidDel="00000000" w:rsidP="00000000" w:rsidRDefault="00000000" w:rsidRPr="00000000" w14:paraId="000000B0">
      <w:pPr>
        <w:numPr>
          <w:ilvl w:val="1"/>
          <w:numId w:val="4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Incluyen identificadores, datos de contacto, indicadores de prioridad y otros campos requeridos.</w:t>
      </w:r>
    </w:p>
    <w:p w:rsidR="00000000" w:rsidDel="00000000" w:rsidP="00000000" w:rsidRDefault="00000000" w:rsidRPr="00000000" w14:paraId="000000B1">
      <w:pPr>
        <w:numPr>
          <w:ilvl w:val="0"/>
          <w:numId w:val="4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Listas SMS.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4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Archivos que cumplen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Estructura_Bd_Envios_SMS</w:t>
      </w:r>
      <w:r w:rsidDel="00000000" w:rsidR="00000000" w:rsidRPr="00000000">
        <w:rPr>
          <w:rtl w:val="0"/>
        </w:rPr>
        <w:t xml:space="preserve">, conteniendo solo registros elegibles para SMS según reglas legales y de negocio.</w:t>
      </w:r>
    </w:p>
    <w:p w:rsidR="00000000" w:rsidDel="00000000" w:rsidP="00000000" w:rsidRDefault="00000000" w:rsidRPr="00000000" w14:paraId="000000B3">
      <w:pPr>
        <w:numPr>
          <w:ilvl w:val="0"/>
          <w:numId w:val="4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Listas WhatsApp/Wise.</w:t>
      </w:r>
    </w:p>
    <w:p w:rsidR="00000000" w:rsidDel="00000000" w:rsidP="00000000" w:rsidRDefault="00000000" w:rsidRPr="00000000" w14:paraId="000000B4">
      <w:pPr>
        <w:numPr>
          <w:ilvl w:val="1"/>
          <w:numId w:val="4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Archivos alineados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Estructura_BD_Envios_Whatsapp</w:t>
      </w:r>
      <w:r w:rsidDel="00000000" w:rsidR="00000000" w:rsidRPr="00000000">
        <w:rPr>
          <w:rtl w:val="0"/>
        </w:rPr>
        <w:t xml:space="preserve"> y validadores de Wise, con restricciones de canal y frecuencia.</w:t>
      </w:r>
    </w:p>
    <w:p w:rsidR="00000000" w:rsidDel="00000000" w:rsidP="00000000" w:rsidRDefault="00000000" w:rsidRPr="00000000" w14:paraId="000000B5">
      <w:pPr>
        <w:numPr>
          <w:ilvl w:val="0"/>
          <w:numId w:val="4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Export a AWS S3 u otros repositorios.</w:t>
      </w:r>
    </w:p>
    <w:p w:rsidR="00000000" w:rsidDel="00000000" w:rsidP="00000000" w:rsidRDefault="00000000" w:rsidRPr="00000000" w14:paraId="000000B6">
      <w:pPr>
        <w:numPr>
          <w:ilvl w:val="1"/>
          <w:numId w:val="4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Copias de salidas críticas (por ejemplo, Teletón consolidada, outputs de score) hacia buckets configurados, garantizando seguridad de credenciales.</w:t>
      </w:r>
    </w:p>
    <w:p w:rsidR="00000000" w:rsidDel="00000000" w:rsidP="00000000" w:rsidRDefault="00000000" w:rsidRPr="00000000" w14:paraId="000000B7">
      <w:pPr>
        <w:numPr>
          <w:ilvl w:val="0"/>
          <w:numId w:val="4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Reportes y tableros.</w:t>
      </w:r>
    </w:p>
    <w:p w:rsidR="00000000" w:rsidDel="00000000" w:rsidP="00000000" w:rsidRDefault="00000000" w:rsidRPr="00000000" w14:paraId="000000B8">
      <w:pPr>
        <w:numPr>
          <w:ilvl w:val="1"/>
          <w:numId w:val="4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Reportes de cartera, desempeño de contactabilidad y resultados de gestión generados a partir del consolidado.</w:t>
        <w:br w:type="textWrapping"/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tgij2dvxe5d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 Interfaces de usuario</w:t>
      </w:r>
    </w:p>
    <w:p w:rsidR="00000000" w:rsidDel="00000000" w:rsidP="00000000" w:rsidRDefault="00000000" w:rsidRPr="00000000" w14:paraId="000000BA">
      <w:pPr>
        <w:numPr>
          <w:ilvl w:val="0"/>
          <w:numId w:val="4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GUI Gradio para analistas.</w:t>
      </w:r>
    </w:p>
    <w:p w:rsidR="00000000" w:rsidDel="00000000" w:rsidP="00000000" w:rsidRDefault="00000000" w:rsidRPr="00000000" w14:paraId="000000BB">
      <w:pPr>
        <w:numPr>
          <w:ilvl w:val="1"/>
          <w:numId w:val="4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Pantalla inicial para validación de configuración y revisión de rutas.</w:t>
      </w:r>
    </w:p>
    <w:p w:rsidR="00000000" w:rsidDel="00000000" w:rsidP="00000000" w:rsidRDefault="00000000" w:rsidRPr="00000000" w14:paraId="000000BC">
      <w:pPr>
        <w:numPr>
          <w:ilvl w:val="1"/>
          <w:numId w:val="4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Panel de ejecución por etapas (ETL, consolidación, motor, listas).</w:t>
      </w:r>
    </w:p>
    <w:p w:rsidR="00000000" w:rsidDel="00000000" w:rsidP="00000000" w:rsidRDefault="00000000" w:rsidRPr="00000000" w14:paraId="000000BD">
      <w:pPr>
        <w:numPr>
          <w:ilvl w:val="1"/>
          <w:numId w:val="4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Panel de resultados (resúmenes, conteos, descargas) y panel básico de logs.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GUI mínima para operación.</w:t>
      </w:r>
    </w:p>
    <w:p w:rsidR="00000000" w:rsidDel="00000000" w:rsidP="00000000" w:rsidRDefault="00000000" w:rsidRPr="00000000" w14:paraId="000000BF">
      <w:pPr>
        <w:numPr>
          <w:ilvl w:val="1"/>
          <w:numId w:val="4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Acceso a reportes y tableros clave.</w:t>
      </w:r>
    </w:p>
    <w:p w:rsidR="00000000" w:rsidDel="00000000" w:rsidP="00000000" w:rsidRDefault="00000000" w:rsidRPr="00000000" w14:paraId="000000C0">
      <w:pPr>
        <w:numPr>
          <w:ilvl w:val="1"/>
          <w:numId w:val="4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Descarga de listas aprobadas para ejecución.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dsii7orcxp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Requisitos funcionales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3.2 está organizada por características (épicas E01–E11) que agrupan historias de usuario. Para mantener este mensaje manejable, dejo los requisitos como grupos numerados por epic, cada grupo trazable a las HU ya definidas.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 de trazabilidad. Este apartado describe el flujo del sistema por procesos de runtime (PR_XX). Las épicas funcionales (E01–E11) se definen de manera canónica en C06_SinergIA_VisionHU. Este documento no redefine nombres de épicas.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q8ybxv67xb1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 E01 Configuración central y validaciones iniciales</w:t>
      </w:r>
    </w:p>
    <w:p w:rsidR="00000000" w:rsidDel="00000000" w:rsidP="00000000" w:rsidRDefault="00000000" w:rsidRPr="00000000" w14:paraId="000000C6">
      <w:pPr>
        <w:numPr>
          <w:ilvl w:val="0"/>
          <w:numId w:val="5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configuración central.</w:t>
      </w:r>
    </w:p>
    <w:p w:rsidR="00000000" w:rsidDel="00000000" w:rsidP="00000000" w:rsidRDefault="00000000" w:rsidRPr="00000000" w14:paraId="000000C7">
      <w:pPr>
        <w:numPr>
          <w:ilvl w:val="1"/>
          <w:numId w:val="5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mantener un archivo de configuración central (Config_SinergIA) con pestañas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SettingID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 y catálogos de estructuras, donde se parametrizan rutas, IDs de archivos, estructuras de columnas y reglas generales.</w:t>
      </w:r>
    </w:p>
    <w:p w:rsidR="00000000" w:rsidDel="00000000" w:rsidP="00000000" w:rsidRDefault="00000000" w:rsidRPr="00000000" w14:paraId="000000C8">
      <w:pPr>
        <w:numPr>
          <w:ilvl w:val="1"/>
          <w:numId w:val="5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permitir actualizar la configuración sin modificar código, usando exclusivamente las pestañas de configuración documentadas.</w:t>
      </w:r>
    </w:p>
    <w:p w:rsidR="00000000" w:rsidDel="00000000" w:rsidP="00000000" w:rsidRDefault="00000000" w:rsidRPr="00000000" w14:paraId="000000C9">
      <w:pPr>
        <w:numPr>
          <w:ilvl w:val="0"/>
          <w:numId w:val="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configuración.</w:t>
      </w:r>
    </w:p>
    <w:p w:rsidR="00000000" w:rsidDel="00000000" w:rsidP="00000000" w:rsidRDefault="00000000" w:rsidRPr="00000000" w14:paraId="000000CA">
      <w:pPr>
        <w:numPr>
          <w:ilvl w:val="1"/>
          <w:numId w:val="5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validar, a petición del usuario, la existencia y accesibilidad de todos los archivos y carpetas definidos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SettingID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1"/>
          <w:numId w:val="5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validar que las estructuras de archivos de entrada coinciden con lo esperado (nombres de columnas, tipos y claves mínimas), generando un reporte de discrepancias si las hay.</w:t>
      </w:r>
    </w:p>
    <w:p w:rsidR="00000000" w:rsidDel="00000000" w:rsidP="00000000" w:rsidRDefault="00000000" w:rsidRPr="00000000" w14:paraId="000000CC">
      <w:pPr>
        <w:numPr>
          <w:ilvl w:val="0"/>
          <w:numId w:val="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Limpieza genérica y normalización.</w:t>
      </w:r>
    </w:p>
    <w:p w:rsidR="00000000" w:rsidDel="00000000" w:rsidP="00000000" w:rsidRDefault="00000000" w:rsidRPr="00000000" w14:paraId="000000CD">
      <w:pPr>
        <w:numPr>
          <w:ilvl w:val="1"/>
          <w:numId w:val="5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aplicar reglas genéricas de limpieza (recorte de espacios, normalización de caracteres según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, tratamiento de nulos básicos) a todos los datasets antes de procesarlos en el pipeline.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hfoq7z4zn8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PR_01 Configuración y orquestación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2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330"/>
        <w:tblGridChange w:id="0">
          <w:tblGrid>
            <w:gridCol w:w="1910"/>
            <w:gridCol w:w="5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Config_SinergIA, SettingID, Estructuras, Parameters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run_id, rutas resueltas, config validada</w:t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4.404927852918"/>
        <w:gridCol w:w="4078.5141091813284"/>
        <w:gridCol w:w="3862.592773989376"/>
        <w:tblGridChange w:id="0">
          <w:tblGrid>
            <w:gridCol w:w="1084.404927852918"/>
            <w:gridCol w:w="4078.5141091813284"/>
            <w:gridCol w:w="3862.5927739893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E01-CA01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Config_SinergIA carga sin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CONFIG_INVALID ausente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E01-CA02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SettingID resuelve carpetas lógicas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sin SETTINGID_MISSING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E01-CA03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contratos cargados desde Estructuras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log de lectura de Estructuras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E01-CA04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manifest.run_id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E01-CA05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inicia con inputs vacíos pero estructura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manifest.started_at y config</w:t>
            </w:r>
          </w:p>
        </w:tc>
      </w:tr>
    </w:tbl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4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585"/>
        <w:gridCol w:w="1655"/>
        <w:tblGridChange w:id="0">
          <w:tblGrid>
            <w:gridCol w:w="1835"/>
            <w:gridCol w:w="258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 inválida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settingid faltante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SETTINGID_MISSING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2408296523911"/>
        <w:gridCol w:w="1313.818211747922"/>
        <w:gridCol w:w="1208.992290597822"/>
        <w:gridCol w:w="946.9274877225714"/>
        <w:gridCol w:w="2351.5948311339134"/>
        <w:gridCol w:w="2445.938160169004"/>
        <w:tblGridChange w:id="0">
          <w:tblGrid>
            <w:gridCol w:w="758.2408296523911"/>
            <w:gridCol w:w="1313.818211747922"/>
            <w:gridCol w:w="1208.992290597822"/>
            <w:gridCol w:w="946.9274877225714"/>
            <w:gridCol w:w="2351.5948311339134"/>
            <w:gridCol w:w="2445.938160169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CONFIG_INVALID, SETTINGID_MISSING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INPUT_OPTIONAL_MISSING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INPUT_TER_MISSING, INPUT_SCHEMA_MISMATCH, READ_INPUT_FAIL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QUALITY_GATE_WARN, QUARANTINE_CREATED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BOLSA_EMPTY_WARN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BOLSA_RULE_MISSING, CONSOLIDATION_FAIL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COMPLIANCE_EVAL_FAIL, COMPLIANCE_FAIL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EXPORT_LAYOUT_FAIL, EXPORT_WRITE_FAIL, DRIVE_UPLOAD_FAIL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PR_09, 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LEARNING_FAIL, MODEL_REGISTRY_FAIL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UI_READONLY_MODE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UI_LOAD_CONFIG_FAIL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MODE_DEGRADED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RUN_ABORTED</w:t>
            </w:r>
          </w:p>
        </w:tc>
      </w:tr>
    </w:tbl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E10 (UI Gradio) no es un PR del pipeline, por eso usa códigos UI_*.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E11 es transversal. Sirve para reportes ejecutivos y control del runtime.</w:t>
        <w:br w:type="textWrapping"/>
      </w:r>
    </w:p>
    <w:p w:rsidR="00000000" w:rsidDel="00000000" w:rsidP="00000000" w:rsidRDefault="00000000" w:rsidRPr="00000000" w14:paraId="00000146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zdmsqzx8k9dr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3.2.2 E02 Ingesta y unificación de datos multifuente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Carga de cartera TER.</w:t>
      </w:r>
    </w:p>
    <w:p w:rsidR="00000000" w:rsidDel="00000000" w:rsidP="00000000" w:rsidRDefault="00000000" w:rsidRPr="00000000" w14:paraId="00000149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leer el archivo de cartera TER desde la ubicación parametrizada, aplicando las reglas de limpieza y tipos de datos definidos.</w:t>
      </w:r>
    </w:p>
    <w:p w:rsidR="00000000" w:rsidDel="00000000" w:rsidP="00000000" w:rsidRDefault="00000000" w:rsidRPr="00000000" w14:paraId="0000014A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identificar registros inválidos o incompletos y registrarlos en una bitácora.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de pagos y promesas.</w:t>
      </w:r>
    </w:p>
    <w:p w:rsidR="00000000" w:rsidDel="00000000" w:rsidP="00000000" w:rsidRDefault="00000000" w:rsidRPr="00000000" w14:paraId="0000014C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integrar los archivos de pagos y promesas con la cartera, unificando por llaves de negocio acordadas (por ejemplo, id de crédito y cliente).</w:t>
      </w:r>
    </w:p>
    <w:p w:rsidR="00000000" w:rsidDel="00000000" w:rsidP="00000000" w:rsidRDefault="00000000" w:rsidRPr="00000000" w14:paraId="0000014D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marcar créditos pagados y créditos con promesa vigente para que no sean incluidos en Teletón salvo reglas específicas.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de traza de gestión.</w:t>
      </w:r>
    </w:p>
    <w:p w:rsidR="00000000" w:rsidDel="00000000" w:rsidP="00000000" w:rsidRDefault="00000000" w:rsidRPr="00000000" w14:paraId="0000014F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integrar logs de llamadas Genesys y registros de envíos digitales para construir métricas básicas de contacto (intentos, contactos efectivos, resultados clave).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Consolidado base.</w:t>
      </w:r>
    </w:p>
    <w:p w:rsidR="00000000" w:rsidDel="00000000" w:rsidP="00000000" w:rsidRDefault="00000000" w:rsidRPr="00000000" w14:paraId="00000151">
      <w:pPr>
        <w:numPr>
          <w:ilvl w:val="1"/>
          <w:numId w:val="17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generar una tabla consolidada (por ejemplo, sábana consolidada) que contenga una fila por crédito o por combinación cliente-crédito, con todos los atributos relevantes para segmentación y scoring.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2mgo115ty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PR_02 Ingesta de fuentes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6"/>
        <w:tblW w:w="8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6095"/>
        <w:tblGridChange w:id="0">
          <w:tblGrid>
            <w:gridCol w:w="1910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TER obligatorio, fuentes opcionales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datasets leídos, conteos por fuente, modo degradado si aplica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.5549545923375"/>
        <w:gridCol w:w="3493.90153706825"/>
        <w:gridCol w:w="4431.055319363035"/>
        <w:tblGridChange w:id="0">
          <w:tblGrid>
            <w:gridCol w:w="1100.5549545923375"/>
            <w:gridCol w:w="3493.90153706825"/>
            <w:gridCol w:w="4431.05531936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E02-CA01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TER detectado y leído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 incluye TER con filas_leidas &gt; 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E02-CA02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schema mínimo 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INPUT_SCHEMA_MISMATCH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E02-CA03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falta fuente opcional, se marca degradado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manifest.summary.modo_degradado = true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E02-CA04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conteos por fuente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 con filas_validas y quarantine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E02-CA05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corrida se detiene si TER falta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 hay exports y hay INPUT_TER_MISSING</w:t>
            </w:r>
          </w:p>
        </w:tc>
      </w:tr>
    </w:tbl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8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440"/>
        <w:gridCol w:w="1655"/>
        <w:tblGridChange w:id="0">
          <w:tblGrid>
            <w:gridCol w:w="1940"/>
            <w:gridCol w:w="344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ingesta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inputs detectados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PR_02_INPUTS_DETECTED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ter faltante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schema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INPUT_SCHEMA_MISMATCH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opcional faltante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INPUT_*_MISSING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2408296523911"/>
        <w:gridCol w:w="1313.818211747922"/>
        <w:gridCol w:w="1208.992290597822"/>
        <w:gridCol w:w="946.9274877225714"/>
        <w:gridCol w:w="2351.5948311339134"/>
        <w:gridCol w:w="2445.938160169004"/>
        <w:tblGridChange w:id="0">
          <w:tblGrid>
            <w:gridCol w:w="758.2408296523911"/>
            <w:gridCol w:w="1313.818211747922"/>
            <w:gridCol w:w="1208.992290597822"/>
            <w:gridCol w:w="946.9274877225714"/>
            <w:gridCol w:w="2351.5948311339134"/>
            <w:gridCol w:w="2445.938160169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CONFIG_INVALID, SETTINGID_MISSING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INPUT_OPTIONAL_MISSING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INPUT_TER_MISSING, INPUT_SCHEMA_MISMATCH, READ_INPUT_FAIL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QUALITY_GATE_WARN, QUARANTINE_CREATED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BOLSA_EMPTY_WARN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BOLSA_RULE_MISSING, CONSOLIDATION_FAIL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COMPLIANCE_EVAL_FAIL, COMPLIANCE_FAIL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EXPORT_LAYOUT_FAIL, EXPORT_WRITE_FAIL, DRIVE_UPLOAD_FAIL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PR_09, 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LEARNING_FAIL, MODEL_REGISTRY_FAIL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UI_READONLY_MODE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UI_LOAD_CONFIG_FAIL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MODE_DEGRADED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RUN_ABORTED</w:t>
            </w:r>
          </w:p>
        </w:tc>
      </w:tr>
    </w:tbl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E10 (UI Gradio) no es un PR del pipeline, por eso usa códigos UI_*.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E11 es transversal. Sirve para reportes ejecutivos y control del runtime.</w:t>
        <w:br w:type="textWrapping"/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q9et0efohg9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3.2.3 E03 Consolidación, segmentación y franjas de mora</w:t>
      </w:r>
    </w:p>
    <w:p w:rsidR="00000000" w:rsidDel="00000000" w:rsidP="00000000" w:rsidRDefault="00000000" w:rsidRPr="00000000" w14:paraId="000001CE">
      <w:pPr>
        <w:numPr>
          <w:ilvl w:val="0"/>
          <w:numId w:val="5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Segmentación por franja de mora y producto.</w:t>
      </w:r>
    </w:p>
    <w:p w:rsidR="00000000" w:rsidDel="00000000" w:rsidP="00000000" w:rsidRDefault="00000000" w:rsidRPr="00000000" w14:paraId="000001CF">
      <w:pPr>
        <w:numPr>
          <w:ilvl w:val="1"/>
          <w:numId w:val="5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clasificar cada crédito en franjas de mora configurables (por ejemplo, 1–30, 31–60, etc.) y por producto, según reglas de negocio definidas.</w:t>
      </w:r>
    </w:p>
    <w:p w:rsidR="00000000" w:rsidDel="00000000" w:rsidP="00000000" w:rsidRDefault="00000000" w:rsidRPr="00000000" w14:paraId="000001D0">
      <w:pPr>
        <w:numPr>
          <w:ilvl w:val="0"/>
          <w:numId w:val="5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Construcción de segmentos operativos.</w:t>
      </w:r>
    </w:p>
    <w:p w:rsidR="00000000" w:rsidDel="00000000" w:rsidP="00000000" w:rsidRDefault="00000000" w:rsidRPr="00000000" w14:paraId="000001D1">
      <w:pPr>
        <w:numPr>
          <w:ilvl w:val="1"/>
          <w:numId w:val="5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asignar cada crédito a segmentos operativos relevantes (por ejemplo, tipo de cliente, región, producto, riesgo) de acuerdo con la lógica definida en el documento de reglas de negocio.</w:t>
      </w:r>
    </w:p>
    <w:p w:rsidR="00000000" w:rsidDel="00000000" w:rsidP="00000000" w:rsidRDefault="00000000" w:rsidRPr="00000000" w14:paraId="000001D2">
      <w:pPr>
        <w:numPr>
          <w:ilvl w:val="0"/>
          <w:numId w:val="5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consistencia de segmentos.</w:t>
      </w:r>
    </w:p>
    <w:p w:rsidR="00000000" w:rsidDel="00000000" w:rsidP="00000000" w:rsidRDefault="00000000" w:rsidRPr="00000000" w14:paraId="000001D3">
      <w:pPr>
        <w:numPr>
          <w:ilvl w:val="1"/>
          <w:numId w:val="5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emitir advertencias si existen segmentos sin volumen o con volumen excesivo respecto a lo esperado, facilitando el ajuste de reglas.</w:t>
        <w:br w:type="textWrapping"/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10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445"/>
        <w:tblGridChange w:id="0">
          <w:tblGrid>
            <w:gridCol w:w="191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fuentes obligatorias y opcionales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dataset/exports/evidencias esperadas</w:t>
            </w:r>
          </w:p>
        </w:tc>
      </w:tr>
    </w:tbl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.9545028736361"/>
        <w:gridCol w:w="4154.830999822772"/>
        <w:gridCol w:w="4009.7263083272155"/>
        <w:tblGridChange w:id="0">
          <w:tblGrid>
            <w:gridCol w:w="860.9545028736361"/>
            <w:gridCol w:w="4154.830999822772"/>
            <w:gridCol w:w="4009.7263083272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generado y propagado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nombres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inputs detectados y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gate ejecutado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audit_events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correctos o bloqueados según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con run_id o ausencia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trazabilidad por códigos 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codigo y etapa</w:t>
            </w:r>
          </w:p>
        </w:tc>
      </w:tr>
    </w:tbl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12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205"/>
        <w:gridCol w:w="1655"/>
        <w:tblGridChange w:id="0">
          <w:tblGrid>
            <w:gridCol w:w="1580"/>
            <w:gridCol w:w="420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épica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warning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bloqueo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*_FAIL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1FE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2408296523911"/>
        <w:gridCol w:w="1313.818211747922"/>
        <w:gridCol w:w="1208.992290597822"/>
        <w:gridCol w:w="946.9274877225714"/>
        <w:gridCol w:w="2351.5948311339134"/>
        <w:gridCol w:w="2445.938160169004"/>
        <w:tblGridChange w:id="0">
          <w:tblGrid>
            <w:gridCol w:w="758.2408296523911"/>
            <w:gridCol w:w="1313.818211747922"/>
            <w:gridCol w:w="1208.992290597822"/>
            <w:gridCol w:w="946.9274877225714"/>
            <w:gridCol w:w="2351.5948311339134"/>
            <w:gridCol w:w="2445.938160169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CONFIG_INVALID, SETTINGID_MISSING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INPUT_OPTIONAL_MISSING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INPUT_TER_MISSING, INPUT_SCHEMA_MISMATCH, READ_INPUT_FAIL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QUALITY_GATE_WARN, QUARANTINE_CREATED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BOLSA_EMPTY_WARN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BOLSA_RULE_MISSING, CONSOLIDATION_FAIL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COMPLIANCE_EVAL_FAIL, COMPLIANCE_FAIL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EXPORT_LAYOUT_FAIL, EXPORT_WRITE_FAIL, DRIVE_UPLOAD_FAIL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PR_09, 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LEARNING_FAIL, MODEL_REGISTRY_FAIL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UI_READONLY_MODE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UI_LOAD_CONFIG_FAIL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MODE_DEGRADED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RUN_ABORTED</w:t>
            </w:r>
          </w:p>
        </w:tc>
      </w:tr>
    </w:tbl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E10 (UI Gradio) no es un PR del pipeline, por eso usa códigos UI_*.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E11 es transversal. Sirve para reportes ejecutivos y control del runtime.</w:t>
        <w:br w:type="textWrapping"/>
      </w:r>
    </w:p>
    <w:p w:rsidR="00000000" w:rsidDel="00000000" w:rsidP="00000000" w:rsidRDefault="00000000" w:rsidRPr="00000000" w14:paraId="0000024B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rz2zxkrmjft2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3.2.4 E04 Modelos heurísticos y ML de pago / contactabilidad</w:t>
      </w:r>
    </w:p>
    <w:p w:rsidR="00000000" w:rsidDel="00000000" w:rsidP="00000000" w:rsidRDefault="00000000" w:rsidRPr="00000000" w14:paraId="0000024D">
      <w:pPr>
        <w:numPr>
          <w:ilvl w:val="0"/>
          <w:numId w:val="6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Aplicación de heurísticas.</w:t>
      </w:r>
    </w:p>
    <w:p w:rsidR="00000000" w:rsidDel="00000000" w:rsidP="00000000" w:rsidRDefault="00000000" w:rsidRPr="00000000" w14:paraId="0000024E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aplicar reglas de negocio heurísticas sobre la cartera segmentada para asignar puntajes operativos de prioridad cuando no haya modelo ML disponible o como capa complementaria.</w:t>
      </w:r>
    </w:p>
    <w:p w:rsidR="00000000" w:rsidDel="00000000" w:rsidP="00000000" w:rsidRDefault="00000000" w:rsidRPr="00000000" w14:paraId="0000024F">
      <w:pPr>
        <w:numPr>
          <w:ilvl w:val="0"/>
          <w:numId w:val="6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del modelo ML.</w:t>
      </w:r>
    </w:p>
    <w:p w:rsidR="00000000" w:rsidDel="00000000" w:rsidP="00000000" w:rsidRDefault="00000000" w:rsidRPr="00000000" w14:paraId="00000250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permitir integrar uno o más modelos ML de probabilidad de pago/contactabilidad, entrenados externamente o dentro del propio notebook, usando características definidas en la visión de datos.</w:t>
      </w:r>
    </w:p>
    <w:p w:rsidR="00000000" w:rsidDel="00000000" w:rsidP="00000000" w:rsidRDefault="00000000" w:rsidRPr="00000000" w14:paraId="00000251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almacenar identificador y versión del modelo utilizado para cada corrida.</w:t>
      </w:r>
    </w:p>
    <w:p w:rsidR="00000000" w:rsidDel="00000000" w:rsidP="00000000" w:rsidRDefault="00000000" w:rsidRPr="00000000" w14:paraId="00000252">
      <w:pPr>
        <w:numPr>
          <w:ilvl w:val="0"/>
          <w:numId w:val="6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Cálculo de score operativo.</w:t>
      </w:r>
    </w:p>
    <w:p w:rsidR="00000000" w:rsidDel="00000000" w:rsidP="00000000" w:rsidRDefault="00000000" w:rsidRPr="00000000" w14:paraId="00000253">
      <w:pPr>
        <w:numPr>
          <w:ilvl w:val="1"/>
          <w:numId w:val="6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combinar, según configuración, resultados de modelos ML y reglas heurísticas para producir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ScoreOperativo</w:t>
      </w:r>
      <w:r w:rsidDel="00000000" w:rsidR="00000000" w:rsidRPr="00000000">
        <w:rPr>
          <w:rtl w:val="0"/>
        </w:rPr>
        <w:t xml:space="preserve"> o métrica similar que ordene los casos por prioridad.</w:t>
        <w:br w:type="textWrapping"/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14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445"/>
        <w:tblGridChange w:id="0">
          <w:tblGrid>
            <w:gridCol w:w="191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fuentes obligatorias y opcionales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dataset/exports/evidencias esperadas</w:t>
            </w:r>
          </w:p>
        </w:tc>
      </w:tr>
    </w:tbl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.9545028736361"/>
        <w:gridCol w:w="4154.830999822772"/>
        <w:gridCol w:w="4009.7263083272155"/>
        <w:tblGridChange w:id="0">
          <w:tblGrid>
            <w:gridCol w:w="860.9545028736361"/>
            <w:gridCol w:w="4154.830999822772"/>
            <w:gridCol w:w="4009.7263083272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generado y propagado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nombres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inputs detectados y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gate ejecutado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audit_events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correctos o bloqueados según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con run_id o ausencia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trazabilidad por códigos 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codigo y etapa</w:t>
            </w:r>
          </w:p>
        </w:tc>
      </w:tr>
    </w:tbl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16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205"/>
        <w:gridCol w:w="1655"/>
        <w:tblGridChange w:id="0">
          <w:tblGrid>
            <w:gridCol w:w="1580"/>
            <w:gridCol w:w="420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épica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warning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bloqueo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*_FAIL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27E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2408296523911"/>
        <w:gridCol w:w="1313.818211747922"/>
        <w:gridCol w:w="1208.992290597822"/>
        <w:gridCol w:w="946.9274877225714"/>
        <w:gridCol w:w="2351.5948311339134"/>
        <w:gridCol w:w="2445.938160169004"/>
        <w:tblGridChange w:id="0">
          <w:tblGrid>
            <w:gridCol w:w="758.2408296523911"/>
            <w:gridCol w:w="1313.818211747922"/>
            <w:gridCol w:w="1208.992290597822"/>
            <w:gridCol w:w="946.9274877225714"/>
            <w:gridCol w:w="2351.5948311339134"/>
            <w:gridCol w:w="2445.938160169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CONFIG_INVALID, SETTINGID_MISSING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INPUT_OPTIONAL_MISSING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INPUT_TER_MISSING, INPUT_SCHEMA_MISMATCH, READ_INPUT_FAIL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QUALITY_GATE_WARN, QUARANTINE_CREATED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BOLSA_EMPTY_WARN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BOLSA_RULE_MISSING, CONSOLIDATION_FAIL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COMPLIANCE_EVAL_FAIL, COMPLIANCE_FAIL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EXPORT_LAYOUT_FAIL, EXPORT_WRITE_FAIL, DRIVE_UPLOAD_FAIL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PR_09, 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LEARNING_FAIL, MODEL_REGISTRY_FAIL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UI_READONLY_MODE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UI_LOAD_CONFIG_FAIL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MODE_DEGRADED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RUN_ABORTED</w:t>
            </w:r>
          </w:p>
        </w:tc>
      </w:tr>
    </w:tbl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E10 (UI Gradio) no es un PR del pipeline, por eso usa códigos UI_*.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E11 es transversal. Sirve para reportes ejecutivos y control del runtime.</w:t>
        <w:br w:type="textWrapping"/>
      </w:r>
    </w:p>
    <w:p w:rsidR="00000000" w:rsidDel="00000000" w:rsidP="00000000" w:rsidRDefault="00000000" w:rsidRPr="00000000" w14:paraId="000002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5kmzrqxbpwq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3.2.5 E05 Teletón, Infinivirt y bolsas operativas</w:t>
      </w:r>
    </w:p>
    <w:p w:rsidR="00000000" w:rsidDel="00000000" w:rsidP="00000000" w:rsidRDefault="00000000" w:rsidRPr="00000000" w14:paraId="000002CC">
      <w:pPr>
        <w:numPr>
          <w:ilvl w:val="0"/>
          <w:numId w:val="5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Construcción de Teletón.</w:t>
      </w:r>
    </w:p>
    <w:p w:rsidR="00000000" w:rsidDel="00000000" w:rsidP="00000000" w:rsidRDefault="00000000" w:rsidRPr="00000000" w14:paraId="000002CD">
      <w:pPr>
        <w:numPr>
          <w:ilvl w:val="1"/>
          <w:numId w:val="5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construir un universo priorizado (Teletón) tomando la cartera consolidada, aplicando filtros de exclusión (pagos, promesas, restricciones legales) y ordenando por criterios operativos (score, monto, días de mora).</w:t>
      </w:r>
    </w:p>
    <w:p w:rsidR="00000000" w:rsidDel="00000000" w:rsidP="00000000" w:rsidRDefault="00000000" w:rsidRPr="00000000" w14:paraId="000002CE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Definición de bolsas operativas.</w:t>
      </w:r>
    </w:p>
    <w:p w:rsidR="00000000" w:rsidDel="00000000" w:rsidP="00000000" w:rsidRDefault="00000000" w:rsidRPr="00000000" w14:paraId="000002CF">
      <w:pPr>
        <w:numPr>
          <w:ilvl w:val="1"/>
          <w:numId w:val="5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agrupar el Teletón en bolsas configurables (por ejemplo, franjas de mora × score × canal preferente), produciendo tamaños de grupos acordes a la capacidad de operación.</w:t>
      </w:r>
    </w:p>
    <w:p w:rsidR="00000000" w:rsidDel="00000000" w:rsidP="00000000" w:rsidRDefault="00000000" w:rsidRPr="00000000" w14:paraId="000002D0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Soporte a Infinivirt.</w:t>
      </w:r>
    </w:p>
    <w:p w:rsidR="00000000" w:rsidDel="00000000" w:rsidP="00000000" w:rsidRDefault="00000000" w:rsidRPr="00000000" w14:paraId="000002D1">
      <w:pPr>
        <w:numPr>
          <w:ilvl w:val="1"/>
          <w:numId w:val="5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generar salidas que permitan a operación distribuir las bolsas en el tiempo según reglas de Infinivirt (por ejemplo, cuotas diarias, mezclas de riesgo).</w:t>
        <w:br w:type="textWrapping"/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18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445"/>
        <w:tblGridChange w:id="0">
          <w:tblGrid>
            <w:gridCol w:w="191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fuentes obligatorias y opcionales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dataset/exports/evidencias esperadas</w:t>
            </w:r>
          </w:p>
        </w:tc>
      </w:tr>
    </w:tbl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.9545028736361"/>
        <w:gridCol w:w="4154.830999822772"/>
        <w:gridCol w:w="4009.7263083272155"/>
        <w:tblGridChange w:id="0">
          <w:tblGrid>
            <w:gridCol w:w="860.9545028736361"/>
            <w:gridCol w:w="4154.830999822772"/>
            <w:gridCol w:w="4009.7263083272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generado y propagado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nombres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inputs detectados y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gate ejecutado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audit_events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correctos o bloqueados según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con run_id o ausencia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trazabilidad por códigos 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codigo y etapa</w:t>
            </w:r>
          </w:p>
        </w:tc>
      </w:tr>
    </w:tbl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20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205"/>
        <w:gridCol w:w="1655"/>
        <w:tblGridChange w:id="0">
          <w:tblGrid>
            <w:gridCol w:w="1580"/>
            <w:gridCol w:w="420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épica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warning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bloqueo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*_FAIL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2FC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2408296523911"/>
        <w:gridCol w:w="1313.818211747922"/>
        <w:gridCol w:w="1208.992290597822"/>
        <w:gridCol w:w="946.9274877225714"/>
        <w:gridCol w:w="2351.5948311339134"/>
        <w:gridCol w:w="2445.938160169004"/>
        <w:tblGridChange w:id="0">
          <w:tblGrid>
            <w:gridCol w:w="758.2408296523911"/>
            <w:gridCol w:w="1313.818211747922"/>
            <w:gridCol w:w="1208.992290597822"/>
            <w:gridCol w:w="946.9274877225714"/>
            <w:gridCol w:w="2351.5948311339134"/>
            <w:gridCol w:w="2445.938160169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CONFIG_INVALID, SETTINGID_MISSING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INPUT_OPTIONAL_MISSING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INPUT_TER_MISSING, INPUT_SCHEMA_MISMATCH, READ_INPUT_FAIL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QUALITY_GATE_WARN, QUARANTINE_CREATED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BOLSA_EMPTY_WARN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BOLSA_RULE_MISSING, CONSOLIDATION_FAIL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COMPLIANCE_EVAL_FAIL, COMPLIANCE_FAIL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EXPORT_LAYOUT_FAIL, EXPORT_WRITE_FAIL, DRIVE_UPLOAD_FAIL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PR_09, 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LEARNING_FAIL, MODEL_REGISTRY_FAIL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UI_READONLY_MODE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UI_LOAD_CONFIG_FAIL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MODE_DEGRADED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RUN_ABORTED</w:t>
            </w:r>
          </w:p>
        </w:tc>
      </w:tr>
    </w:tbl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3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E10 (UI Gradio) no es un PR del pipeline, por eso usa códigos UI_*.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E11 es transversal. Sirve para reportes ejecutivos y control del runtime.</w:t>
        <w:br w:type="textWrapping"/>
      </w:r>
    </w:p>
    <w:p w:rsidR="00000000" w:rsidDel="00000000" w:rsidP="00000000" w:rsidRDefault="00000000" w:rsidRPr="00000000" w14:paraId="000003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hxx1yvfinn9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3.2.6 E06 Cumplimiento Ley 2300 y restricciones de contacto</w:t>
      </w:r>
    </w:p>
    <w:p w:rsidR="00000000" w:rsidDel="00000000" w:rsidP="00000000" w:rsidRDefault="00000000" w:rsidRPr="00000000" w14:paraId="00000349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Restricciones horarias y de días.</w:t>
      </w:r>
    </w:p>
    <w:p w:rsidR="00000000" w:rsidDel="00000000" w:rsidP="00000000" w:rsidRDefault="00000000" w:rsidRPr="00000000" w14:paraId="0000034A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excluir o marcar como no elegibles para contacto a clientes cuya combinación de zona horaria, día y hora caiga fuera de los rangos permitidos por Ley 2300 y por políticas del cliente.</w:t>
      </w:r>
    </w:p>
    <w:p w:rsidR="00000000" w:rsidDel="00000000" w:rsidP="00000000" w:rsidRDefault="00000000" w:rsidRPr="00000000" w14:paraId="0000034B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Restricciones de frecuencia y canales.</w:t>
      </w:r>
    </w:p>
    <w:p w:rsidR="00000000" w:rsidDel="00000000" w:rsidP="00000000" w:rsidRDefault="00000000" w:rsidRPr="00000000" w14:paraId="0000034C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considerar la frecuencia máxima de contacto por canal y en total, según ley y políticas, limitando la presencia de un cliente en listas que violen esos límites.</w:t>
      </w:r>
    </w:p>
    <w:p w:rsidR="00000000" w:rsidDel="00000000" w:rsidP="00000000" w:rsidRDefault="00000000" w:rsidRPr="00000000" w14:paraId="0000034D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Trazabilidad de decisiones de exclusión.</w:t>
      </w:r>
    </w:p>
    <w:p w:rsidR="00000000" w:rsidDel="00000000" w:rsidP="00000000" w:rsidRDefault="00000000" w:rsidRPr="00000000" w14:paraId="0000034E">
      <w:pPr>
        <w:numPr>
          <w:ilvl w:val="1"/>
          <w:numId w:val="1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registrar el motivo por el cual un cliente fue excluido o despriorizado por reglas legales o políticas.</w:t>
        <w:br w:type="textWrapping"/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22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445"/>
        <w:tblGridChange w:id="0">
          <w:tblGrid>
            <w:gridCol w:w="191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fuentes obligatorias y opcionales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dataset/exports/evidencias esperadas</w:t>
            </w:r>
          </w:p>
        </w:tc>
      </w:tr>
    </w:tbl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.9545028736361"/>
        <w:gridCol w:w="4154.830999822772"/>
        <w:gridCol w:w="4009.7263083272155"/>
        <w:tblGridChange w:id="0">
          <w:tblGrid>
            <w:gridCol w:w="860.9545028736361"/>
            <w:gridCol w:w="4154.830999822772"/>
            <w:gridCol w:w="4009.7263083272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generado y propagado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nombres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inputs detectados y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gate ejecutado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audit_events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correctos o bloqueados según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con run_id o ausencia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trazabilidad por códigos 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codigo y etapa</w:t>
            </w:r>
          </w:p>
        </w:tc>
      </w:tr>
    </w:tbl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24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205"/>
        <w:gridCol w:w="1655"/>
        <w:tblGridChange w:id="0">
          <w:tblGrid>
            <w:gridCol w:w="1580"/>
            <w:gridCol w:w="420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épica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warning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bloqueo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*_FAIL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379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2408296523911"/>
        <w:gridCol w:w="1313.818211747922"/>
        <w:gridCol w:w="1208.992290597822"/>
        <w:gridCol w:w="946.9274877225714"/>
        <w:gridCol w:w="2351.5948311339134"/>
        <w:gridCol w:w="2445.938160169004"/>
        <w:tblGridChange w:id="0">
          <w:tblGrid>
            <w:gridCol w:w="758.2408296523911"/>
            <w:gridCol w:w="1313.818211747922"/>
            <w:gridCol w:w="1208.992290597822"/>
            <w:gridCol w:w="946.9274877225714"/>
            <w:gridCol w:w="2351.5948311339134"/>
            <w:gridCol w:w="2445.938160169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CONFIG_INVALID, SETTINGID_MISSING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INPUT_OPTIONAL_MISSING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INPUT_TER_MISSING, INPUT_SCHEMA_MISMATCH, READ_INPUT_FAIL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QUALITY_GATE_WARN, QUARANTINE_CREATED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BOLSA_EMPTY_WARN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BOLSA_RULE_MISSING, CONSOLIDATION_FAIL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COMPLIANCE_EVAL_FAIL, COMPLIANCE_FAIL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EXPORT_LAYOUT_FAIL, EXPORT_WRITE_FAIL, DRIVE_UPLOAD_FAIL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PR_09, 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LEARNING_FAIL, MODEL_REGISTRY_FAIL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UI_READONLY_MODE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UI_LOAD_CONFIG_FAIL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MODE_DEGRADED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RUN_ABORTED</w:t>
            </w:r>
          </w:p>
        </w:tc>
      </w:tr>
    </w:tbl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3C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E10 (UI Gradio) no es un PR del pipeline, por eso usa códigos UI_*.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E11 es transversal. Sirve para reportes ejecutivos y control del runtime.</w:t>
        <w:br w:type="textWrapping"/>
      </w:r>
    </w:p>
    <w:p w:rsidR="00000000" w:rsidDel="00000000" w:rsidP="00000000" w:rsidRDefault="00000000" w:rsidRPr="00000000" w14:paraId="000003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75l16lwr10z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3.2.7 E07 Generación de listas y exportaciones</w:t>
      </w:r>
    </w:p>
    <w:p w:rsidR="00000000" w:rsidDel="00000000" w:rsidP="00000000" w:rsidRDefault="00000000" w:rsidRPr="00000000" w14:paraId="000003C6">
      <w:pPr>
        <w:numPr>
          <w:ilvl w:val="0"/>
          <w:numId w:val="3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Listas para Genesys.</w:t>
      </w:r>
    </w:p>
    <w:p w:rsidR="00000000" w:rsidDel="00000000" w:rsidP="00000000" w:rsidRDefault="00000000" w:rsidRPr="00000000" w14:paraId="000003C7">
      <w:pPr>
        <w:numPr>
          <w:ilvl w:val="1"/>
          <w:numId w:val="3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generar archivos para carga en Genesys que cumplan con la estructura de export compartida y contengan únicamente clientes elegibles según reglas anteriores.</w:t>
      </w:r>
    </w:p>
    <w:p w:rsidR="00000000" w:rsidDel="00000000" w:rsidP="00000000" w:rsidRDefault="00000000" w:rsidRPr="00000000" w14:paraId="000003C8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Listas para canales digitales.</w:t>
      </w:r>
    </w:p>
    <w:p w:rsidR="00000000" w:rsidDel="00000000" w:rsidP="00000000" w:rsidRDefault="00000000" w:rsidRPr="00000000" w14:paraId="000003C9">
      <w:pPr>
        <w:numPr>
          <w:ilvl w:val="1"/>
          <w:numId w:val="3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generar listas para SMS, WhatsApp y Wise que cumplan con las estructuras definidas por los validadors de cada canal y respeten restricciones de contacto.</w:t>
      </w:r>
    </w:p>
    <w:p w:rsidR="00000000" w:rsidDel="00000000" w:rsidP="00000000" w:rsidRDefault="00000000" w:rsidRPr="00000000" w14:paraId="000003CA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Estandarización de nombres y rutas.</w:t>
      </w:r>
    </w:p>
    <w:p w:rsidR="00000000" w:rsidDel="00000000" w:rsidP="00000000" w:rsidRDefault="00000000" w:rsidRPr="00000000" w14:paraId="000003CB">
      <w:pPr>
        <w:numPr>
          <w:ilvl w:val="1"/>
          <w:numId w:val="3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aplicar un esquema estándar de nombres y rutas de salida para listas, garantizando versión y fecha de generación.</w:t>
        <w:br w:type="textWrapping"/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26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445"/>
        <w:tblGridChange w:id="0">
          <w:tblGrid>
            <w:gridCol w:w="191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fuentes obligatorias y opcionales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dataset/exports/evidencias esperadas</w:t>
            </w:r>
          </w:p>
        </w:tc>
      </w:tr>
    </w:tbl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.9545028736361"/>
        <w:gridCol w:w="4154.830999822772"/>
        <w:gridCol w:w="4009.7263083272155"/>
        <w:tblGridChange w:id="0">
          <w:tblGrid>
            <w:gridCol w:w="860.9545028736361"/>
            <w:gridCol w:w="4154.830999822772"/>
            <w:gridCol w:w="4009.7263083272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generado y propagado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nombres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inputs detectados y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gate ejecutado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audit_events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correctos o bloqueados según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con run_id o ausencia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trazabilidad por códigos 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codigo y etapa</w:t>
            </w:r>
          </w:p>
        </w:tc>
      </w:tr>
    </w:tbl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28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205"/>
        <w:gridCol w:w="1655"/>
        <w:tblGridChange w:id="0">
          <w:tblGrid>
            <w:gridCol w:w="1580"/>
            <w:gridCol w:w="420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épica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warning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bloqueo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*_FAIL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3F6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2408296523911"/>
        <w:gridCol w:w="1313.818211747922"/>
        <w:gridCol w:w="1208.992290597822"/>
        <w:gridCol w:w="946.9274877225714"/>
        <w:gridCol w:w="2351.5948311339134"/>
        <w:gridCol w:w="2445.938160169004"/>
        <w:tblGridChange w:id="0">
          <w:tblGrid>
            <w:gridCol w:w="758.2408296523911"/>
            <w:gridCol w:w="1313.818211747922"/>
            <w:gridCol w:w="1208.992290597822"/>
            <w:gridCol w:w="946.9274877225714"/>
            <w:gridCol w:w="2351.5948311339134"/>
            <w:gridCol w:w="2445.938160169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CONFIG_INVALID, SETTINGID_MISSING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INPUT_OPTIONAL_MISSING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INPUT_TER_MISSING, INPUT_SCHEMA_MISMATCH, READ_INPUT_FAIL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QUALITY_GATE_WARN, QUARANTINE_CREATED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BOLSA_EMPTY_WARN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BOLSA_RULE_MISSING, CONSOLIDATION_FAIL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COMPLIANCE_EVAL_FAIL, COMPLIANCE_FAIL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EXPORT_LAYOUT_FAIL, EXPORT_WRITE_FAIL, DRIVE_UPLOAD_FAIL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PR_09, 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LEARNING_FAIL, MODEL_REGISTRY_FAIL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UI_READONLY_MODE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UI_LOAD_CONFIG_FAIL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MODE_DEGRADED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RUN_ABORTED</w:t>
            </w:r>
          </w:p>
        </w:tc>
      </w:tr>
    </w:tbl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4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E10 (UI Gradio) no es un PR del pipeline, por eso usa códigos UI_*.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E11 es transversal. Sirve para reportes ejecutivos y control del runtime.</w:t>
        <w:br w:type="textWrapping"/>
      </w:r>
    </w:p>
    <w:p w:rsidR="00000000" w:rsidDel="00000000" w:rsidP="00000000" w:rsidRDefault="00000000" w:rsidRPr="00000000" w14:paraId="000004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7xd82e3o3xw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3.2.8 E08 Reportes y tableros</w:t>
      </w:r>
    </w:p>
    <w:p w:rsidR="00000000" w:rsidDel="00000000" w:rsidP="00000000" w:rsidRDefault="00000000" w:rsidRPr="00000000" w14:paraId="00000443">
      <w:pPr>
        <w:numPr>
          <w:ilvl w:val="0"/>
          <w:numId w:val="3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Reporte de cartera y distribución.</w:t>
      </w:r>
    </w:p>
    <w:p w:rsidR="00000000" w:rsidDel="00000000" w:rsidP="00000000" w:rsidRDefault="00000000" w:rsidRPr="00000000" w14:paraId="00000444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permitir generar un reporte que resuma la cartera por franjas de mora, producto y otras dimensiones clave, comparando cortes.</w:t>
      </w:r>
    </w:p>
    <w:p w:rsidR="00000000" w:rsidDel="00000000" w:rsidP="00000000" w:rsidRDefault="00000000" w:rsidRPr="00000000" w14:paraId="00000445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Reporte de desempeño de contactabilidad.</w:t>
      </w:r>
    </w:p>
    <w:p w:rsidR="00000000" w:rsidDel="00000000" w:rsidP="00000000" w:rsidRDefault="00000000" w:rsidRPr="00000000" w14:paraId="00000446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permitir generar un reporte que muestre tasas de contacto, promesas, pagos y cumplimiento de promesas por franja, canal y banda de score.</w:t>
      </w:r>
    </w:p>
    <w:p w:rsidR="00000000" w:rsidDel="00000000" w:rsidP="00000000" w:rsidRDefault="00000000" w:rsidRPr="00000000" w14:paraId="00000447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Tablero ejecutivo.</w:t>
      </w:r>
    </w:p>
    <w:p w:rsidR="00000000" w:rsidDel="00000000" w:rsidP="00000000" w:rsidRDefault="00000000" w:rsidRPr="00000000" w14:paraId="00000448">
      <w:pPr>
        <w:numPr>
          <w:ilvl w:val="1"/>
          <w:numId w:val="3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permitir generar una vista resumida para dirección con indicadores clave de saldo, recaudo y efectividad del motor.</w:t>
        <w:br w:type="textWrapping"/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30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445"/>
        <w:tblGridChange w:id="0">
          <w:tblGrid>
            <w:gridCol w:w="191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fuentes obligatorias y opcionales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dataset/exports/evidencias esperadas</w:t>
            </w:r>
          </w:p>
        </w:tc>
      </w:tr>
    </w:tbl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.9545028736361"/>
        <w:gridCol w:w="4154.830999822772"/>
        <w:gridCol w:w="4009.7263083272155"/>
        <w:tblGridChange w:id="0">
          <w:tblGrid>
            <w:gridCol w:w="860.9545028736361"/>
            <w:gridCol w:w="4154.830999822772"/>
            <w:gridCol w:w="4009.7263083272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generado y propagado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nombres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inputs detectados y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gate ejecutado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audit_events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correctos o bloqueados según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con run_id o ausencia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trazabilidad por códigos 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codigo y etapa</w:t>
            </w:r>
          </w:p>
        </w:tc>
      </w:tr>
    </w:tbl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32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205"/>
        <w:gridCol w:w="1655"/>
        <w:tblGridChange w:id="0">
          <w:tblGrid>
            <w:gridCol w:w="1580"/>
            <w:gridCol w:w="420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épica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warning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bloqueo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*_FAIL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473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2408296523911"/>
        <w:gridCol w:w="1313.818211747922"/>
        <w:gridCol w:w="1208.992290597822"/>
        <w:gridCol w:w="946.9274877225714"/>
        <w:gridCol w:w="2351.5948311339134"/>
        <w:gridCol w:w="2445.938160169004"/>
        <w:tblGridChange w:id="0">
          <w:tblGrid>
            <w:gridCol w:w="758.2408296523911"/>
            <w:gridCol w:w="1313.818211747922"/>
            <w:gridCol w:w="1208.992290597822"/>
            <w:gridCol w:w="946.9274877225714"/>
            <w:gridCol w:w="2351.5948311339134"/>
            <w:gridCol w:w="2445.938160169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CONFIG_INVALID, SETTINGID_MISSING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INPUT_OPTIONAL_MISSING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INPUT_TER_MISSING, INPUT_SCHEMA_MISMATCH, READ_INPUT_FAIL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QUALITY_GATE_WARN, QUARANTINE_CREATED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BOLSA_EMPTY_WARN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BOLSA_RULE_MISSING, CONSOLIDATION_FAIL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COMPLIANCE_EVAL_FAIL, COMPLIANCE_FAIL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EXPORT_LAYOUT_FAIL, EXPORT_WRITE_FAIL, DRIVE_UPLOAD_FAIL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PR_09, 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LEARNING_FAIL, MODEL_REGISTRY_FAIL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UI_READONLY_MODE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UI_LOAD_CONFIG_FAIL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MODE_DEGRADED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RUN_ABORTED</w:t>
            </w:r>
          </w:p>
        </w:tc>
      </w:tr>
    </w:tbl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4B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E10 (UI Gradio) no es un PR del pipeline, por eso usa códigos UI_*.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E11 es transversal. Sirve para reportes ejecutivos y control del runtime.</w:t>
        <w:br w:type="textWrapping"/>
      </w:r>
    </w:p>
    <w:p w:rsidR="00000000" w:rsidDel="00000000" w:rsidP="00000000" w:rsidRDefault="00000000" w:rsidRPr="00000000" w14:paraId="000004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b3fb4hbjncv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3.2.9 E09 Aprendizaje continuo y versionamiento de modelos</w:t>
      </w:r>
    </w:p>
    <w:p w:rsidR="00000000" w:rsidDel="00000000" w:rsidP="00000000" w:rsidRDefault="00000000" w:rsidRPr="00000000" w14:paraId="000004C0">
      <w:pPr>
        <w:numPr>
          <w:ilvl w:val="0"/>
          <w:numId w:val="4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 histórico de ejecuciones.</w:t>
      </w:r>
    </w:p>
    <w:p w:rsidR="00000000" w:rsidDel="00000000" w:rsidP="00000000" w:rsidRDefault="00000000" w:rsidRPr="00000000" w14:paraId="000004C1">
      <w:pPr>
        <w:numPr>
          <w:ilvl w:val="1"/>
          <w:numId w:val="4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mantener un registro ligero de cada corrida (fecha, versión de configuración, volúmenes y métricas básicas) para soporte analítico y reentrenos.</w:t>
      </w:r>
    </w:p>
    <w:p w:rsidR="00000000" w:rsidDel="00000000" w:rsidP="00000000" w:rsidRDefault="00000000" w:rsidRPr="00000000" w14:paraId="000004C2">
      <w:pPr>
        <w:numPr>
          <w:ilvl w:val="0"/>
          <w:numId w:val="4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Pipeline de reentrenamiento ML.</w:t>
      </w:r>
    </w:p>
    <w:p w:rsidR="00000000" w:rsidDel="00000000" w:rsidP="00000000" w:rsidRDefault="00000000" w:rsidRPr="00000000" w14:paraId="000004C3">
      <w:pPr>
        <w:numPr>
          <w:ilvl w:val="1"/>
          <w:numId w:val="4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definir un procedimiento para reentrenar modelos de forma periódica con ventanas de datos y métricas comparables.</w:t>
      </w:r>
    </w:p>
    <w:p w:rsidR="00000000" w:rsidDel="00000000" w:rsidP="00000000" w:rsidRDefault="00000000" w:rsidRPr="00000000" w14:paraId="000004C4">
      <w:pPr>
        <w:numPr>
          <w:ilvl w:val="0"/>
          <w:numId w:val="4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versiones de modelo.</w:t>
      </w:r>
    </w:p>
    <w:p w:rsidR="00000000" w:rsidDel="00000000" w:rsidP="00000000" w:rsidRDefault="00000000" w:rsidRPr="00000000" w14:paraId="000004C5">
      <w:pPr>
        <w:numPr>
          <w:ilvl w:val="1"/>
          <w:numId w:val="47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permitir seleccionar qué versión de modelo usar en producción y revertir cambios si el desempeño empeora.</w:t>
        <w:br w:type="textWrapping"/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34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445"/>
        <w:tblGridChange w:id="0">
          <w:tblGrid>
            <w:gridCol w:w="191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fuentes obligatorias y opcionales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dataset/exports/evidencias esperadas</w:t>
            </w:r>
          </w:p>
        </w:tc>
      </w:tr>
    </w:tbl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.9545028736361"/>
        <w:gridCol w:w="4154.830999822772"/>
        <w:gridCol w:w="4009.7263083272155"/>
        <w:tblGridChange w:id="0">
          <w:tblGrid>
            <w:gridCol w:w="860.9545028736361"/>
            <w:gridCol w:w="4154.830999822772"/>
            <w:gridCol w:w="4009.7263083272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generado y propagado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nombres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inputs detectados y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gate ejecutado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audit_events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correctos o bloqueados según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con run_id o ausencia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trazabilidad por códigos 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codigo y etapa</w:t>
            </w:r>
          </w:p>
        </w:tc>
      </w:tr>
    </w:tbl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36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205"/>
        <w:gridCol w:w="1655"/>
        <w:tblGridChange w:id="0">
          <w:tblGrid>
            <w:gridCol w:w="1580"/>
            <w:gridCol w:w="420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épica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warning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bloqueo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*_FAIL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4F0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2408296523911"/>
        <w:gridCol w:w="1313.818211747922"/>
        <w:gridCol w:w="1208.992290597822"/>
        <w:gridCol w:w="946.9274877225714"/>
        <w:gridCol w:w="2351.5948311339134"/>
        <w:gridCol w:w="2445.938160169004"/>
        <w:tblGridChange w:id="0">
          <w:tblGrid>
            <w:gridCol w:w="758.2408296523911"/>
            <w:gridCol w:w="1313.818211747922"/>
            <w:gridCol w:w="1208.992290597822"/>
            <w:gridCol w:w="946.9274877225714"/>
            <w:gridCol w:w="2351.5948311339134"/>
            <w:gridCol w:w="2445.938160169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CONFIG_INVALID, SETTINGID_MISSING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INPUT_OPTIONAL_MISSING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INPUT_TER_MISSING, INPUT_SCHEMA_MISMATCH, READ_INPUT_FAIL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QUALITY_GATE_WARN, QUARANTINE_CREATED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BOLSA_EMPTY_WARN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BOLSA_RULE_MISSING, CONSOLIDATION_FAIL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COMPLIANCE_EVAL_FAIL, COMPLIANCE_FAIL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EXPORT_LAYOUT_FAIL, EXPORT_WRITE_FAIL, DRIVE_UPLOAD_FAIL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PR_09, 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LEARNING_FAIL, MODEL_REGISTRY_FAIL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UI_READONLY_MODE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UI_LOAD_CONFIG_FAIL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MODE_DEGRADED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RUN_ABORTED</w:t>
            </w:r>
          </w:p>
        </w:tc>
      </w:tr>
    </w:tbl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5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E10 (UI Gradio) no es un PR del pipeline, por eso usa códigos UI_*.</w:t>
        <w:br w:type="textWrapping"/>
      </w:r>
    </w:p>
    <w:p w:rsidR="00000000" w:rsidDel="00000000" w:rsidP="00000000" w:rsidRDefault="00000000" w:rsidRPr="00000000" w14:paraId="000005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E11 es transversal. Sirve para reportes ejecutivos y control del runtime.</w:t>
        <w:br w:type="textWrapping"/>
      </w:r>
    </w:p>
    <w:p w:rsidR="00000000" w:rsidDel="00000000" w:rsidP="00000000" w:rsidRDefault="00000000" w:rsidRPr="00000000" w14:paraId="000005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f7gia99aaon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3.2.10 E10 Interfaz de usuario en Gradio Blocks</w:t>
      </w:r>
    </w:p>
    <w:p w:rsidR="00000000" w:rsidDel="00000000" w:rsidP="00000000" w:rsidRDefault="00000000" w:rsidRPr="00000000" w14:paraId="0000053D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configuración desde GUI.</w:t>
      </w:r>
    </w:p>
    <w:p w:rsidR="00000000" w:rsidDel="00000000" w:rsidP="00000000" w:rsidRDefault="00000000" w:rsidRPr="00000000" w14:paraId="0000053E">
      <w:pPr>
        <w:numPr>
          <w:ilvl w:val="1"/>
          <w:numId w:val="2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exponer en la GUI un mecanismo para lanzar la validación de configuración y mostrar el resultado de forma clara (OK, advertencias, errores).</w:t>
      </w:r>
    </w:p>
    <w:p w:rsidR="00000000" w:rsidDel="00000000" w:rsidP="00000000" w:rsidRDefault="00000000" w:rsidRPr="00000000" w14:paraId="0000053F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Ejecución por etapas.</w:t>
      </w:r>
    </w:p>
    <w:p w:rsidR="00000000" w:rsidDel="00000000" w:rsidP="00000000" w:rsidRDefault="00000000" w:rsidRPr="00000000" w14:paraId="00000540">
      <w:pPr>
        <w:numPr>
          <w:ilvl w:val="1"/>
          <w:numId w:val="2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exponer botones o acciones en la GUI para ejecutar por separado las etapas principales del pipeline (ETL, consolidación, motor, listas), mostrando estados y errores.</w:t>
        <w:br w:type="textWrapping"/>
      </w:r>
    </w:p>
    <w:p w:rsidR="00000000" w:rsidDel="00000000" w:rsidP="00000000" w:rsidRDefault="00000000" w:rsidRPr="00000000" w14:paraId="00000541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Modo prueba y modo completo.</w:t>
      </w:r>
    </w:p>
    <w:p w:rsidR="00000000" w:rsidDel="00000000" w:rsidP="00000000" w:rsidRDefault="00000000" w:rsidRPr="00000000" w14:paraId="00000542">
      <w:pPr>
        <w:numPr>
          <w:ilvl w:val="1"/>
          <w:numId w:val="2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permitir ejecutar el pipeline sobre una muestra de datos (modo prueba) o sobre el universo completo, diferenciando claramente las salidas de cada modo.</w:t>
      </w:r>
    </w:p>
    <w:p w:rsidR="00000000" w:rsidDel="00000000" w:rsidP="00000000" w:rsidRDefault="00000000" w:rsidRPr="00000000" w14:paraId="00000543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Descarga de resultados y panel de logs.</w:t>
      </w:r>
    </w:p>
    <w:p w:rsidR="00000000" w:rsidDel="00000000" w:rsidP="00000000" w:rsidRDefault="00000000" w:rsidRPr="00000000" w14:paraId="00000544">
      <w:pPr>
        <w:numPr>
          <w:ilvl w:val="1"/>
          <w:numId w:val="2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permitir desde la GUI descargar listas y visualizar un resumen de logs recientes.</w:t>
        <w:br w:type="textWrapping"/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38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445"/>
        <w:tblGridChange w:id="0">
          <w:tblGrid>
            <w:gridCol w:w="191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fuentes obligatorias y opcionales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dataset/exports/evidencias esperadas</w:t>
            </w:r>
          </w:p>
        </w:tc>
      </w:tr>
    </w:tbl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.9545028736361"/>
        <w:gridCol w:w="4154.830999822772"/>
        <w:gridCol w:w="4009.7263083272155"/>
        <w:tblGridChange w:id="0">
          <w:tblGrid>
            <w:gridCol w:w="860.9545028736361"/>
            <w:gridCol w:w="4154.830999822772"/>
            <w:gridCol w:w="4009.7263083272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generado y propagado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nombres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inputs detectados y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gate ejecutado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audit_events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correctos o bloqueados según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con run_id o ausencia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trazabilidad por códigos 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codigo y etapa</w:t>
            </w:r>
          </w:p>
        </w:tc>
      </w:tr>
    </w:tbl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40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205"/>
        <w:gridCol w:w="1655"/>
        <w:tblGridChange w:id="0">
          <w:tblGrid>
            <w:gridCol w:w="1580"/>
            <w:gridCol w:w="420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épica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warning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bloqueo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*_FAIL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56F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2408296523911"/>
        <w:gridCol w:w="1313.818211747922"/>
        <w:gridCol w:w="1208.992290597822"/>
        <w:gridCol w:w="946.9274877225714"/>
        <w:gridCol w:w="2351.5948311339134"/>
        <w:gridCol w:w="2445.938160169004"/>
        <w:tblGridChange w:id="0">
          <w:tblGrid>
            <w:gridCol w:w="758.2408296523911"/>
            <w:gridCol w:w="1313.818211747922"/>
            <w:gridCol w:w="1208.992290597822"/>
            <w:gridCol w:w="946.9274877225714"/>
            <w:gridCol w:w="2351.5948311339134"/>
            <w:gridCol w:w="2445.938160169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CONFIG_INVALID, SETTINGID_MISSING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INPUT_OPTIONAL_MISSING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INPUT_TER_MISSING, INPUT_SCHEMA_MISMATCH, READ_INPUT_FAIL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QUALITY_GATE_WARN, QUARANTINE_CREATED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BOLSA_EMPTY_WARN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BOLSA_RULE_MISSING, CONSOLIDATION_FAIL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COMPLIANCE_EVAL_FAIL, COMPLIANCE_FAIL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EXPORT_LAYOUT_FAIL, EXPORT_WRITE_FAIL, DRIVE_UPLOAD_FAIL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PR_09, 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LEARNING_FAIL, MODEL_REGISTRY_FAIL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UI_READONLY_MODE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UI_LOAD_CONFIG_FAIL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MODE_DEGRADED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RUN_ABORTED</w:t>
            </w:r>
          </w:p>
        </w:tc>
      </w:tr>
    </w:tbl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5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E10 (UI Gradio) no es un PR del pipeline, por eso usa códigos UI_*.</w:t>
        <w:br w:type="textWrapping"/>
      </w:r>
    </w:p>
    <w:p w:rsidR="00000000" w:rsidDel="00000000" w:rsidP="00000000" w:rsidRDefault="00000000" w:rsidRPr="00000000" w14:paraId="000005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E11 es transversal. Sirve para reportes ejecutivos y control del runtime.</w:t>
        <w:br w:type="textWrapping"/>
      </w:r>
    </w:p>
    <w:p w:rsidR="00000000" w:rsidDel="00000000" w:rsidP="00000000" w:rsidRDefault="00000000" w:rsidRPr="00000000" w14:paraId="000005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4loz09egef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3.2.11 E11 Integraciones y orquestación de runtime</w:t>
      </w:r>
    </w:p>
    <w:p w:rsidR="00000000" w:rsidDel="00000000" w:rsidP="00000000" w:rsidRDefault="00000000" w:rsidRPr="00000000" w14:paraId="000005BC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Orquestación del pipeline.</w:t>
      </w:r>
    </w:p>
    <w:p w:rsidR="00000000" w:rsidDel="00000000" w:rsidP="00000000" w:rsidRDefault="00000000" w:rsidRPr="00000000" w14:paraId="000005BD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ofrecer una función principal que orqueste la ejecución del pipeline en el orden correcto, con manejo de errores y estados.</w:t>
      </w:r>
    </w:p>
    <w:p w:rsidR="00000000" w:rsidDel="00000000" w:rsidP="00000000" w:rsidRDefault="00000000" w:rsidRPr="00000000" w14:paraId="000005B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Integraciones con Genesys y AWS S3.</w:t>
      </w:r>
    </w:p>
    <w:p w:rsidR="00000000" w:rsidDel="00000000" w:rsidP="00000000" w:rsidRDefault="00000000" w:rsidRPr="00000000" w14:paraId="000005BF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colocar las listas en ubicaciones acordadas para facilitar su carga en Genesys.</w:t>
      </w:r>
    </w:p>
    <w:p w:rsidR="00000000" w:rsidDel="00000000" w:rsidP="00000000" w:rsidRDefault="00000000" w:rsidRPr="00000000" w14:paraId="000005C0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copiar salidas críticas a repositorios en nube (por ejemplo, S3) cuando se configure así, sin comprometer la generación local.</w:t>
      </w:r>
    </w:p>
    <w:p w:rsidR="00000000" w:rsidDel="00000000" w:rsidP="00000000" w:rsidRDefault="00000000" w:rsidRPr="00000000" w14:paraId="000005C1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Monitoreo de tiempos y fallos.</w:t>
      </w:r>
    </w:p>
    <w:p w:rsidR="00000000" w:rsidDel="00000000" w:rsidP="00000000" w:rsidRDefault="00000000" w:rsidRPr="00000000" w14:paraId="000005C2">
      <w:pPr>
        <w:numPr>
          <w:ilvl w:val="1"/>
          <w:numId w:val="1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deberá medir tiempos de ejecución por etapa y registrar fallos, permitiendo análisis de performance.</w:t>
      </w:r>
    </w:p>
    <w:p w:rsidR="00000000" w:rsidDel="00000000" w:rsidP="00000000" w:rsidRDefault="00000000" w:rsidRPr="00000000" w14:paraId="000005C3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42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445"/>
        <w:tblGridChange w:id="0">
          <w:tblGrid>
            <w:gridCol w:w="191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fuentes obligatorias y opcionales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definir dataset/exports/evidencias esperadas</w:t>
            </w:r>
          </w:p>
        </w:tc>
      </w:tr>
    </w:tbl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.9545028736361"/>
        <w:gridCol w:w="4154.830999822772"/>
        <w:gridCol w:w="4009.7263083272155"/>
        <w:tblGridChange w:id="0">
          <w:tblGrid>
            <w:gridCol w:w="860.9545028736361"/>
            <w:gridCol w:w="4154.830999822772"/>
            <w:gridCol w:w="4009.7263083272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generado y propagado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nombres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inputs detectados y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gate ejecutado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audit_events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correctos o bloqueados según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con run_id o ausencia de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trazabilidad por códigos 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codigo y etapa</w:t>
            </w:r>
          </w:p>
        </w:tc>
      </w:tr>
    </w:tbl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44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205"/>
        <w:gridCol w:w="1655"/>
        <w:tblGridChange w:id="0">
          <w:tblGrid>
            <w:gridCol w:w="1580"/>
            <w:gridCol w:w="420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épica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PR_xx_OK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warning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bloqueo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*_FAIL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5EE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NOTA: Las épicas funcionales del sistema (E01–E11) se definen de manera canónica en C06_SinergIA_VisionHU, sección “1. Épicas funcionales del módulo de Cobranzas”. Este documento SRS/BRD no redefine nombres de épicas. Todo requisito funcional o de alto nivel que haga referencia a una épica debe usar únicamente el EpicID (E##) como identificador estable.</w:t>
      </w:r>
    </w:p>
    <w:p w:rsidR="00000000" w:rsidDel="00000000" w:rsidP="00000000" w:rsidRDefault="00000000" w:rsidRPr="00000000" w14:paraId="000005F1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2408296523911"/>
        <w:gridCol w:w="1313.818211747922"/>
        <w:gridCol w:w="1208.992290597822"/>
        <w:gridCol w:w="946.9274877225714"/>
        <w:gridCol w:w="2351.5948311339134"/>
        <w:gridCol w:w="2445.938160169004"/>
        <w:tblGridChange w:id="0">
          <w:tblGrid>
            <w:gridCol w:w="758.2408296523911"/>
            <w:gridCol w:w="1313.818211747922"/>
            <w:gridCol w:w="1208.992290597822"/>
            <w:gridCol w:w="946.9274877225714"/>
            <w:gridCol w:w="2351.5948311339134"/>
            <w:gridCol w:w="2445.938160169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codigos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CONFIG_INVALID, SETTINGID_MISSING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PR_02_OK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INPUT_OPTIONAL_MISSING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INPUT_TER_MISSING, INPUT_SCHEMA_MISMATCH, READ_INPUT_FAIL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QUALITY_GATE_WARN, QUARANTINE_CREATED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BOLSA_EMPTY_WARN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BOLSA_RULE_MISSING, CONSOLIDATION_FAIL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COMPLIANCE_EVAL_FAIL, COMPLIANCE_FAIL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EXPORT_LAYOUT_FAIL, EXPORT_WRITE_FAIL, DRIVE_UPLOAD_FAIL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PR_09, 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LEARNING_FAIL, MODEL_REGISTRY_FAIL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UI_READONLY_MODE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UI_LOAD_CONFIG_FAIL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MODE_DEGRADED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RUN_ABORTED</w:t>
            </w:r>
          </w:p>
        </w:tc>
      </w:tr>
    </w:tbl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6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E10 (UI Gradio) no es un PR del pipeline, por eso usa códigos UI_*.</w:t>
        <w:br w:type="textWrapping"/>
      </w:r>
    </w:p>
    <w:p w:rsidR="00000000" w:rsidDel="00000000" w:rsidP="00000000" w:rsidRDefault="00000000" w:rsidRPr="00000000" w14:paraId="000006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E11 es transversal. Sirve para reportes ejecutivos y control del runtime.</w:t>
        <w:br w:type="textWrapping"/>
      </w:r>
    </w:p>
    <w:p w:rsidR="00000000" w:rsidDel="00000000" w:rsidP="00000000" w:rsidRDefault="00000000" w:rsidRPr="00000000" w14:paraId="0000063D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y5dl76a6nhx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Requisitos no funcionales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garantizar operación auditada, reproducible y segura. Estos requisitos son obligatorios para piloto y para evolución.</w:t>
      </w:r>
    </w:p>
    <w:tbl>
      <w:tblPr>
        <w:tblStyle w:val="Table4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7.7570586103516"/>
        <w:gridCol w:w="1859.8596514347844"/>
        <w:gridCol w:w="2341.3461601818603"/>
        <w:gridCol w:w="4026.5489407966265"/>
        <w:tblGridChange w:id="0">
          <w:tblGrid>
            <w:gridCol w:w="797.7570586103516"/>
            <w:gridCol w:w="1859.8596514347844"/>
            <w:gridCol w:w="2341.3461601818603"/>
            <w:gridCol w:w="4026.5489407966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verificable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toda corrida debe tener 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aparece en manifest y nombres de outputs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toda corrida genera manifest y audit_events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existen archivos manifest_&lt;run_id&gt;.json y audit_events_&lt;run_id&gt;.csv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 se publican exports si un gate falla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QualityGate o ComplianceGate o ExportGate es fail, no hay outputs operativos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reproducibilidad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la corrida puede reconstruirse desde inputs y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registra inputs y config usada, con rutas lógicas SettingID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observabilidad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logs deben ser por etapa y con códigos 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registra codigo, nivel, etapa y conteos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y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solo en carpetas canónicas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FolderResolver usa SettingID, sin rutas manuales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privacidad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minimizar datos en 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no debe duplicar PII innecesaria, solo llaves técnicas cuando aplique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ejecución batch diaria con tiempos controlados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tiempo total y tiempos por etapa quedan en manifest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reglas en config, no en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cambios de umbral o política se hacen en Config, no en notebook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RNF-10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calidad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quarantine para registros inválidos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existe dataset quarantine con conteos en manifest</w:t>
            </w:r>
          </w:p>
        </w:tc>
      </w:tr>
    </w:tbl>
    <w:p w:rsidR="00000000" w:rsidDel="00000000" w:rsidP="00000000" w:rsidRDefault="00000000" w:rsidRPr="00000000" w14:paraId="0000066C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432am3qlgx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PR_03 Normalización y calidad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47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265"/>
        <w:tblGridChange w:id="0">
          <w:tblGrid>
            <w:gridCol w:w="1910"/>
            <w:gridCol w:w="4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datasets leídos y contratos Estructuras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rutina_limpia, quarantine, quality_metrics</w:t>
            </w:r>
          </w:p>
        </w:tc>
      </w:tr>
    </w:tbl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4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4.9727050891802"/>
        <w:gridCol w:w="3450.6482855777217"/>
        <w:gridCol w:w="4459.890820356721"/>
        <w:tblGridChange w:id="0">
          <w:tblGrid>
            <w:gridCol w:w="1114.9727050891802"/>
            <w:gridCol w:w="3450.6482855777217"/>
            <w:gridCol w:w="4459.8908203567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E03-CA01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llaves mínimas no nulas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métricas null en manifest.gates.quality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E03-CA02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quarantine generado cuando hay inválidos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 filas_quarantine &gt; 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E03-CA03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QualityGate ejecutado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incluye quality_gate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E03-CA04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QualityGate fail, no se publica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exports con run_id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E03-CA05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warn permite continuar con nota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modo_degradado true + QUALITY_GATE_WARN</w:t>
            </w:r>
          </w:p>
        </w:tc>
      </w:tr>
    </w:tbl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49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855"/>
        <w:gridCol w:w="1655"/>
        <w:tblGridChange w:id="0">
          <w:tblGrid>
            <w:gridCol w:w="1430"/>
            <w:gridCol w:w="285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PR_03_OK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 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QUALITY_GATE_FAIL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695">
      <w:pPr>
        <w:pStyle w:val="Heading3"/>
        <w:spacing w:before="280" w:lineRule="auto"/>
        <w:rPr/>
      </w:pPr>
      <w:bookmarkStart w:colFirst="0" w:colLast="0" w:name="_heading=h.sb87i7g7yas" w:id="44"/>
      <w:bookmarkEnd w:id="44"/>
      <w:r w:rsidDel="00000000" w:rsidR="00000000" w:rsidRPr="00000000">
        <w:rPr>
          <w:rtl w:val="0"/>
        </w:rPr>
        <w:t xml:space="preserve">PR_04 Scoring y segmentación</w:t>
      </w:r>
    </w:p>
    <w:p w:rsidR="00000000" w:rsidDel="00000000" w:rsidP="00000000" w:rsidRDefault="00000000" w:rsidRPr="00000000" w14:paraId="00000696">
      <w:pPr>
        <w:spacing w:before="280" w:lineRule="auto"/>
        <w:rPr/>
      </w:pPr>
      <w:r w:rsidDel="00000000" w:rsidR="00000000" w:rsidRPr="00000000">
        <w:rPr>
          <w:rtl w:val="0"/>
        </w:rPr>
        <w:t xml:space="preserve">Objetivo: aplicar heurística/score. Inputs: cartera_consolidada. Outputs: cartera_scored. Gate: QualityGate. Owner: Data.</w:t>
        <w:br w:type="textWrapping"/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9p0hcy2ac5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PR_05 Motor de decisión (scoring)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50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940"/>
        <w:tblGridChange w:id="0">
          <w:tblGrid>
            <w:gridCol w:w="1910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modelo interno consolidado + ArbolHeuristico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score_total, franja, prioridad, canal recomendado</w:t>
            </w:r>
          </w:p>
        </w:tc>
      </w:tr>
    </w:tbl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5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380"/>
        <w:gridCol w:w="4205"/>
        <w:tblGridChange w:id="0">
          <w:tblGrid>
            <w:gridCol w:w="1265"/>
            <w:gridCol w:w="3380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E04-CA01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 genera score_total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columna existe en dataset interno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E04-CA02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franja asignada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columna franja no nula en elegibles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E04-CA03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fallback heurístico si ML falla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 en audit_events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E04-CA04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no hay fallback, se bloquea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 y sin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E04-CA05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distribución de franjas registrada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resumen en manifest.summary</w:t>
            </w:r>
          </w:p>
        </w:tc>
      </w:tr>
    </w:tbl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52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660"/>
        <w:gridCol w:w="1655"/>
        <w:tblGridChange w:id="0">
          <w:tblGrid>
            <w:gridCol w:w="1310"/>
            <w:gridCol w:w="266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6BF">
      <w:pPr>
        <w:pStyle w:val="Heading3"/>
        <w:spacing w:before="280" w:lineRule="auto"/>
        <w:rPr/>
      </w:pPr>
      <w:bookmarkStart w:colFirst="0" w:colLast="0" w:name="_heading=h.iidk5s8ubk4" w:id="46"/>
      <w:bookmarkEnd w:id="46"/>
      <w:r w:rsidDel="00000000" w:rsidR="00000000" w:rsidRPr="00000000">
        <w:rPr>
          <w:rtl w:val="0"/>
        </w:rPr>
        <w:t xml:space="preserve">PR_06 Compliance. </w:t>
      </w:r>
    </w:p>
    <w:p w:rsidR="00000000" w:rsidDel="00000000" w:rsidP="00000000" w:rsidRDefault="00000000" w:rsidRPr="00000000" w14:paraId="000006C0">
      <w:pPr>
        <w:spacing w:before="280" w:lineRule="auto"/>
        <w:rPr/>
      </w:pPr>
      <w:r w:rsidDel="00000000" w:rsidR="00000000" w:rsidRPr="00000000">
        <w:rPr>
          <w:rtl w:val="0"/>
        </w:rPr>
        <w:t xml:space="preserve">Objetivo: aplicar ley 2300 y exclusiones. Inputs: bolsas_operativas. Outputs: elegibles, excluidos. Gate: ComplianceGate. Owner: Ops.</w:t>
        <w:br w:type="textWrapping"/>
      </w:r>
    </w:p>
    <w:p w:rsidR="00000000" w:rsidDel="00000000" w:rsidP="00000000" w:rsidRDefault="00000000" w:rsidRPr="00000000" w14:paraId="000006C1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hzwjbuxi31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PR_07 Cumplimiento y exclusiones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53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775"/>
        <w:tblGridChange w:id="0">
          <w:tblGrid>
            <w:gridCol w:w="1910"/>
            <w:gridCol w:w="4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elegibles scored + Parameters de cumplimiento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listas por canal + log de exclusiones</w:t>
            </w:r>
          </w:p>
        </w:tc>
      </w:tr>
    </w:tbl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54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170"/>
        <w:gridCol w:w="4055"/>
        <w:tblGridChange w:id="0">
          <w:tblGrid>
            <w:gridCol w:w="1265"/>
            <w:gridCol w:w="3170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E05-CA01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ComplianceGate ejecutado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incluye compliance_gate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E05-CA02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exclusiones trazadas por razón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conteos por codigo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E05-CA03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fail bloquea 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COMPLIANCE_FAIL y sin exports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E05-CA04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pass publica listas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presentes con run_id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E05-CA05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opt-out respetado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exclusiones incluyen razón opt-out</w:t>
            </w:r>
          </w:p>
        </w:tc>
      </w:tr>
    </w:tbl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55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155"/>
        <w:gridCol w:w="1655"/>
        <w:tblGridChange w:id="0">
          <w:tblGrid>
            <w:gridCol w:w="2030"/>
            <w:gridCol w:w="315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PR_07_OK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 se pudo evaluar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COMPLIANCE_EVAL_FAIL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6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cgwm5wn8oz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PR_08 Exportación (AWS/Genesys)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56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000"/>
        <w:tblGridChange w:id="0">
          <w:tblGrid>
            <w:gridCol w:w="1910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listas por canal y layouts oficiales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 aws, export genesys, evidencia export gate</w:t>
            </w:r>
          </w:p>
        </w:tc>
      </w:tr>
    </w:tbl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57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365"/>
        <w:gridCol w:w="4340"/>
        <w:tblGridChange w:id="0">
          <w:tblGrid>
            <w:gridCol w:w="1265"/>
            <w:gridCol w:w="3365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E06-CA01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ExportGate ejecutado por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 ExportGate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E06-CA02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layout cumple contrato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EXPORT_LAYOUT_FAIL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E06-CA03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fail bloquea 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 y sin archivo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E06-CA04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pass publica en carpeta 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outputs en OUT_AWS y OUT_GENESYS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E06-CA05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nombres incluyen 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patrón de naming en outputs</w:t>
            </w:r>
          </w:p>
        </w:tc>
      </w:tr>
    </w:tbl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58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870"/>
        <w:gridCol w:w="1655"/>
        <w:tblGridChange w:id="0">
          <w:tblGrid>
            <w:gridCol w:w="1205"/>
            <w:gridCol w:w="287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PR_08_OK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layout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EXPORT_LAYOUT_FAIL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write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EXPORT_WRITE_FAIL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fail</w:t>
            </w:r>
          </w:p>
        </w:tc>
      </w:tr>
    </w:tbl>
    <w:p w:rsidR="00000000" w:rsidDel="00000000" w:rsidP="00000000" w:rsidRDefault="00000000" w:rsidRPr="00000000" w14:paraId="000007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rse02ml8wg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PR_09 Auditoría y evidencia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Entradas y salidas mínimas</w:t>
      </w:r>
    </w:p>
    <w:tbl>
      <w:tblPr>
        <w:tblStyle w:val="Table59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130"/>
        <w:tblGridChange w:id="0">
          <w:tblGrid>
            <w:gridCol w:w="1910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entradas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métricas por etapa, inputs, gates,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audit_events publicados</w:t>
            </w:r>
          </w:p>
        </w:tc>
      </w:tr>
    </w:tbl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Criterios de aceptación</w:t>
      </w:r>
    </w:p>
    <w:tbl>
      <w:tblPr>
        <w:tblStyle w:val="Table6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.1682176091626"/>
        <w:gridCol w:w="3661.0661944768867"/>
        <w:gridCol w:w="4179.277398937574"/>
        <w:tblGridChange w:id="0">
          <w:tblGrid>
            <w:gridCol w:w="1185.1682176091626"/>
            <w:gridCol w:w="3661.0661944768867"/>
            <w:gridCol w:w="4179.2773989375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E07-CA01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manifest_&lt;run_id&gt;.json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E07-CA02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audit_events_&lt;run_id&gt;.csv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E07-CA03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resume outputs y 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manifest.outputs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E07-CA04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evidencia se publica aun si hay bloqueo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existe evidencia aunque no haya exports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E07-CA05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códigos estándar usados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audit_events.codigo pertenece a TraceCodes</w:t>
            </w:r>
          </w:p>
        </w:tc>
      </w:tr>
    </w:tbl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Auditoría mínima</w:t>
      </w:r>
    </w:p>
    <w:tbl>
      <w:tblPr>
        <w:tblStyle w:val="Table61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855"/>
        <w:gridCol w:w="1655"/>
        <w:tblGridChange w:id="0">
          <w:tblGrid>
            <w:gridCol w:w="2075"/>
            <w:gridCol w:w="285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evidencia generada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 o 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evidencia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KPI_PARTIAL_RESULTS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warn</w:t>
            </w:r>
          </w:p>
        </w:tc>
      </w:tr>
    </w:tbl>
    <w:p w:rsidR="00000000" w:rsidDel="00000000" w:rsidP="00000000" w:rsidRDefault="00000000" w:rsidRPr="00000000" w14:paraId="00000737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3"/>
        <w:spacing w:before="280" w:lineRule="auto"/>
        <w:rPr/>
      </w:pPr>
      <w:bookmarkStart w:colFirst="0" w:colLast="0" w:name="_heading=h.uhg52ctaua2l" w:id="50"/>
      <w:bookmarkEnd w:id="50"/>
      <w:r w:rsidDel="00000000" w:rsidR="00000000" w:rsidRPr="00000000">
        <w:rPr>
          <w:rtl w:val="0"/>
        </w:rPr>
        <w:t xml:space="preserve">PR_10 Reportería batch. </w:t>
      </w:r>
    </w:p>
    <w:p w:rsidR="00000000" w:rsidDel="00000000" w:rsidP="00000000" w:rsidRDefault="00000000" w:rsidRPr="00000000" w14:paraId="00000739">
      <w:pPr>
        <w:spacing w:before="280" w:lineRule="auto"/>
        <w:rPr/>
      </w:pPr>
      <w:r w:rsidDel="00000000" w:rsidR="00000000" w:rsidRPr="00000000">
        <w:rPr>
          <w:rtl w:val="0"/>
        </w:rPr>
        <w:t xml:space="preserve">Objetivo: generar resumen KPI. Inputs: evidencia_publicada. Outputs: reporte_kpi. Gate: QualityGate. Owner: BI.</w:t>
        <w:br w:type="textWrapping"/>
      </w:r>
    </w:p>
    <w:p w:rsidR="00000000" w:rsidDel="00000000" w:rsidP="00000000" w:rsidRDefault="00000000" w:rsidRPr="00000000" w14:paraId="0000073A">
      <w:pPr>
        <w:pStyle w:val="Heading3"/>
        <w:spacing w:before="280" w:lineRule="auto"/>
        <w:rPr/>
      </w:pPr>
      <w:bookmarkStart w:colFirst="0" w:colLast="0" w:name="_heading=h.cj763iaa9j1t" w:id="51"/>
      <w:bookmarkEnd w:id="51"/>
      <w:r w:rsidDel="00000000" w:rsidR="00000000" w:rsidRPr="00000000">
        <w:rPr>
          <w:rtl w:val="0"/>
        </w:rPr>
        <w:t xml:space="preserve">PR_11 Learning opcional. </w:t>
      </w:r>
    </w:p>
    <w:p w:rsidR="00000000" w:rsidDel="00000000" w:rsidP="00000000" w:rsidRDefault="00000000" w:rsidRPr="00000000" w14:paraId="0000073B">
      <w:pPr>
        <w:spacing w:before="280" w:lineRule="auto"/>
        <w:rPr/>
      </w:pPr>
      <w:r w:rsidDel="00000000" w:rsidR="00000000" w:rsidRPr="00000000">
        <w:rPr>
          <w:rtl w:val="0"/>
        </w:rPr>
        <w:t xml:space="preserve">Objetivo: dataset/versionado. Inputs: cartera_consolidada, resultados. Outputs: dataset_train, registry. Gate: QualityGate. Owner: DS. Activo: False.</w:t>
        <w:br w:type="textWrapping"/>
      </w:r>
    </w:p>
    <w:p w:rsidR="00000000" w:rsidDel="00000000" w:rsidP="00000000" w:rsidRDefault="00000000" w:rsidRPr="00000000" w14:paraId="0000073C">
      <w:pPr>
        <w:pStyle w:val="Heading3"/>
        <w:spacing w:before="280" w:lineRule="auto"/>
        <w:rPr/>
      </w:pPr>
      <w:bookmarkStart w:colFirst="0" w:colLast="0" w:name="_heading=h.mx16ohfjtueb" w:id="52"/>
      <w:bookmarkEnd w:id="52"/>
      <w:r w:rsidDel="00000000" w:rsidR="00000000" w:rsidRPr="00000000">
        <w:rPr>
          <w:rtl w:val="0"/>
        </w:rPr>
        <w:t xml:space="preserve">PR_12 UI y ejecución. </w:t>
      </w:r>
    </w:p>
    <w:p w:rsidR="00000000" w:rsidDel="00000000" w:rsidP="00000000" w:rsidRDefault="00000000" w:rsidRPr="00000000" w14:paraId="0000073D">
      <w:pPr>
        <w:spacing w:before="280" w:lineRule="auto"/>
        <w:rPr/>
      </w:pPr>
      <w:r w:rsidDel="00000000" w:rsidR="00000000" w:rsidRPr="00000000">
        <w:rPr>
          <w:rtl w:val="0"/>
        </w:rPr>
        <w:t xml:space="preserve">Objetivo: operar corridas. Inputs: Config, PR_Registry. Outputs: ejecucion_controlada. Gate: todos. Owner: UI.</w:t>
      </w:r>
    </w:p>
    <w:p w:rsidR="00000000" w:rsidDel="00000000" w:rsidP="00000000" w:rsidRDefault="00000000" w:rsidRPr="00000000" w14:paraId="0000073E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240" w:before="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Title"/>
        <w:rPr>
          <w:b w:val="1"/>
          <w:bCs w:val="1"/>
          <w:sz w:val="34"/>
          <w:szCs w:val="34"/>
        </w:rPr>
      </w:pPr>
      <w:bookmarkStart w:colFirst="0" w:colLast="0" w:name="_heading=h.jgywz084wgm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BRD SinergIA Módulo de Cobranzas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33xz6d4by3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Resumen ejecutivo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Objetivo.</w:t>
      </w:r>
      <w:r w:rsidDel="00000000" w:rsidR="00000000" w:rsidRPr="00000000">
        <w:rPr>
          <w:rtl w:val="0"/>
        </w:rPr>
        <w:t xml:space="preserve"> Definir por qué la organización necesita el módulo de Cobranzas de SinergIA, qué problema de negocio resuelve en el contexto BPO outbound y qué resultados se espera obtener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BPO opera cuentas de cobranza outbound para clientes tipo fintech como SisteCrédito, gestionando grandes volúmenes de cartera en mora mediante campañas de voz y canales digitales. Hoy la generación de listas y la priorización de cartera se realiza con alto esfuerzo manual, baja trazabilidad y limitada capacidad de optimización basada en datos. Esto genera ineficiencias operativas, riesgo de incumplimiento normativo y oportunidades de recaudo no aprovechadas.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 Módulo de Cobranzas se concibe como un sistema modular de apoyo a decisión que:</w:t>
      </w:r>
    </w:p>
    <w:p w:rsidR="00000000" w:rsidDel="00000000" w:rsidP="00000000" w:rsidRDefault="00000000" w:rsidRPr="00000000" w14:paraId="00000748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 y depura datos de cartera, pagos, promesas y traza de gestión.</w:t>
      </w:r>
    </w:p>
    <w:p w:rsidR="00000000" w:rsidDel="00000000" w:rsidP="00000000" w:rsidRDefault="00000000" w:rsidRPr="00000000" w14:paraId="00000749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Prioriza y segmenta la cartera usando reglas de negocio y modelos de probabilidad de pago/contactabilidad.</w:t>
      </w:r>
    </w:p>
    <w:p w:rsidR="00000000" w:rsidDel="00000000" w:rsidP="00000000" w:rsidRDefault="00000000" w:rsidRPr="00000000" w14:paraId="0000074A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 Teletón, bolsas operativas y listas multicanal listas para uso en Genesys, SMS, WhatsApp, Wise y AWS, con cumplimiento de Ley 2300.</w:t>
        <w:br w:type="textWrapping"/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piloto se implementa sobre Python en Colab con almacenamiento en Drive y GUI en Gradio, pero con diseño extensible a arquitecturas en nube (por ejemplo, GCP) y a otros portafolios de cobranza dentro del BPO.</w:t>
      </w:r>
    </w:p>
    <w:p w:rsidR="00000000" w:rsidDel="00000000" w:rsidP="00000000" w:rsidRDefault="00000000" w:rsidRPr="00000000" w14:paraId="000007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la7vcj8ya1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Objetivos de negocio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general.</w:t>
      </w:r>
      <w:r w:rsidDel="00000000" w:rsidR="00000000" w:rsidRPr="00000000">
        <w:rPr>
          <w:rtl w:val="0"/>
        </w:rPr>
        <w:t xml:space="preserve"> Incrementar la efectividad y sostenibilidad de las gestiones de cobranza outbound, maximizando recaudo y cumplimiento normativo mediante un motor de priorización y generación de listas basado en datos.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específicos.</w:t>
      </w:r>
    </w:p>
    <w:p w:rsidR="00000000" w:rsidDel="00000000" w:rsidP="00000000" w:rsidRDefault="00000000" w:rsidRPr="00000000" w14:paraId="0000074F">
      <w:pPr>
        <w:numPr>
          <w:ilvl w:val="0"/>
          <w:numId w:val="5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Aumentar la tasa de recaudo y el monto recuperado por periodo, priorizando contactos con mayor probabilidad de pago y mejor retorno operativo.</w:t>
      </w:r>
    </w:p>
    <w:p w:rsidR="00000000" w:rsidDel="00000000" w:rsidP="00000000" w:rsidRDefault="00000000" w:rsidRPr="00000000" w14:paraId="00000750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Mejorar la contactabilidad efectiva, optimizando la asignación de clientes a canales (voz, SMS, WhatsApp, Wise) y a ventanas de tiempo permitidas.</w:t>
      </w:r>
    </w:p>
    <w:p w:rsidR="00000000" w:rsidDel="00000000" w:rsidP="00000000" w:rsidRDefault="00000000" w:rsidRPr="00000000" w14:paraId="00000751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Reducir el esfuerzo manual y la variabilidad en la generación de listas, estandarizando procesos, estructuras y criterios de negocio.</w:t>
      </w:r>
    </w:p>
    <w:p w:rsidR="00000000" w:rsidDel="00000000" w:rsidP="00000000" w:rsidRDefault="00000000" w:rsidRPr="00000000" w14:paraId="00000752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Disminuir el riesgo de incumplimiento de Ley 2300 y políticas del cliente, incorporando restricciones legales y de frecuencia directamente en el motor.</w:t>
      </w:r>
    </w:p>
    <w:p w:rsidR="00000000" w:rsidDel="00000000" w:rsidP="00000000" w:rsidRDefault="00000000" w:rsidRPr="00000000" w14:paraId="00000753">
      <w:pPr>
        <w:numPr>
          <w:ilvl w:val="0"/>
          <w:numId w:val="5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iteración y aprendizaje continuo, con medición de resultados y capacidad de ajustar reglas y modelos de forma controlada.</w:t>
        <w:br w:type="textWrapping"/>
      </w:r>
    </w:p>
    <w:p w:rsidR="00000000" w:rsidDel="00000000" w:rsidP="00000000" w:rsidRDefault="00000000" w:rsidRPr="00000000" w14:paraId="000007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KPIs de negocio sugeridos.</w:t>
      </w:r>
    </w:p>
    <w:tbl>
      <w:tblPr>
        <w:tblStyle w:val="Table6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0.685014213479"/>
        <w:gridCol w:w="3753.4210460114214"/>
        <w:gridCol w:w="2441.4057507987222"/>
        <w:tblGridChange w:id="0">
          <w:tblGrid>
            <w:gridCol w:w="2830.685014213479"/>
            <w:gridCol w:w="3753.4210460114214"/>
            <w:gridCol w:w="2441.40575079872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 tendencia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(%) de recaudo sobre saldo en mora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Recaudo periodo / saldo en mora elegible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Tendencia creciente sostenida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(%) de contactos efectivos (RPC)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Contactos efectivos / intentos 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Tendencia creciente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(%) promesas cumplidas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Promesas cumplidas / promesas generadas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Tendencia creciente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(%) gestiones dentro de Ley 2300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Gestiones sin violación de ventanas ni frecuencia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Cercano a 100 (%)</w:t>
            </w:r>
          </w:p>
        </w:tc>
      </w:tr>
    </w:tbl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hi8h0ccbjb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Alcance del proyecto</w:t>
      </w:r>
    </w:p>
    <w:p w:rsidR="00000000" w:rsidDel="00000000" w:rsidP="00000000" w:rsidRDefault="00000000" w:rsidRPr="00000000" w14:paraId="000007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Alcance funcional in scope</w:t>
      </w:r>
    </w:p>
    <w:p w:rsidR="00000000" w:rsidDel="00000000" w:rsidP="00000000" w:rsidRDefault="00000000" w:rsidRPr="00000000" w14:paraId="00000767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Cobranzas outbound para portafolios de consumo tipo fintech, iniciando con SisteCrédito.</w:t>
        <w:br w:type="textWrapping"/>
      </w:r>
    </w:p>
    <w:p w:rsidR="00000000" w:rsidDel="00000000" w:rsidP="00000000" w:rsidRDefault="00000000" w:rsidRPr="00000000" w14:paraId="00000768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Proceso end to end desde configuración, ingesta y depuración de datos hasta generación de listas multicanal y reportes de desempeño.</w:t>
        <w:br w:type="textWrapping"/>
      </w:r>
    </w:p>
    <w:p w:rsidR="00000000" w:rsidDel="00000000" w:rsidP="00000000" w:rsidRDefault="00000000" w:rsidRPr="00000000" w14:paraId="00000769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de las once épicas definidas (E01–E11), cubriendo: configuración, ETL, consolidación, heurísticas y ML, Teletón y bolsas, cumplimiento Ley 2300, listas, reportes, aprendizaje continuo, GUI y runtime.</w:t>
        <w:br w:type="textWrapping"/>
      </w:r>
    </w:p>
    <w:p w:rsidR="00000000" w:rsidDel="00000000" w:rsidP="00000000" w:rsidRDefault="00000000" w:rsidRPr="00000000" w14:paraId="000007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Fuera de alcance inicial</w:t>
      </w:r>
    </w:p>
    <w:p w:rsidR="00000000" w:rsidDel="00000000" w:rsidP="00000000" w:rsidRDefault="00000000" w:rsidRPr="00000000" w14:paraId="0000076B">
      <w:pPr>
        <w:numPr>
          <w:ilvl w:val="0"/>
          <w:numId w:val="4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de módulos específicos para otros dominios distintos a cobranzas (ventas, retención, cross-selling).</w:t>
        <w:br w:type="textWrapping"/>
      </w:r>
    </w:p>
    <w:p w:rsidR="00000000" w:rsidDel="00000000" w:rsidP="00000000" w:rsidRDefault="00000000" w:rsidRPr="00000000" w14:paraId="0000076C">
      <w:pPr>
        <w:numPr>
          <w:ilvl w:val="0"/>
          <w:numId w:val="4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Integraciones en tiempo real con sistemas transaccionales del cliente.</w:t>
        <w:br w:type="textWrapping"/>
      </w:r>
    </w:p>
    <w:p w:rsidR="00000000" w:rsidDel="00000000" w:rsidP="00000000" w:rsidRDefault="00000000" w:rsidRPr="00000000" w14:paraId="0000076D">
      <w:pPr>
        <w:numPr>
          <w:ilvl w:val="0"/>
          <w:numId w:val="4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completa en GCP u otra nube diferente al piloto Colab + Drive, aunque el diseño debe facilitar esa migración.</w:t>
        <w:br w:type="textWrapping"/>
      </w:r>
    </w:p>
    <w:p w:rsidR="00000000" w:rsidDel="00000000" w:rsidP="00000000" w:rsidRDefault="00000000" w:rsidRPr="00000000" w14:paraId="000007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Alcance organizacional</w:t>
      </w:r>
    </w:p>
    <w:p w:rsidR="00000000" w:rsidDel="00000000" w:rsidP="00000000" w:rsidRDefault="00000000" w:rsidRPr="00000000" w14:paraId="0000076F">
      <w:pPr>
        <w:numPr>
          <w:ilvl w:val="0"/>
          <w:numId w:val="3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Área BI como responsable de diseño funcional, operación del motor y ajuste de parámetros.</w:t>
      </w:r>
    </w:p>
    <w:p w:rsidR="00000000" w:rsidDel="00000000" w:rsidP="00000000" w:rsidRDefault="00000000" w:rsidRPr="00000000" w14:paraId="00000770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Operación de cobranzas, WFM y RTA como consumidores principales de Teletón, bolsas y listas.</w:t>
      </w:r>
    </w:p>
    <w:p w:rsidR="00000000" w:rsidDel="00000000" w:rsidP="00000000" w:rsidRDefault="00000000" w:rsidRPr="00000000" w14:paraId="00000771">
      <w:pPr>
        <w:numPr>
          <w:ilvl w:val="0"/>
          <w:numId w:val="3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y calidad como validadores de reglas normativas y trazabilidad.</w:t>
        <w:br w:type="textWrapping"/>
      </w:r>
    </w:p>
    <w:p w:rsidR="00000000" w:rsidDel="00000000" w:rsidP="00000000" w:rsidRDefault="00000000" w:rsidRPr="00000000" w14:paraId="0000077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canónico de TraceCodes y Gates es Config_SinergIA (hojas TraceCodes y Gates). Este documento describe el comportamiento esperado, pero no lista ni redefine códigos. Si se requiere crear o actualizar códigos, se hace únicamente en Config_SinergIA y luego se referencian desde los DOCX.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 mínimos por corrida (no canónico de códigos)</w:t>
        <w:br w:type="textWrapping"/>
        <w:t xml:space="preserve"> CA-01 run_id generado y propagado (manifest y nombres de outputs)</w:t>
        <w:br w:type="textWrapping"/>
        <w:t xml:space="preserve"> CA-02 inputs detectados y registrados (manifest.inputs)</w:t>
        <w:br w:type="textWrapping"/>
        <w:t xml:space="preserve"> CA-03 gate ejecutado y registrado (manifest.gates y audit_events)</w:t>
        <w:br w:type="textWrapping"/>
        <w:t xml:space="preserve"> CA-04 outputs correctos o bloqueados según gate (outputs con run_id o ausencia de outputs)</w:t>
        <w:br w:type="textWrapping"/>
        <w:t xml:space="preserve"> CA-05 trazabilidad por códigos estándar (audit_events con codigo y etapa)</w:t>
      </w:r>
    </w:p>
    <w:p w:rsidR="00000000" w:rsidDel="00000000" w:rsidP="00000000" w:rsidRDefault="00000000" w:rsidRPr="00000000" w14:paraId="000007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yllcg9pv6y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Bloqueante de coherencia: delta mínimo de TraceCodes en Config para soportar lo que ya pide C05/C06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vamos a sostener “el contrato de códigos es Config”, entonces hoy Config_SinergIA TraceCodes está incompleta para PR_04, PR_05, PR_06, PR_10 y PR_11 (solo tiene PR_01, PR_02, PR_03, PR_07, PR_08). Para que el runtime pueda loggear etapas sin inventar códigos, propongo agregar estas filas mínimas (MUST para coherencia):</w:t>
      </w:r>
    </w:p>
    <w:tbl>
      <w:tblPr>
        <w:tblStyle w:val="Table6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4.817913385827"/>
        <w:gridCol w:w="691.8971456692914"/>
        <w:gridCol w:w="784.4438976377954"/>
        <w:gridCol w:w="1286.8405511811025"/>
        <w:gridCol w:w="1617.364665354331"/>
        <w:gridCol w:w="1445.4921259842522"/>
        <w:gridCol w:w="890.2116141732284"/>
        <w:gridCol w:w="784.4438976377954"/>
        <w:tblGridChange w:id="0">
          <w:tblGrid>
            <w:gridCol w:w="1524.817913385827"/>
            <w:gridCol w:w="691.8971456692914"/>
            <w:gridCol w:w="784.4438976377954"/>
            <w:gridCol w:w="1286.8405511811025"/>
            <w:gridCol w:w="1617.364665354331"/>
            <w:gridCol w:w="1445.4921259842522"/>
            <w:gridCol w:w="890.2116141732284"/>
            <w:gridCol w:w="784.44389763779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segmentacion y bolsas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DevArq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segmentacion y bolsas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DevArq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scoring y priorizacion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DevArq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scoring y priorizacion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DevArq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restricciones y elegibilidad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DevArq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restricciones y elegibilidad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DevArq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reportes y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DevArq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reportes y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DevArq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inicio learning 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DevArq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fin learning 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DevArq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7CF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9sr3plkjyomx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Requisitos de gates y criterios de aceptación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runtime debe ejecutar gates antes de publicar outputs. Los umbrales, reglas y códigos deben ser parametrizables en Config_SinergIA.</w:t>
      </w:r>
    </w:p>
    <w:p w:rsidR="00000000" w:rsidDel="00000000" w:rsidP="00000000" w:rsidRDefault="00000000" w:rsidRPr="00000000" w14:paraId="000007D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mx3rj7mm9ab4" w:id="59"/>
      <w:bookmarkEnd w:id="5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3.4.1 Gates obligatorios</w:t>
      </w:r>
    </w:p>
    <w:tbl>
      <w:tblPr>
        <w:tblStyle w:val="Table6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6.5687082001782"/>
        <w:gridCol w:w="2752.025829407308"/>
        <w:gridCol w:w="3091.898659111126"/>
        <w:gridCol w:w="1435.0186143050112"/>
        <w:tblGridChange w:id="0">
          <w:tblGrid>
            <w:gridCol w:w="1746.5687082001782"/>
            <w:gridCol w:w="2752.025829407308"/>
            <w:gridCol w:w="3091.898659111126"/>
            <w:gridCol w:w="1435.01861430501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validar calidad mínima y llaves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métricas de normalización y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pass, warn o 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validar cumplimiento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reglas por canal, exclusiones, ventanas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pass, warn o 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validar conformidad de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exports y contrato de 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pass o fail</w:t>
            </w:r>
          </w:p>
        </w:tc>
      </w:tr>
    </w:tbl>
    <w:p w:rsidR="00000000" w:rsidDel="00000000" w:rsidP="00000000" w:rsidRDefault="00000000" w:rsidRPr="00000000" w14:paraId="000007E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2z5kqv3tqibt" w:id="60"/>
      <w:bookmarkEnd w:id="6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3.4.2 Decisión de publicación</w:t>
      </w:r>
    </w:p>
    <w:tbl>
      <w:tblPr>
        <w:tblStyle w:val="Table6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9.8659886736623"/>
        <w:gridCol w:w="2387.959388445775"/>
        <w:gridCol w:w="2446.4400265301615"/>
        <w:gridCol w:w="3031.246407374025"/>
        <w:tblGridChange w:id="0">
          <w:tblGrid>
            <w:gridCol w:w="1159.8659886736623"/>
            <w:gridCol w:w="2387.959388445775"/>
            <w:gridCol w:w="2446.4400265301615"/>
            <w:gridCol w:w="3031.24640737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publicacion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audit_events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audit_events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modo degradado 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audit_events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bloqueo de outputs operativos</w:t>
            </w:r>
          </w:p>
        </w:tc>
      </w:tr>
    </w:tbl>
    <w:p w:rsidR="00000000" w:rsidDel="00000000" w:rsidP="00000000" w:rsidRDefault="00000000" w:rsidRPr="00000000" w14:paraId="000007F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m5yw1xxm5lzn" w:id="61"/>
      <w:bookmarkEnd w:id="6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3.4.3 Parametrización en Config_SinergIA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incluir estas hojas para que los gates y la trazabilidad sean config-driven.</w:t>
      </w:r>
    </w:p>
    <w:tbl>
      <w:tblPr>
        <w:tblStyle w:val="Table6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6.82121204498"/>
        <w:gridCol w:w="3710.167794520893"/>
        <w:gridCol w:w="3998.5228044577498"/>
        <w:tblGridChange w:id="0">
          <w:tblGrid>
            <w:gridCol w:w="1316.82121204498"/>
            <w:gridCol w:w="3710.167794520893"/>
            <w:gridCol w:w="3998.52280445774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TraceCodes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códigos, nivel, etapa, 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AuditLogger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reglas y umbrales por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QualityGate, ComplianceGate, ExportGate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ChangeLog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cambios y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gobierno de config</w:t>
            </w:r>
          </w:p>
        </w:tc>
      </w:tr>
    </w:tbl>
    <w:p w:rsidR="00000000" w:rsidDel="00000000" w:rsidP="00000000" w:rsidRDefault="00000000" w:rsidRPr="00000000" w14:paraId="0000080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vm8jx6i8l20k" w:id="62"/>
      <w:bookmarkEnd w:id="6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3.4.4 Criterios de aceptación mínimos por corrida</w:t>
      </w:r>
    </w:p>
    <w:tbl>
      <w:tblPr>
        <w:tblStyle w:val="Table6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7.7821941586376"/>
        <w:gridCol w:w="3306.470780609293"/>
        <w:gridCol w:w="4921.258836255692"/>
        <w:tblGridChange w:id="0">
          <w:tblGrid>
            <w:gridCol w:w="797.7821941586376"/>
            <w:gridCol w:w="3306.470780609293"/>
            <w:gridCol w:w="4921.2588362556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valida 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run_id generado y propagado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y nombres de outputs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inputs detectados con conteos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manifest.inputs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QualityGate ejecutado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audit_events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ComplianceGate ejecutado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manifest.gates y audit_events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ExportGate ejecutado por cada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y existencia de outputs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 hay fail, no hay export publicado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carpeta OUT_AWS y OUT_GENESYS vacías para ese run_id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 contiene códigos 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TraceCodes y audit_events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 resume outputs y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manifest.summary</w:t>
            </w:r>
          </w:p>
        </w:tc>
      </w:tr>
    </w:tbl>
    <w:p w:rsidR="00000000" w:rsidDel="00000000" w:rsidP="00000000" w:rsidRDefault="00000000" w:rsidRPr="00000000" w14:paraId="0000081F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upgqwal544s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Situación actual (AS IS)</w:t>
      </w:r>
    </w:p>
    <w:p w:rsidR="00000000" w:rsidDel="00000000" w:rsidP="00000000" w:rsidRDefault="00000000" w:rsidRPr="00000000" w14:paraId="000008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Proceso actual de generación de listas</w:t>
      </w:r>
    </w:p>
    <w:p w:rsidR="00000000" w:rsidDel="00000000" w:rsidP="00000000" w:rsidRDefault="00000000" w:rsidRPr="00000000" w14:paraId="00000822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Uso intensivo de hojas de cálculo para integrar cartera, pagos, promesas y resultados de gestión.</w:t>
      </w:r>
    </w:p>
    <w:p w:rsidR="00000000" w:rsidDel="00000000" w:rsidP="00000000" w:rsidRDefault="00000000" w:rsidRPr="00000000" w14:paraId="00000823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negocio implementadas de forma dispersa y poco documentada en archivos Excel y macros.</w:t>
      </w:r>
    </w:p>
    <w:p w:rsidR="00000000" w:rsidDel="00000000" w:rsidP="00000000" w:rsidRDefault="00000000" w:rsidRPr="00000000" w14:paraId="00000824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manual de listas para Genesys y canales digitales, con nombres y estructuras heterogéneos.</w:t>
        <w:br w:type="textWrapping"/>
      </w:r>
    </w:p>
    <w:p w:rsidR="00000000" w:rsidDel="00000000" w:rsidP="00000000" w:rsidRDefault="00000000" w:rsidRPr="00000000" w14:paraId="000008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Limitaciones actuales</w:t>
      </w:r>
    </w:p>
    <w:p w:rsidR="00000000" w:rsidDel="00000000" w:rsidP="00000000" w:rsidRDefault="00000000" w:rsidRPr="00000000" w14:paraId="00000826">
      <w:pPr>
        <w:numPr>
          <w:ilvl w:val="0"/>
          <w:numId w:val="5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 limitada para manejar cortes cercanos o superiores a setecientos mil registros con muchas columnas sin afectar tiempos de preparación.</w:t>
      </w:r>
    </w:p>
    <w:p w:rsidR="00000000" w:rsidDel="00000000" w:rsidP="00000000" w:rsidRDefault="00000000" w:rsidRPr="00000000" w14:paraId="00000827">
      <w:pPr>
        <w:numPr>
          <w:ilvl w:val="0"/>
          <w:numId w:val="5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Poca trazabilidad sobre qué reglas y criterios se aplicaron para incluir o excluir clientes de las listas.</w:t>
      </w:r>
    </w:p>
    <w:p w:rsidR="00000000" w:rsidDel="00000000" w:rsidP="00000000" w:rsidRDefault="00000000" w:rsidRPr="00000000" w14:paraId="00000828">
      <w:pPr>
        <w:numPr>
          <w:ilvl w:val="0"/>
          <w:numId w:val="5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Riesgo de errores humanos y de incumplimiento normativo al no automatizar restricciones de Ley 2300 y de políticas del cliente.</w:t>
        <w:br w:type="textWrapping"/>
      </w:r>
    </w:p>
    <w:p w:rsidR="00000000" w:rsidDel="00000000" w:rsidP="00000000" w:rsidRDefault="00000000" w:rsidRPr="00000000" w14:paraId="000008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Impacto en negocio</w:t>
      </w:r>
    </w:p>
    <w:p w:rsidR="00000000" w:rsidDel="00000000" w:rsidP="00000000" w:rsidRDefault="00000000" w:rsidRPr="00000000" w14:paraId="0000082A">
      <w:pPr>
        <w:numPr>
          <w:ilvl w:val="0"/>
          <w:numId w:val="4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Oportunidades de recaudo no aprovechadas por priorización subóptima.</w:t>
      </w:r>
    </w:p>
    <w:p w:rsidR="00000000" w:rsidDel="00000000" w:rsidP="00000000" w:rsidRDefault="00000000" w:rsidRPr="00000000" w14:paraId="0000082B">
      <w:pPr>
        <w:numPr>
          <w:ilvl w:val="0"/>
          <w:numId w:val="4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Costos operativos mayores de lo necesario por campañas mal enfocadas o repetitivas.</w:t>
      </w:r>
    </w:p>
    <w:p w:rsidR="00000000" w:rsidDel="00000000" w:rsidP="00000000" w:rsidRDefault="00000000" w:rsidRPr="00000000" w14:paraId="0000082C">
      <w:pPr>
        <w:numPr>
          <w:ilvl w:val="0"/>
          <w:numId w:val="4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Dificultad para justificar decisiones frente a cliente, auditoría interna o entes reguladores.</w:t>
        <w:br w:type="textWrapping"/>
      </w:r>
    </w:p>
    <w:p w:rsidR="00000000" w:rsidDel="00000000" w:rsidP="00000000" w:rsidRDefault="00000000" w:rsidRPr="00000000" w14:paraId="000008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h0luw6siev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Propuesta de solución (TO BE)</w:t>
      </w:r>
    </w:p>
    <w:p w:rsidR="00000000" w:rsidDel="00000000" w:rsidP="00000000" w:rsidRDefault="00000000" w:rsidRPr="00000000" w14:paraId="000008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Visión del sistema SinergIA</w:t>
      </w:r>
    </w:p>
    <w:p w:rsidR="00000000" w:rsidDel="00000000" w:rsidP="00000000" w:rsidRDefault="00000000" w:rsidRPr="00000000" w14:paraId="0000082F">
      <w:pPr>
        <w:numPr>
          <w:ilvl w:val="0"/>
          <w:numId w:val="26"/>
        </w:numPr>
        <w:spacing w:after="0" w:before="240" w:lineRule="auto"/>
        <w:ind w:left="720" w:hanging="360"/>
        <w:rPr/>
      </w:pPr>
      <w:sdt>
        <w:sdtPr>
          <w:id w:val="19842156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Sistema modular que implementa un flujo controlado y parametrizable de: configuración → ETL → consolidación → motor heurístico y ML → Teletón y bolsas → listas → reportes y aprendizaje.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Plataforma inicial sobre Colab + Drive + Gradio que permita validar la lógica de negocio, algoritmos y usabilidad con la operación antes de migrar a infraestructura más robusta.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Cambios clave en procesos</w:t>
      </w:r>
    </w:p>
    <w:p w:rsidR="00000000" w:rsidDel="00000000" w:rsidP="00000000" w:rsidRDefault="00000000" w:rsidRPr="00000000" w14:paraId="00000833">
      <w:pPr>
        <w:numPr>
          <w:ilvl w:val="0"/>
          <w:numId w:val="5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 listas dejan de generarse manualmente en Excel y pasan a generarse desde el motor SinergIA, con configuraciones centralizadas.</w:t>
      </w:r>
    </w:p>
    <w:p w:rsidR="00000000" w:rsidDel="00000000" w:rsidP="00000000" w:rsidRDefault="00000000" w:rsidRPr="00000000" w14:paraId="00000834">
      <w:pPr>
        <w:numPr>
          <w:ilvl w:val="0"/>
          <w:numId w:val="5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priorización ya no se basa solo en criterio experto disperso, sino en reglas de negocio formalizadas y modelos ML, medibles y ajustables.</w:t>
      </w:r>
    </w:p>
    <w:p w:rsidR="00000000" w:rsidDel="00000000" w:rsidP="00000000" w:rsidRDefault="00000000" w:rsidRPr="00000000" w14:paraId="00000835">
      <w:pPr>
        <w:numPr>
          <w:ilvl w:val="0"/>
          <w:numId w:val="5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operación y WFM reciben Teletón y bolsas con estructura estable y trazable, lo que facilita planeación de capacidad y medición de desempeño.</w:t>
        <w:br w:type="textWrapping"/>
      </w:r>
    </w:p>
    <w:p w:rsidR="00000000" w:rsidDel="00000000" w:rsidP="00000000" w:rsidRDefault="00000000" w:rsidRPr="00000000" w14:paraId="000008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Beneficios esperados</w:t>
      </w:r>
    </w:p>
    <w:p w:rsidR="00000000" w:rsidDel="00000000" w:rsidP="00000000" w:rsidRDefault="00000000" w:rsidRPr="00000000" w14:paraId="00000837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Mejora del recaudo y de la efectividad de contacto al dirigir esfuerzos hacia clientes con mejor probabilidad de pago.</w:t>
      </w:r>
    </w:p>
    <w:p w:rsidR="00000000" w:rsidDel="00000000" w:rsidP="00000000" w:rsidRDefault="00000000" w:rsidRPr="00000000" w14:paraId="00000838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Reducción de tiempos de preparación de campañas y de dependencia en pocas personas clave.</w:t>
      </w:r>
    </w:p>
    <w:p w:rsidR="00000000" w:rsidDel="00000000" w:rsidP="00000000" w:rsidRDefault="00000000" w:rsidRPr="00000000" w14:paraId="00000839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Disminución del riesgo de incumplimiento legal y de reclamaciones de usuarios.</w:t>
        <w:br w:type="textWrapping"/>
      </w:r>
    </w:p>
    <w:p w:rsidR="00000000" w:rsidDel="00000000" w:rsidP="00000000" w:rsidRDefault="00000000" w:rsidRPr="00000000" w14:paraId="000008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s2jg6s0n9b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Stakeholders y roles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Stakeholders principales</w:t>
      </w:r>
    </w:p>
    <w:tbl>
      <w:tblPr>
        <w:tblStyle w:val="Table6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9880003018793"/>
        <w:gridCol w:w="3018.115770672436"/>
        <w:gridCol w:w="3580.4080400493067"/>
        <w:tblGridChange w:id="0">
          <w:tblGrid>
            <w:gridCol w:w="2426.9880003018793"/>
            <w:gridCol w:w="3018.115770672436"/>
            <w:gridCol w:w="3580.40804004930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Interés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Dirección del BPO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Rentabilidad y cumplimiento de contratos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Aprobación de alcance, inversión y roadmap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cobranzas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Recaudo, imagen de marca, 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Validar objetivos, reglas de negocio y KPIs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BI / Analítica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del motor y modelos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Diseñar lógica, mantener reglas, monitorear desempeño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WFM / 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Uso eficiente de capacidad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Alinear Teletón y bolsas con capacidad diaria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Operación de cobranzas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Listas claras y manejables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Ejecutar campañas y retroalimentar calidad de listas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Cumplimiento /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Cumplimiento normativo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Validar reglas Ley 2300 y trazabilidad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Tecnología / 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  <w:t xml:space="preserve">Integraciones y soporte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  <w:t xml:space="preserve">Habilitar acceso a fuentes, Genesys, AWS, futuro GCP</w:t>
            </w:r>
          </w:p>
        </w:tc>
      </w:tr>
    </w:tbl>
    <w:p w:rsidR="00000000" w:rsidDel="00000000" w:rsidP="00000000" w:rsidRDefault="00000000" w:rsidRPr="00000000" w14:paraId="000008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RACI general</w:t>
      </w:r>
    </w:p>
    <w:p w:rsidR="00000000" w:rsidDel="00000000" w:rsidP="00000000" w:rsidRDefault="00000000" w:rsidRPr="00000000" w14:paraId="00000855">
      <w:pPr>
        <w:numPr>
          <w:ilvl w:val="0"/>
          <w:numId w:val="5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BI: responsable de diseño funcional, dueño del motor.</w:t>
      </w:r>
    </w:p>
    <w:p w:rsidR="00000000" w:rsidDel="00000000" w:rsidP="00000000" w:rsidRDefault="00000000" w:rsidRPr="00000000" w14:paraId="00000856">
      <w:pPr>
        <w:numPr>
          <w:ilvl w:val="0"/>
          <w:numId w:val="5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Operación y WFM: consultados y usuarios clave de salidas.</w:t>
      </w:r>
    </w:p>
    <w:p w:rsidR="00000000" w:rsidDel="00000000" w:rsidP="00000000" w:rsidRDefault="00000000" w:rsidRPr="00000000" w14:paraId="00000857">
      <w:pPr>
        <w:numPr>
          <w:ilvl w:val="0"/>
          <w:numId w:val="5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Cliente y Cumplimiento: aprobadores finales de reglas que afectan contacto con deudores.</w:t>
        <w:br w:type="textWrapping"/>
      </w:r>
    </w:p>
    <w:p w:rsidR="00000000" w:rsidDel="00000000" w:rsidP="00000000" w:rsidRDefault="00000000" w:rsidRPr="00000000" w14:paraId="000008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ycbbrai7i5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Requisitos de negocio</w:t>
      </w:r>
    </w:p>
    <w:p w:rsidR="00000000" w:rsidDel="00000000" w:rsidP="00000000" w:rsidRDefault="00000000" w:rsidRPr="00000000" w14:paraId="000008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Requisitos por objetivo específico</w:t>
      </w:r>
    </w:p>
    <w:p w:rsidR="00000000" w:rsidDel="00000000" w:rsidP="00000000" w:rsidRDefault="00000000" w:rsidRPr="00000000" w14:paraId="0000085A">
      <w:pPr>
        <w:numPr>
          <w:ilvl w:val="0"/>
          <w:numId w:val="3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 aumentar recaudo.</w:t>
      </w:r>
    </w:p>
    <w:p w:rsidR="00000000" w:rsidDel="00000000" w:rsidP="00000000" w:rsidRDefault="00000000" w:rsidRPr="00000000" w14:paraId="0000085B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permitir definir y ajustar criterios de priorización basados en probabilidad de pago, monto y antigüedad.</w:t>
      </w:r>
    </w:p>
    <w:p w:rsidR="00000000" w:rsidDel="00000000" w:rsidP="00000000" w:rsidRDefault="00000000" w:rsidRPr="00000000" w14:paraId="0000085C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exponer reportes que permitan comparar recaudo con y sin uso de SinergIA por periodo.</w:t>
      </w:r>
    </w:p>
    <w:p w:rsidR="00000000" w:rsidDel="00000000" w:rsidP="00000000" w:rsidRDefault="00000000" w:rsidRPr="00000000" w14:paraId="0000085D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Para mejorar contactabilidad.</w:t>
      </w:r>
    </w:p>
    <w:p w:rsidR="00000000" w:rsidDel="00000000" w:rsidP="00000000" w:rsidRDefault="00000000" w:rsidRPr="00000000" w14:paraId="0000085E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asignar canales preferentes por cliente basados en resultados históricos.</w:t>
      </w:r>
    </w:p>
    <w:p w:rsidR="00000000" w:rsidDel="00000000" w:rsidP="00000000" w:rsidRDefault="00000000" w:rsidRPr="00000000" w14:paraId="0000085F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ofrecer métricas de contactabilidad por canal y franja de mora.</w:t>
      </w:r>
    </w:p>
    <w:p w:rsidR="00000000" w:rsidDel="00000000" w:rsidP="00000000" w:rsidRDefault="00000000" w:rsidRPr="00000000" w14:paraId="00000860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Para reducir esfuerzo manual.</w:t>
      </w:r>
    </w:p>
    <w:p w:rsidR="00000000" w:rsidDel="00000000" w:rsidP="00000000" w:rsidRDefault="00000000" w:rsidRPr="00000000" w14:paraId="00000861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estandarizar estructuras de entrada y salida y automatizar las principales transformaciones.</w:t>
      </w:r>
    </w:p>
    <w:p w:rsidR="00000000" w:rsidDel="00000000" w:rsidP="00000000" w:rsidRDefault="00000000" w:rsidRPr="00000000" w14:paraId="00000862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ofrecer una GUI que permita operar el flujo sin editar código.</w:t>
      </w:r>
    </w:p>
    <w:p w:rsidR="00000000" w:rsidDel="00000000" w:rsidP="00000000" w:rsidRDefault="00000000" w:rsidRPr="00000000" w14:paraId="00000863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Para disminuir riesgo normativo.</w:t>
      </w:r>
    </w:p>
    <w:p w:rsidR="00000000" w:rsidDel="00000000" w:rsidP="00000000" w:rsidRDefault="00000000" w:rsidRPr="00000000" w14:paraId="00000864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Las listas generadas deben cumplir restricciones de horarios y frecuencia definidas por Ley 2300 y políticas del cliente.</w:t>
      </w:r>
    </w:p>
    <w:p w:rsidR="00000000" w:rsidDel="00000000" w:rsidP="00000000" w:rsidRDefault="00000000" w:rsidRPr="00000000" w14:paraId="00000865">
      <w:pPr>
        <w:numPr>
          <w:ilvl w:val="1"/>
          <w:numId w:val="3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Debe existir trazabilidad de las decisiones de exclusión o despriorización por motivos normativos.</w:t>
        <w:br w:type="textWrapping"/>
      </w:r>
    </w:p>
    <w:p w:rsidR="00000000" w:rsidDel="00000000" w:rsidP="00000000" w:rsidRDefault="00000000" w:rsidRPr="00000000" w14:paraId="000008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Reglas de negocio clave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reglas, refinables según el documento de reglas de negocio:</w:t>
      </w:r>
    </w:p>
    <w:p w:rsidR="00000000" w:rsidDel="00000000" w:rsidP="00000000" w:rsidRDefault="00000000" w:rsidRPr="00000000" w14:paraId="00000868">
      <w:pPr>
        <w:numPr>
          <w:ilvl w:val="0"/>
          <w:numId w:val="3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cliente con pago confirmado en el periodo de corte no debe ser incluido en listas de cobranza, salvo reglas especiales de regularización.</w:t>
      </w:r>
    </w:p>
    <w:p w:rsidR="00000000" w:rsidDel="00000000" w:rsidP="00000000" w:rsidRDefault="00000000" w:rsidRPr="00000000" w14:paraId="00000869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 cliente con promesa de pago vigente solo puede ser contactado en condiciones definidas (por ejemplo, si está cerca fecha de cumplimiento o si ha incumplido).</w:t>
      </w:r>
    </w:p>
    <w:p w:rsidR="00000000" w:rsidDel="00000000" w:rsidP="00000000" w:rsidRDefault="00000000" w:rsidRPr="00000000" w14:paraId="0000086A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 cliente no debe recibir más de cierto número de intentos de contacto por canal y en total dentro de una ventana de tiempo definida.</w:t>
      </w:r>
    </w:p>
    <w:p w:rsidR="00000000" w:rsidDel="00000000" w:rsidP="00000000" w:rsidRDefault="00000000" w:rsidRPr="00000000" w14:paraId="0000086B">
      <w:pPr>
        <w:numPr>
          <w:ilvl w:val="0"/>
          <w:numId w:val="3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Ciertas franjas de mora, productos o montos pueden tener prioridad superior dentro de la Teletón, incluso a igualdad de score.</w:t>
        <w:br w:type="textWrapping"/>
      </w:r>
    </w:p>
    <w:p w:rsidR="00000000" w:rsidDel="00000000" w:rsidP="00000000" w:rsidRDefault="00000000" w:rsidRPr="00000000" w14:paraId="000008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Priorización de requisitos de negocio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adopta la clasificación Must / Should / Could para los requisitos de negocio, alineada al backlog de épicas e historias de usuario.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y3iem8k30sk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Requisitos de alto nivel del sistema</w:t>
      </w:r>
    </w:p>
    <w:p w:rsidR="00000000" w:rsidDel="00000000" w:rsidP="00000000" w:rsidRDefault="00000000" w:rsidRPr="00000000" w14:paraId="000008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Funcionalidades clave esperadas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Sintetizando el SRS y las épicas E01–E11, el sistema debe:</w:t>
      </w:r>
    </w:p>
    <w:p w:rsidR="00000000" w:rsidDel="00000000" w:rsidP="00000000" w:rsidRDefault="00000000" w:rsidRPr="00000000" w14:paraId="00000872">
      <w:pPr>
        <w:numPr>
          <w:ilvl w:val="0"/>
          <w:numId w:val="4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Parametrizar estructuras, rutas, reglas y modelos sin cambiar código.</w:t>
      </w:r>
    </w:p>
    <w:p w:rsidR="00000000" w:rsidDel="00000000" w:rsidP="00000000" w:rsidRDefault="00000000" w:rsidRPr="00000000" w14:paraId="00000873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Ingerir y depurar fuentes de cartera, pagos, promesas y traza.</w:t>
      </w:r>
    </w:p>
    <w:p w:rsidR="00000000" w:rsidDel="00000000" w:rsidP="00000000" w:rsidRDefault="00000000" w:rsidRPr="00000000" w14:paraId="00000874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Segmentar cartera y calcular scores heurísticos y de ML.</w:t>
      </w:r>
    </w:p>
    <w:p w:rsidR="00000000" w:rsidDel="00000000" w:rsidP="00000000" w:rsidRDefault="00000000" w:rsidRPr="00000000" w14:paraId="00000875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Construir Teletón y bolsas operativas alineadas con capacidad.</w:t>
      </w:r>
    </w:p>
    <w:p w:rsidR="00000000" w:rsidDel="00000000" w:rsidP="00000000" w:rsidRDefault="00000000" w:rsidRPr="00000000" w14:paraId="00000876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restricciones legales y de políticas de contacto.</w:t>
      </w:r>
    </w:p>
    <w:p w:rsidR="00000000" w:rsidDel="00000000" w:rsidP="00000000" w:rsidRDefault="00000000" w:rsidRPr="00000000" w14:paraId="00000877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listas para Genesys y canales digitales con estructuras correctas y versión controlada.</w:t>
      </w:r>
    </w:p>
    <w:p w:rsidR="00000000" w:rsidDel="00000000" w:rsidP="00000000" w:rsidRDefault="00000000" w:rsidRPr="00000000" w14:paraId="00000878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Producir reportes y tableros para operación, gestión y dirección.</w:t>
      </w:r>
    </w:p>
    <w:p w:rsidR="00000000" w:rsidDel="00000000" w:rsidP="00000000" w:rsidRDefault="00000000" w:rsidRPr="00000000" w14:paraId="00000879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histórico de ejecuciones y soportar reentrenos de modelos.</w:t>
      </w:r>
    </w:p>
    <w:p w:rsidR="00000000" w:rsidDel="00000000" w:rsidP="00000000" w:rsidRDefault="00000000" w:rsidRPr="00000000" w14:paraId="0000087A">
      <w:pPr>
        <w:numPr>
          <w:ilvl w:val="0"/>
          <w:numId w:val="4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Ofrecer GUI en Gradio para operación guiada del pipeline.</w:t>
        <w:br w:type="textWrapping"/>
      </w:r>
    </w:p>
    <w:p w:rsidR="00000000" w:rsidDel="00000000" w:rsidP="00000000" w:rsidRDefault="00000000" w:rsidRPr="00000000" w14:paraId="000008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Requisitos de cumplimiento normativo</w:t>
      </w:r>
    </w:p>
    <w:p w:rsidR="00000000" w:rsidDel="00000000" w:rsidP="00000000" w:rsidRDefault="00000000" w:rsidRPr="00000000" w14:paraId="0000087C">
      <w:pPr>
        <w:numPr>
          <w:ilvl w:val="0"/>
          <w:numId w:val="2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Todas las decisiones que afecten contacto deben respetar Ley 2300 y otros acuerdos contractuales.</w:t>
      </w:r>
    </w:p>
    <w:p w:rsidR="00000000" w:rsidDel="00000000" w:rsidP="00000000" w:rsidRDefault="00000000" w:rsidRPr="00000000" w14:paraId="0000087D">
      <w:pPr>
        <w:numPr>
          <w:ilvl w:val="0"/>
          <w:numId w:val="2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diseño debe facilitar evidenciar ante auditoría qué criterios se aplicaron a cualquier cliente en un corte específico.</w:t>
        <w:br w:type="textWrapping"/>
      </w:r>
    </w:p>
    <w:p w:rsidR="00000000" w:rsidDel="00000000" w:rsidP="00000000" w:rsidRDefault="00000000" w:rsidRPr="00000000" w14:paraId="000008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 Requisitos de datos a nivel de negocio</w:t>
      </w:r>
    </w:p>
    <w:p w:rsidR="00000000" w:rsidDel="00000000" w:rsidP="00000000" w:rsidRDefault="00000000" w:rsidRPr="00000000" w14:paraId="0000087F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 entidades mínimas a gestionar incluyen cliente, crédito, producto, franja de mora, canal, contacto, promesa, pago y gestión.</w:t>
      </w:r>
    </w:p>
    <w:p w:rsidR="00000000" w:rsidDel="00000000" w:rsidP="00000000" w:rsidRDefault="00000000" w:rsidRPr="00000000" w14:paraId="00000880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campos necesarios se documentan en las estructuras definidas y deben mantenerse estandarizados entre clientes, cuando sea posible, para facilitar reutilización del módulo.</w:t>
        <w:br w:type="textWrapping"/>
      </w:r>
    </w:p>
    <w:p w:rsidR="00000000" w:rsidDel="00000000" w:rsidP="00000000" w:rsidRDefault="00000000" w:rsidRPr="00000000" w14:paraId="000008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rg1ospemouw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Supuestos, restricciones y dependencias</w:t>
      </w:r>
    </w:p>
    <w:p w:rsidR="00000000" w:rsidDel="00000000" w:rsidP="00000000" w:rsidRDefault="00000000" w:rsidRPr="00000000" w14:paraId="000008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Supuestos de negocio</w:t>
      </w:r>
    </w:p>
    <w:p w:rsidR="00000000" w:rsidDel="00000000" w:rsidP="00000000" w:rsidRDefault="00000000" w:rsidRPr="00000000" w14:paraId="00000883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cliente entregará datos con calidad suficiente y cumplimiento de las estructuras acordadas.</w:t>
      </w:r>
    </w:p>
    <w:p w:rsidR="00000000" w:rsidDel="00000000" w:rsidP="00000000" w:rsidRDefault="00000000" w:rsidRPr="00000000" w14:paraId="00000884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operación se compromete a usar consistentemente las listas generadas por SinergIA y a devolver trazas de gestión.</w:t>
      </w:r>
    </w:p>
    <w:p w:rsidR="00000000" w:rsidDel="00000000" w:rsidP="00000000" w:rsidRDefault="00000000" w:rsidRPr="00000000" w14:paraId="00000885">
      <w:pPr>
        <w:numPr>
          <w:ilvl w:val="0"/>
          <w:numId w:val="3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organización mantendrá un equipo mínimo BI de dos personas dedicadas parcialmente al proyecto durante el periodo de implementación.</w:t>
        <w:br w:type="textWrapping"/>
      </w:r>
    </w:p>
    <w:p w:rsidR="00000000" w:rsidDel="00000000" w:rsidP="00000000" w:rsidRDefault="00000000" w:rsidRPr="00000000" w14:paraId="000008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Restricciones</w:t>
      </w:r>
    </w:p>
    <w:p w:rsidR="00000000" w:rsidDel="00000000" w:rsidP="00000000" w:rsidRDefault="00000000" w:rsidRPr="00000000" w14:paraId="00000887">
      <w:pPr>
        <w:numPr>
          <w:ilvl w:val="0"/>
          <w:numId w:val="6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Tiempo de desarrollo: cuatro meses para construcción y estabilización del módulo, más dos meses de acompañamiento operativo.</w:t>
      </w:r>
    </w:p>
    <w:p w:rsidR="00000000" w:rsidDel="00000000" w:rsidP="00000000" w:rsidRDefault="00000000" w:rsidRPr="00000000" w14:paraId="00000888">
      <w:pPr>
        <w:numPr>
          <w:ilvl w:val="0"/>
          <w:numId w:val="6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Equipo de desarrollo: dos personas, seis horas diarias, cinco días a la semana.</w:t>
      </w:r>
    </w:p>
    <w:p w:rsidR="00000000" w:rsidDel="00000000" w:rsidP="00000000" w:rsidRDefault="00000000" w:rsidRPr="00000000" w14:paraId="00000889">
      <w:pPr>
        <w:numPr>
          <w:ilvl w:val="0"/>
          <w:numId w:val="6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Entorno inicial: Colab + Drive, con las limitaciones de recursos y tiempo de ejecución asociados.</w:t>
        <w:br w:type="textWrapping"/>
      </w:r>
    </w:p>
    <w:p w:rsidR="00000000" w:rsidDel="00000000" w:rsidP="00000000" w:rsidRDefault="00000000" w:rsidRPr="00000000" w14:paraId="000008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9.3 Dependencias</w:t>
      </w:r>
    </w:p>
    <w:p w:rsidR="00000000" w:rsidDel="00000000" w:rsidP="00000000" w:rsidRDefault="00000000" w:rsidRPr="00000000" w14:paraId="0000088B">
      <w:pPr>
        <w:numPr>
          <w:ilvl w:val="0"/>
          <w:numId w:val="5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Disponibilidad de accesos a fuentes de datos de SisteCrédito y a exports de Genesys y otros canales.</w:t>
      </w:r>
    </w:p>
    <w:p w:rsidR="00000000" w:rsidDel="00000000" w:rsidP="00000000" w:rsidRDefault="00000000" w:rsidRPr="00000000" w14:paraId="0000088C">
      <w:pPr>
        <w:numPr>
          <w:ilvl w:val="0"/>
          <w:numId w:val="5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Soporte de las áreas de Tecnología del BPO y del cliente para integraciones con Genesys, AWS y futuro GCP.</w:t>
        <w:br w:type="textWrapping"/>
      </w:r>
    </w:p>
    <w:p w:rsidR="00000000" w:rsidDel="00000000" w:rsidP="00000000" w:rsidRDefault="00000000" w:rsidRPr="00000000" w14:paraId="000008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4qen5y8pvm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Riesgos y mitigación</w:t>
      </w:r>
    </w:p>
    <w:p w:rsidR="00000000" w:rsidDel="00000000" w:rsidP="00000000" w:rsidRDefault="00000000" w:rsidRPr="00000000" w14:paraId="000008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 Riesgos de negocio</w:t>
      </w:r>
    </w:p>
    <w:p w:rsidR="00000000" w:rsidDel="00000000" w:rsidP="00000000" w:rsidRDefault="00000000" w:rsidRPr="00000000" w14:paraId="0000088F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Datos incompletos o inconsistentes que limiten la efectividad del motor.</w:t>
      </w:r>
    </w:p>
    <w:p w:rsidR="00000000" w:rsidDel="00000000" w:rsidP="00000000" w:rsidRDefault="00000000" w:rsidRPr="00000000" w14:paraId="00000890">
      <w:pPr>
        <w:numPr>
          <w:ilvl w:val="1"/>
          <w:numId w:val="1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Mitigación: fase de diagnóstico de datos y reglas de calidad explícitas.</w:t>
      </w:r>
    </w:p>
    <w:p w:rsidR="00000000" w:rsidDel="00000000" w:rsidP="00000000" w:rsidRDefault="00000000" w:rsidRPr="00000000" w14:paraId="00000891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Cambios frecuentes en políticas del cliente que afecten reglas de priorización.</w:t>
      </w:r>
    </w:p>
    <w:p w:rsidR="00000000" w:rsidDel="00000000" w:rsidP="00000000" w:rsidRDefault="00000000" w:rsidRPr="00000000" w14:paraId="00000892">
      <w:pPr>
        <w:numPr>
          <w:ilvl w:val="1"/>
          <w:numId w:val="1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Mitigación: parametrización de reglas clave en Config_SinergIA y ciclos de revisión.</w:t>
      </w:r>
    </w:p>
    <w:p w:rsidR="00000000" w:rsidDel="00000000" w:rsidP="00000000" w:rsidRDefault="00000000" w:rsidRPr="00000000" w14:paraId="00000893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Baja adopción por parte de la operación por resistencia al cambio.</w:t>
      </w:r>
    </w:p>
    <w:p w:rsidR="00000000" w:rsidDel="00000000" w:rsidP="00000000" w:rsidRDefault="00000000" w:rsidRPr="00000000" w14:paraId="00000894">
      <w:pPr>
        <w:numPr>
          <w:ilvl w:val="1"/>
          <w:numId w:val="1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Mitigación: involucrar a operación en pruebas tempranas y mostrar beneficios con pilotos controlados.</w:t>
        <w:br w:type="textWrapping"/>
      </w:r>
    </w:p>
    <w:p w:rsidR="00000000" w:rsidDel="00000000" w:rsidP="00000000" w:rsidRDefault="00000000" w:rsidRPr="00000000" w14:paraId="000008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Riesgos operativos</w:t>
      </w:r>
    </w:p>
    <w:p w:rsidR="00000000" w:rsidDel="00000000" w:rsidP="00000000" w:rsidRDefault="00000000" w:rsidRPr="00000000" w14:paraId="00000896">
      <w:pPr>
        <w:numPr>
          <w:ilvl w:val="0"/>
          <w:numId w:val="6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Limitaciones de Colab para procesar cortes muy grandes.</w:t>
      </w:r>
    </w:p>
    <w:p w:rsidR="00000000" w:rsidDel="00000000" w:rsidP="00000000" w:rsidRDefault="00000000" w:rsidRPr="00000000" w14:paraId="00000897">
      <w:pPr>
        <w:numPr>
          <w:ilvl w:val="1"/>
          <w:numId w:val="6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Mitigación: modo prueba, partición de cortes y diseño pensando en futura migración a GCP u otra nube.</w:t>
      </w:r>
    </w:p>
    <w:p w:rsidR="00000000" w:rsidDel="00000000" w:rsidP="00000000" w:rsidRDefault="00000000" w:rsidRPr="00000000" w14:paraId="00000898">
      <w:pPr>
        <w:numPr>
          <w:ilvl w:val="0"/>
          <w:numId w:val="6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Errores en integraciones con Genesys o canales digitales.</w:t>
      </w:r>
    </w:p>
    <w:p w:rsidR="00000000" w:rsidDel="00000000" w:rsidP="00000000" w:rsidRDefault="00000000" w:rsidRPr="00000000" w14:paraId="00000899">
      <w:pPr>
        <w:numPr>
          <w:ilvl w:val="1"/>
          <w:numId w:val="6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Mitigación: validadores de estructura y pruebas de punta a punta con entornos de test.</w:t>
        <w:br w:type="textWrapping"/>
      </w:r>
    </w:p>
    <w:p w:rsidR="00000000" w:rsidDel="00000000" w:rsidP="00000000" w:rsidRDefault="00000000" w:rsidRPr="00000000" w14:paraId="000008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10.3 Riesgos normativos</w:t>
      </w:r>
    </w:p>
    <w:p w:rsidR="00000000" w:rsidDel="00000000" w:rsidP="00000000" w:rsidRDefault="00000000" w:rsidRPr="00000000" w14:paraId="0000089B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Interpretación incompleta de Ley 2300 y políticas del cliente.</w:t>
      </w:r>
    </w:p>
    <w:p w:rsidR="00000000" w:rsidDel="00000000" w:rsidP="00000000" w:rsidRDefault="00000000" w:rsidRPr="00000000" w14:paraId="0000089C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Mitigación: participación de Cumplimiento en el diseño y validación de reglas.</w:t>
      </w:r>
    </w:p>
    <w:p w:rsidR="00000000" w:rsidDel="00000000" w:rsidP="00000000" w:rsidRDefault="00000000" w:rsidRPr="00000000" w14:paraId="0000089D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Falta de trazabilidad de decisiones de contacto.</w:t>
      </w:r>
    </w:p>
    <w:p w:rsidR="00000000" w:rsidDel="00000000" w:rsidP="00000000" w:rsidRDefault="00000000" w:rsidRPr="00000000" w14:paraId="0000089E">
      <w:pPr>
        <w:numPr>
          <w:ilvl w:val="1"/>
          <w:numId w:val="2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Mitigación: logging estructurado de exclusiones, filtros y parámetros de corrida.</w:t>
        <w:br w:type="textWrapping"/>
      </w:r>
    </w:p>
    <w:p w:rsidR="00000000" w:rsidDel="00000000" w:rsidP="00000000" w:rsidRDefault="00000000" w:rsidRPr="00000000" w14:paraId="000008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tpmxqibfw2p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Roadmap y hitos de alto nivel</w:t>
      </w:r>
    </w:p>
    <w:p w:rsidR="00000000" w:rsidDel="00000000" w:rsidP="00000000" w:rsidRDefault="00000000" w:rsidRPr="00000000" w14:paraId="000008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Horizonte temporal</w:t>
      </w:r>
    </w:p>
    <w:p w:rsidR="00000000" w:rsidDel="00000000" w:rsidP="00000000" w:rsidRDefault="00000000" w:rsidRPr="00000000" w14:paraId="000008A1">
      <w:pPr>
        <w:numPr>
          <w:ilvl w:val="0"/>
          <w:numId w:val="3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y estabilización del módulo: hasta cuatro meses.</w:t>
      </w:r>
    </w:p>
    <w:p w:rsidR="00000000" w:rsidDel="00000000" w:rsidP="00000000" w:rsidRDefault="00000000" w:rsidRPr="00000000" w14:paraId="000008A2">
      <w:pPr>
        <w:numPr>
          <w:ilvl w:val="0"/>
          <w:numId w:val="3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Despliegue controlado y acompañamiento a operación: hasta dos meses posteriores.</w:t>
        <w:br w:type="textWrapping"/>
      </w:r>
    </w:p>
    <w:p w:rsidR="00000000" w:rsidDel="00000000" w:rsidP="00000000" w:rsidRDefault="00000000" w:rsidRPr="00000000" w14:paraId="000008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Fases y hitos sugeridos</w:t>
      </w:r>
    </w:p>
    <w:p w:rsidR="00000000" w:rsidDel="00000000" w:rsidP="00000000" w:rsidRDefault="00000000" w:rsidRPr="00000000" w14:paraId="000008A4">
      <w:pPr>
        <w:numPr>
          <w:ilvl w:val="0"/>
          <w:numId w:val="4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Fase 1. Alineación de reglas de negocio y diagnóstico de datos.</w:t>
      </w:r>
    </w:p>
    <w:p w:rsidR="00000000" w:rsidDel="00000000" w:rsidP="00000000" w:rsidRDefault="00000000" w:rsidRPr="00000000" w14:paraId="000008A5">
      <w:pPr>
        <w:numPr>
          <w:ilvl w:val="1"/>
          <w:numId w:val="4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Hito H1. Reglas de negocio priorizadas y catálogo de estructuras validado.</w:t>
      </w:r>
    </w:p>
    <w:p w:rsidR="00000000" w:rsidDel="00000000" w:rsidP="00000000" w:rsidRDefault="00000000" w:rsidRPr="00000000" w14:paraId="000008A6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Fase 2. Implementación de ETL, consolidado y segmentación.</w:t>
      </w:r>
    </w:p>
    <w:p w:rsidR="00000000" w:rsidDel="00000000" w:rsidP="00000000" w:rsidRDefault="00000000" w:rsidRPr="00000000" w14:paraId="000008A7">
      <w:pPr>
        <w:numPr>
          <w:ilvl w:val="1"/>
          <w:numId w:val="4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Hito H2. Flujo end to end desde inputs hasta consolidado base con pruebas en modo muestra.</w:t>
      </w:r>
    </w:p>
    <w:p w:rsidR="00000000" w:rsidDel="00000000" w:rsidP="00000000" w:rsidRDefault="00000000" w:rsidRPr="00000000" w14:paraId="000008A8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Fase 3. Implementación de heurísticas y modelos ML prioritarios.</w:t>
      </w:r>
    </w:p>
    <w:p w:rsidR="00000000" w:rsidDel="00000000" w:rsidP="00000000" w:rsidRDefault="00000000" w:rsidRPr="00000000" w14:paraId="000008A9">
      <w:pPr>
        <w:numPr>
          <w:ilvl w:val="1"/>
          <w:numId w:val="4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Hito H3.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ScoreOperativo</w:t>
      </w:r>
      <w:r w:rsidDel="00000000" w:rsidR="00000000" w:rsidRPr="00000000">
        <w:rPr>
          <w:rtl w:val="0"/>
        </w:rPr>
        <w:t xml:space="preserve"> validado contra criterios de negocio.</w:t>
      </w:r>
    </w:p>
    <w:p w:rsidR="00000000" w:rsidDel="00000000" w:rsidP="00000000" w:rsidRDefault="00000000" w:rsidRPr="00000000" w14:paraId="000008AA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Fase 4. Teletón, bolsas y cumplimiento Ley 2300.</w:t>
      </w:r>
    </w:p>
    <w:p w:rsidR="00000000" w:rsidDel="00000000" w:rsidP="00000000" w:rsidRDefault="00000000" w:rsidRPr="00000000" w14:paraId="000008AB">
      <w:pPr>
        <w:numPr>
          <w:ilvl w:val="1"/>
          <w:numId w:val="4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Hito H4. Teletón y bolsas operativas listas para pruebas con operación.</w:t>
      </w:r>
    </w:p>
    <w:p w:rsidR="00000000" w:rsidDel="00000000" w:rsidP="00000000" w:rsidRDefault="00000000" w:rsidRPr="00000000" w14:paraId="000008AC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Fase 5. Listas multicanal, reportes y GUI Gradio.</w:t>
      </w:r>
    </w:p>
    <w:p w:rsidR="00000000" w:rsidDel="00000000" w:rsidP="00000000" w:rsidRDefault="00000000" w:rsidRPr="00000000" w14:paraId="000008AD">
      <w:pPr>
        <w:numPr>
          <w:ilvl w:val="1"/>
          <w:numId w:val="4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Hito H5. Listas listas para carga en Genesys y canales digitales, más reportes principales.</w:t>
      </w:r>
    </w:p>
    <w:p w:rsidR="00000000" w:rsidDel="00000000" w:rsidP="00000000" w:rsidRDefault="00000000" w:rsidRPr="00000000" w14:paraId="000008AE">
      <w:pPr>
        <w:numPr>
          <w:ilvl w:val="0"/>
          <w:numId w:val="4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Fase 6. Pilotos controlados, ajustes y definición de plan de migración a infraestructura de producción.</w:t>
        <w:br w:type="textWrapping"/>
      </w:r>
    </w:p>
    <w:p w:rsidR="00000000" w:rsidDel="00000000" w:rsidP="00000000" w:rsidRDefault="00000000" w:rsidRPr="00000000" w14:paraId="000008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 Buffer y gestión de cambios</w:t>
      </w:r>
    </w:p>
    <w:p w:rsidR="00000000" w:rsidDel="00000000" w:rsidP="00000000" w:rsidRDefault="00000000" w:rsidRPr="00000000" w14:paraId="000008B0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hito debe contemplar margen de tiempo para imprevistos técnicos y de datos.</w:t>
      </w:r>
    </w:p>
    <w:p w:rsidR="00000000" w:rsidDel="00000000" w:rsidP="00000000" w:rsidRDefault="00000000" w:rsidRPr="00000000" w14:paraId="000008B1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Cualquier cambio significativo de alcance debe documentarse y aprobarse, actualizando este BRD.</w:t>
        <w:br w:type="textWrapping"/>
      </w:r>
    </w:p>
    <w:p w:rsidR="00000000" w:rsidDel="00000000" w:rsidP="00000000" w:rsidRDefault="00000000" w:rsidRPr="00000000" w14:paraId="000008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i28f0wtiql8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Aprobaciones y gobierno</w:t>
      </w:r>
    </w:p>
    <w:p w:rsidR="00000000" w:rsidDel="00000000" w:rsidP="00000000" w:rsidRDefault="00000000" w:rsidRPr="00000000" w14:paraId="000008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Gobierno del documento</w:t>
      </w:r>
    </w:p>
    <w:p w:rsidR="00000000" w:rsidDel="00000000" w:rsidP="00000000" w:rsidRDefault="00000000" w:rsidRPr="00000000" w14:paraId="000008B4">
      <w:pPr>
        <w:numPr>
          <w:ilvl w:val="0"/>
          <w:numId w:val="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Este BRD se considera referencia de negocio para el módulo de Cobranzas de SinergIA.</w:t>
      </w:r>
    </w:p>
    <w:p w:rsidR="00000000" w:rsidDel="00000000" w:rsidP="00000000" w:rsidRDefault="00000000" w:rsidRPr="00000000" w14:paraId="000008B5">
      <w:pPr>
        <w:numPr>
          <w:ilvl w:val="0"/>
          <w:numId w:val="2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cambios en requisitos de negocio, alcance o KPIs deben gestionarse mediante un proceso de control de cambios acordado entre el BPO y el cliente.</w:t>
        <w:br w:type="textWrapping"/>
      </w:r>
    </w:p>
    <w:p w:rsidR="00000000" w:rsidDel="00000000" w:rsidP="00000000" w:rsidRDefault="00000000" w:rsidRPr="00000000" w14:paraId="000008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 Aprobadores esperados</w:t>
      </w:r>
    </w:p>
    <w:p w:rsidR="00000000" w:rsidDel="00000000" w:rsidP="00000000" w:rsidRDefault="00000000" w:rsidRPr="00000000" w14:paraId="000008B7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Dirección de cobranzas del cliente.</w:t>
      </w:r>
    </w:p>
    <w:p w:rsidR="00000000" w:rsidDel="00000000" w:rsidP="00000000" w:rsidRDefault="00000000" w:rsidRPr="00000000" w14:paraId="000008B8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Dirección de operaciones y BI del BPO.</w:t>
      </w:r>
    </w:p>
    <w:p w:rsidR="00000000" w:rsidDel="00000000" w:rsidP="00000000" w:rsidRDefault="00000000" w:rsidRPr="00000000" w14:paraId="000008B9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Área de Cumplimiento.</w:t>
        <w:br w:type="textWrapping"/>
      </w:r>
    </w:p>
    <w:p w:rsidR="00000000" w:rsidDel="00000000" w:rsidP="00000000" w:rsidRDefault="00000000" w:rsidRPr="00000000" w14:paraId="000008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s9zm9nvbsa6" w:id="72"/>
      <w:bookmarkEnd w:id="72"/>
      <w:sdt>
        <w:sdtPr>
          <w:id w:val="-17252963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Anexo breve Trazabilidad BRD ↔ SRS (alto nivel)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9"/>
        <w:tblW w:w="8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5405"/>
        <w:tblGridChange w:id="0">
          <w:tblGrid>
            <w:gridCol w:w="3290"/>
            <w:gridCol w:w="5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 SRS relacionada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Objetivos de negocio y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SRS 1.2, 2.2, 3.3, 3.6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 de cobranzas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  <w:t xml:space="preserve">SRS 3.2 (E03–E06)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Alcance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SRS 1.2, 2.1, 3.2 (E01–E11)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Cumplimiento normativo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SRS 2.5, 3.1, 3.6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Roadmap y fases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SRS 2.2, 3.2 (priorización y agrupación de requisitos)</w:t>
            </w:r>
          </w:p>
        </w:tc>
      </w:tr>
    </w:tbl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1"/>
        <w:rPr/>
      </w:pPr>
      <w:bookmarkStart w:colFirst="0" w:colLast="0" w:name="_heading=h.ozamk4621zc" w:id="73"/>
      <w:bookmarkEnd w:id="73"/>
      <w:r w:rsidDel="00000000" w:rsidR="00000000" w:rsidRPr="00000000">
        <w:rPr>
          <w:rtl w:val="0"/>
        </w:rPr>
        <w:t xml:space="preserve">Referencias de carpetas del sistema y sus respectivos ID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En la hoja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d8e5f8" w:val="clear"/>
          <w:rtl w:val="0"/>
        </w:rPr>
        <w:t xml:space="preserve">SettingID d</w:t>
      </w:r>
      <w:r w:rsidDel="00000000" w:rsidR="00000000" w:rsidRPr="00000000">
        <w:rPr>
          <w:rtl w:val="0"/>
        </w:rPr>
        <w:t xml:space="preserve">el archivo Config_SinergIA (ID 1q0yWNo35lPeNXmdOgMRKvYx1TcHgxJhPPDo4zXq9p_0) se identifica y define a cada una de las carpetas que se utilizan en el sistema SinergIA módulo Cobranzas; y esa definición es la que se debe utilizar como canónico de las carpetas.  Si hay necesidad de definir alguna otra o aclarar la funcionalidad de alguna ya definida, debe expresarse para proceder al respecto.  El texto que se contiene en la columna Nombre_referencia_carpeta (A) de esa hoja será el que se utilice para definir la variable que contendrá su respectivo ID para hacer referencia y uso de dicha carpeta.  La única ID que se debe hardcodear es la del archivo Config_SinergIA y debe hacerse bajo ese mismo nombre (Config_SinergIA), siguiendo los estándares de mejores prácticas en programación y reglas del lenguaje.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f1crywN6daolR4mN/x5iZKYQrg==">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