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PONTIFICIA BOLIVARIANA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-260983</wp:posOffset>
            </wp:positionV>
            <wp:extent cx="895350" cy="89535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y Programación Orientada a Objetos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Clínica veterinaria nyanimalitos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tiene un software para una clínica veterinaria que permite llevar control de los pacientes ingresados, los doctores que allí trabajan, jornadas de vacunación y consultas realizadas junto con su respectivo tratamiento e historia clínica perteneciente al animal que atiende.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animales admitidos en la clínica son gatos, perros, roedores, pájaros y peces. Cada animal debe contar con un código de 4 dígitos generado aleatoriamente y de manera automática al momento de registrarse como paciente; de igual manera, debe contar con nombre, edad, raza, nombre del propietario, teléfono de contacto e historia clínica. Los gatos, perros, roedores y pájaros deben ingresar si están esterilizados o no.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doctores son cargados en el programa por medio de la lectura de un archivo que contiene la información necesaria, la cual es: nombre, edad, identificación y correo electrónico. Un animal puede ser atendido por distintos doctores, así como un doctor puede atender múltiples animales.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Cada consulta debe contar con una fecha, hora, paciente, doctor y tratamiento recetado. Durante una consulta es posible recetar tratamiento, escribir la historia clínica del paciente en un archivo y dar un premio al animal. El premio que se le da a cada animal depende de su especie: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gato: comida húmeda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perro: pelota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roedor: frutas frescas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pájaro: barrita de semillas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pez: decoración para pecera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la clínica se llevan a cabo jornadas de vacunación para gatos, perros y roedores. Para poder participar de estas, el animal debe contar con un código de paciente con el fin de poder registrarse. Cada animalito se vacuna de manera diferente: el gato de forma intramuscular, el perro de forma intravenosa y el roedor de forma subcutánea. Al final de la jornada, se escribe un archivo con los datos de los animales que participaron.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Todos los procedimientos realizados en la clínica veterinaria nyanimalitos son libres de cualquier tipo de costo. Esto debido a que se considera fundamental el hecho de que todo animal doméstico pueda tener acceso a servicios veterinarios de calidad sin importar la situación económica del propietario. Todo animal merece contar con una salud de calidad.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b7b7b7"/>
        </w:rPr>
      </w:pPr>
      <w:bookmarkStart w:colFirst="0" w:colLast="0" w:name="_heading=h.dkx94cb13e4k" w:id="0"/>
      <w:bookmarkEnd w:id="0"/>
      <w:r w:rsidDel="00000000" w:rsidR="00000000" w:rsidRPr="00000000">
        <w:rPr>
          <w:color w:val="b7b7b7"/>
          <w:rtl w:val="0"/>
        </w:rPr>
        <w:t xml:space="preserve">Jerónimo Valencia Ospina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b7b7b7"/>
        </w:rPr>
      </w:pPr>
      <w:bookmarkStart w:colFirst="0" w:colLast="0" w:name="_heading=h.5zf4tkw7cmye" w:id="1"/>
      <w:bookmarkEnd w:id="1"/>
      <w:r w:rsidDel="00000000" w:rsidR="00000000" w:rsidRPr="00000000">
        <w:rPr>
          <w:color w:val="b7b7b7"/>
          <w:rtl w:val="0"/>
        </w:rPr>
        <w:t xml:space="preserve">Natalia Arboleda Arboleda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condiciones mínimas</w:t>
      </w:r>
    </w:p>
    <w:tbl>
      <w:tblPr>
        <w:tblStyle w:val="Table1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705"/>
        <w:tblGridChange w:id="0">
          <w:tblGrid>
            <w:gridCol w:w="2689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Describe en cuáles funcionalidades cumplen con lo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Lectura de archivos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utiliza para registrar los doctores desde una base de datos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Escritura de archivos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utiliza para imprimir la historia clínica y las jornadas de vacunación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de errores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intentó buscar la máxima cantidad de errores posibles y fueron solucionados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clases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tiene 11 clases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contiene relaciones 1:n y también m:n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utilizan para la escritura de archivos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Polimorfismo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las clases hijas de la clase animal, se utilizan diferentes métodos con diferente implementación en cada uno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Interfaz gráfica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No… pero nos quedaron muy bonitos los textos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UML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entrega completo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1"/>
        <w:gridCol w:w="2351"/>
        <w:gridCol w:w="2351"/>
        <w:gridCol w:w="2351"/>
        <w:tblGridChange w:id="0">
          <w:tblGrid>
            <w:gridCol w:w="2351"/>
            <w:gridCol w:w="2351"/>
            <w:gridCol w:w="2351"/>
            <w:gridCol w:w="23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Arboleda Arboleda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Jerónimo Valencia Ospina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 de la palabra “monto” por “recargo”.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Adición de la clase “Consulta”.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Arboleda Arboleda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Jerónimo Valencia Ospina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la clase anfibio y del atributo “esDeRaza” en perros y gatos.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Arboleda Arboleda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decide que los doctores se cargarán al programa por medio de la lectura de archivos, en lugar de ingresar manualmente sus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Arboleda Arboleda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Jerónimo Valencia Ospina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adiciona la función de premiar al animal durante la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Jerónimo Valencia Ospina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Adición de la clase JornadaVacunacion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Arboleda Arboleda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Jerónimo Valencia Ospina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 w:val="1"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cs="Calibri" w:eastAsia="Calibri" w:hAnsi="Calibri"/>
      <w:lang w:bidi="en-US" w:val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96A84"/>
    <w:rPr>
      <w:rFonts w:ascii="Calibri" w:cs="Calibri" w:eastAsia="Calibri" w:hAnsi="Calibri"/>
      <w:lang w:bidi="en-US" w:val="en-US"/>
    </w:rPr>
  </w:style>
  <w:style w:type="paragraph" w:styleId="Prrafodelista">
    <w:name w:val="List Paragraph"/>
    <w:basedOn w:val="Normal"/>
    <w:uiPriority w:val="1"/>
    <w:qFormat w:val="1"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cs="Calibri" w:eastAsia="Calibri" w:hAnsi="Calibri"/>
      <w:lang w:bidi="en-US" w:val="en-US"/>
    </w:rPr>
  </w:style>
  <w:style w:type="paragraph" w:styleId="TableParagraph" w:customStyle="1">
    <w:name w:val="Table Paragraph"/>
    <w:basedOn w:val="Normal"/>
    <w:uiPriority w:val="1"/>
    <w:qFormat w:val="1"/>
    <w:rsid w:val="00F96A84"/>
    <w:pPr>
      <w:widowControl w:val="0"/>
      <w:autoSpaceDE w:val="0"/>
      <w:autoSpaceDN w:val="0"/>
      <w:spacing w:after="0" w:line="248" w:lineRule="exact"/>
    </w:pPr>
    <w:rPr>
      <w:rFonts w:ascii="Calibri" w:cs="Calibri" w:eastAsia="Calibri" w:hAnsi="Calibri"/>
      <w:lang w:bidi="en-US" w:val="en-US"/>
    </w:rPr>
  </w:style>
  <w:style w:type="paragraph" w:styleId="Default" w:customStyle="1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 w:val="1"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11F53"/>
  </w:style>
  <w:style w:type="table" w:styleId="TableNormal1" w:customStyle="1">
    <w:name w:val="Table Normal1"/>
    <w:uiPriority w:val="2"/>
    <w:semiHidden w:val="1"/>
    <w:unhideWhenUsed w:val="1"/>
    <w:qFormat w:val="1"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rsid w:val="0082103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A820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ARMnrrQsNR1TC0IcpWp0kzqPA==">AMUW2mUiLHEU3U75cIvvTUJwlgoBPx9qTKPAvEhM17h10or/C3gbP3S6IQbklRgWNBIjzk+udFBIKAX/0PYtKrkTbvU91QTbdXUrmy/gX2SXFqIsAGHns8/U+PqVY/YNs8XK1ROZVZhFzw6uWNDx9xMvLslxgqjbvw==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2020-03-24T18:39:00Z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