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INFORME TÉCNICO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6DB4"/>
          <w:sz w:val="32"/>
          <w:szCs w:val="32"/>
        </w:rPr>
        <w:t xml:space="preserve">Fundamentos y Teorías de la Carpintería en Melamina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Base para el Desarrollo de una Aplicación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de Cálculo de Medidas y Optimización de Despiece de Planchas</w:t>
            </w:r>
          </w:p>
        </w:tc>
      </w:tr>
    </w:tbl>
    <w:p>
      <w:pPr>
        <w:spacing w:before="400"/>
      </w:pP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6"/>
      </w:tblGrid>
      <w:tr>
        <w:trPr>
          <w:tblHeader/>
        </w:trP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6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Audiencia</w:t>
            </w:r>
          </w:p>
        </w:tc>
        <w:tc>
          <w:tcPr>
            <w:tcW w:type="dxa" w:w="6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Desarrolladores Web / Carpinteros / Diseñadores de Muebles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técnica para sistema de optimización de corte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6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Carpintería industrial en tableros de melamina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Introducción a la Melamina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Definición y Composición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melamina, en el contexto de la carpintería, se refiere a tableros de aglomerado (también llamados MDF o aglomerado de partículas) recubiertos con una lámina de papel impregnado en resina melamínica. Esta capa superficial es la que da nombre comercial al material y le otorga sus características distintivas: durabilidad, resistencia a la humedad moderada, facilidad de limpieza y una amplia gama de acabados decorativos.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Desde el punto de vista químico, la resina melamínica (melamina-formaldehído) es un polímero termoestable que, al curarse bajo presión y temperatura durante la fabricación, genera una superficie extremadamente dura y resistente a la abrasión. El proceso industrial combina una base estructural (tablero) con una lámina decorativa de alta presión (HPL) o baja presión (LPL) para obtener el producto final.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1.2 Tipos de Tableros Base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rendimiento final del tablero de melamina depende directamente del material que constituye su núcleo. Existen tres tipos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Aglomerado (Particle Board / PB): Es el más utilizado en carpintería de muebles por su equilibrio entre coste y prestaciones. Compuesto por partículas de madera de diferentes granulometrías, prensadas con resinas. Su densidad estándar oscila entre 600 y 680 kg/m³.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MDF (Medium Density Fiberboard): Fabricado con fibras de madera mucho más finas, lo que resulta en una superficie más homogénea y bordes más trabajables. Ideal para fresados, perfiles y cantos curvos. Densidad entre 700 y 800 kg/m³.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HDF (High Density Fiberboard): Similar al MDF pero con mayor densidad (&gt; 800 kg/m³). Mayor resistencia mecánica, usado en aplicaciones de alta exigencia.</w:t>
      </w:r>
    </w:p>
    <w:p>
      <w:pPr>
        <w:pBdr>
          <w:left w:val="single" w:color="E8A020" w:sz="12" w:space="8"/>
        </w:pBdr>
        <w:shd w:fill="D6E4F5" w:val="clear"/>
        <w:spacing w:after="120" w:before="120"/>
        <w:ind w:left="360"/>
        <w:jc w:val="both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Para aplicaciones web de despiece, el tipo de tablero es relevante porque define el peso total (cálculo de transporte/montaje), el tipo de herraje recomendado y la metodología de corte óptima.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1.3 Características Técnicas Estándar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dimensiones de una plancha estándar de melamina varían según el fabricante y el mercado, pero los formatos más comunes en Latinoamérica y Europa son: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366"/>
      </w:tblGrid>
      <w:tr>
        <w:trPr>
          <w:tblHeader/>
        </w:trP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Largo (mm)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 (mm)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Estándar Europeo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2750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1830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Mobiliario general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Estándar Latinoamérica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2440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1220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Muebles y construcción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 Grande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3050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1830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Proyectos de gran escala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Plancha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1220</w:t>
            </w:r>
          </w:p>
        </w:tc>
        <w:tc>
          <w:tcPr>
            <w:tcW w:type="dxa" w:w="17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1220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Proyectos pequeños</w:t>
            </w:r>
          </w:p>
        </w:tc>
      </w:tr>
    </w:tbl>
    <w:p>
      <w:pPr>
        <w:spacing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espesores más frecuentes son 5.5 mm, 9 mm, 12 mm, 15 mm, 18 mm, 25 mm y 30 mm, siendo 18 mm el estándar para la mayoría de las estructuras de muebles (cuerpos, laterales, estantes). El espesor impacta directamente en los cálculos de despiece porque afecta a las dimensiones finales de las piezas cuando se ensamblan.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Fundamentos del Corte en Melamina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El Proceso de Corte Industrial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corte de tableros de melamina se realiza con sierras circulares de precisión, ya sea en formato de sierra de mesa convencional (formato fijo) o, de manera más eficiente a escala industrial, con escuadradoras automáticas (también llamadas sierras de formato o panelsaw). Estas máquinas permiten realizar cortes precisos mediante guías programables y sistemas de avance motorizado.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calidad del corte está determinada por varios factores: la velocidad de avance, el número de dientes de la hoja, la velocidad de rotación del disco y la presencia de un disco de puntuación (scoring blade) que preraya la cara inferior para evitar el astillado del recubrimiento melamínico.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El Concepto de Sangría (Kerf)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sangría o kerf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(del inglés "kerf")</w:t>
      </w:r>
      <w:r>
        <w:rPr>
          <w:rFonts w:ascii="Arial" w:cs="Arial" w:eastAsia="Arial" w:hAnsi="Arial"/>
          <w:sz w:val="22"/>
          <w:szCs w:val="22"/>
        </w:rPr>
        <w:t xml:space="preserve"> es el ancho del material que se pierde en cada corte debido al espesor de la hoja de sierra. Este valor es crítico en cualquier sistema de optimización de corte.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sangría estándar en escuadradoras industriales con hojas de carburo varía entre 3 mm y 4 mm. Algunas sierras de precisión pueden trabajar con sangrías de 2.8 mm. Para los cálculos de despiece, el valor más utilizado y seguro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6"/>
              <w:left w:val="single" w:color="E8A020" w:sz="6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⚠ Valor de Sangría Estándar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Sangría = 3.2 mm (0.32 cm) por corte. Este valor debe sumarse a cada corte planificado en el algoritmo de optimización. Si no se considera, el despiece resultará en piezas con dimensiones incorrectas.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2.3 Tipos de Corte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2.3.1 Corte Transversal y Longitudinal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el procesamiento de planchas, se distinguen dos orientaciones de corte fundamentales que impactan en la estrategia de optimización: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Corte longitudinal (ripping): Paralelo al lado largo de la plancha. Típicamente el primer corte, divide la plancha en franjas.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Corte transversal (crosscut): Perpendicular al lado largo. Divide las franjas en piezas individuales.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secuencia de cortes (longitudinal primero, luego transversal) es la base del modelo de corte en guillotina, el más común en carpintería y el que implementan la mayoría de los algoritmos de optimización.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2.3.2 Modelo de Corte en Guillotina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corte en guillotina (guillotine cutting) es un modelo matemático que establece que cada corte debe ser recto de extremo a extremo de la pieza, sin detenerse en el medio. Esto refleja la realidad de las escuadradoras automáticas, que realizan cortes completos de borde a borde.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Existen dos variantes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Guillotina de 1 etapa: Todos los cortes son en una única dirección, luego se gira el material.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Guillotina de 2 etapas: Se realizan cortes longitudinales primero (creando franjas) y luego cortes transversales en cada franja. Es el más común en la práctica industrial.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Guillotina de N etapas: Modelo más complejo que permite mayor flexibilidad pero es más difícil de implementar.</w:t>
      </w:r>
    </w:p>
    <w:p>
      <w:pPr>
        <w:pBdr>
          <w:left w:val="single" w:color="E8A020" w:sz="12" w:space="8"/>
        </w:pBdr>
        <w:shd w:fill="D6E4F5" w:val="clear"/>
        <w:spacing w:after="120" w:before="120"/>
        <w:ind w:left="360"/>
        <w:jc w:val="both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Para el desarrollo web, se recomienda implementar el modelo de guillotina de 2 etapas como núcleo principal del algoritmo, ya que refleja fielmente la operativa real de los talleres de corte.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Teoría de Optimización de Despiece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El Problema de Corte de Stock (Cutting Stock Problem)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optimización del despiece de planchas es una instancia del clásico problema matemático conocido como Cutting Stock Problem (CSP) o Bin Packing Problem en 2 dimensiones (2D-BPP). Este es un problema NP-difícil, lo que significa que no existe un algoritmo que garantice encontrar la solución óptima en tiempo polinomial para instancias grandes.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términos formales, dado un conjunto de planchas de dimensiones Lp x Wp y una lista de n piezas requeridas con dimensiones li x wi (donde i = 1...n), el objetivo es encontrar un plan de corte que minimice el número de planchas utilizadas (maximizando el aprovechamiento del material) cumpliendo con las restricciones del modelo de corte seleccionado.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Métricas Clave de Optimización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366"/>
      </w:tblGrid>
      <w:tr>
        <w:trPr>
          <w:tblHeader/>
        </w:trP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Aprovechamiento (%)</w:t>
            </w:r>
          </w:p>
        </w:tc>
        <w:tc>
          <w:tcPr>
            <w:tcW w:type="dxa" w:w="3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Σ(li × wi) / (Lp × Wp) × 100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del área utilizable aprovechada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Desperdicio (%)</w:t>
            </w:r>
          </w:p>
        </w:tc>
        <w:tc>
          <w:tcPr>
            <w:tcW w:type="dxa" w:w="3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100 - Aprovechamiento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que no se convierte en piezas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Eficiencia de corte</w:t>
            </w:r>
          </w:p>
        </w:tc>
        <w:tc>
          <w:tcPr>
            <w:tcW w:type="dxa" w:w="3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Piezas obtenidas / Cortes realizados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Productividad del plan de corte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 bruta (mm)</w:t>
            </w:r>
          </w:p>
        </w:tc>
        <w:tc>
          <w:tcPr>
            <w:tcW w:type="dxa" w:w="3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Sangría × N° de cortes</w:t>
            </w:r>
          </w:p>
        </w:tc>
        <w:tc>
          <w:tcPr>
            <w:tcW w:type="dxa" w:w="33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consumido por los cortes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3.3 Algoritmos de Optimización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3.3.1 Algoritmo Greedy (Voraz)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 el enfoque más sencillo: ordenar las piezas por algún criterio (área descendente, mayor dimensión primero) e irlas colocando en la plancha de izquierda a derecha y de arriba a abajo. Aunque no garantiza la solución óptima, produce resultados razonables en poco tiempo de cómputo, lo que lo hace ideal para aplicaciones web en tiempo real.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3.3.2 Algoritmo de Programación Dinámica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el corte en guillotina de 2 etapas, se puede plantear una solución de programación dinámica que evalúa sistemáticamente todas las posibles combinaciones de cortes. La complejidad es O(n³) para el caso unidimensional y aumenta significativamente en 2D, pero produce resultados óptimos o cerca-óptimos para instancias medianas.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3.3.3 Algoritmos Metaheurísticos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instancias grandes (&gt; 50 piezas diferentes), se recomienda el uso de algoritmos metaheurísticos como: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Algoritmos Genéticos (GA): Simulan la evolución biológica para explorar el espacio de soluciones.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Simulated Annealing (SA): Inspirado en el proceso metalúrgico de recocido, acepta soluciones peores con cierta probabilidad para escapar de óptimos locales.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Colonia de Hormigas (ACO): Basado en el comportamiento colectivo de las hormigas para encontrar caminos óptimos.</w:t>
      </w:r>
    </w:p>
    <w:p>
      <w:pPr>
        <w:pBdr>
          <w:left w:val="single" w:color="E8A020" w:sz="12" w:space="8"/>
        </w:pBdr>
        <w:shd w:fill="D6E4F5" w:val="clear"/>
        <w:spacing w:after="120" w:before="120"/>
        <w:ind w:left="360"/>
        <w:jc w:val="both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Para una aplicación web con respuesta en tiempo real (&lt; 2 segundos), se recomienda implementar un algoritmo Greedy con heurísticas de mejora local, complementado con la opción de ejecutar un algoritmo más robusto (GA o SA) en modo asíncrono para proyectos complejos.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3.4 La Restricción de Grano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grano (o veta) de la melamina es la dirección del patrón decorativo. En tableros de madera o con imitación de madera, el grano debe seguir una orientación consistente en todas las piezas de un mismo mueble. Esta restricción adicional reduce significativamente el espacio de soluciones posibles.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Existen dos modalidades: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restricción de grano: La pieza solo puede colocarse en una orientación (horizontal o vertical respecto al grano de la plancha). Aumenta el desperdicio pero es necesario para acabados de calidad con vetas de madera.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restricción de grano: La pieza puede rotarse 90°, lo que permite mayor flexibilidad en la optimización. Válido para melaminas lisas o uniformes.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6"/>
              <w:left w:val="single" w:color="E8A020" w:sz="6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⚠ Impacto en el algoritmo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restricción de grano debe ser un parámetro configurable en la aplicación web. Cuando está activada, cada pieza tiene una orientación fija y no puede rotarse, lo que el algoritmo debe respetar. Esto puede incrementar el consumo de planchas entre un 5% y un 25% según el proyecto.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Anatomía de un Mueble en Melamina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Componentes Estructurales Estándar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desarrollar una herramienta de diseño y despiece de muebles, es fundamental conocer la terminología y los componentes estándar que conforman los muebles en melamina: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66"/>
      </w:tblGrid>
      <w:tr>
        <w:trPr>
          <w:tblHeader/>
        </w:trP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Espesor Típico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Lateral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vertical que forma los costados del mueble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Techo/Piso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horizontal superior o inferior del cuerpo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Fondo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trasero, generalmente más delgado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mm / 6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Estante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horizontal interior divisorio y ajustable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Puerta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frontal abatible o corredizo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Cajón Frente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frontal del cajón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Cajón Lateral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lateral interno del cajón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mm / 18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Cajón Base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inferior del cajón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Entrepaño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Estante decorativo o funcional exterior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 / 25 mm</w:t>
            </w:r>
          </w:p>
        </w:tc>
      </w:tr>
      <w:tr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Zócalo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inferior del mueble, puede ser recortada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mm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Sistema de Descuentos por Ensamble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carpintería de melamina, las piezas que se ensamblan entre sí deben tener dimensiones que consideren cómo se solapan o se insertan. Existen dos sistemas principales: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4.2.1 Sistema de Tapa (Techo/Piso sobre Laterales)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este sistema, los paneles horizontales (techo y piso) cubren los cantos de los paneles verticales (laterales). Por tanto: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 del Techo/Piso = Ancho total del mueble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Alto del Lateral = Alto total del mueble - espesor del Techo - espesor del Piso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 del Lateral = Profundidad del mueble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4.2.2 Sistema de Lateral (Laterales sobre Techo/Piso)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este sistema, los paneles verticales cubren los cantos de los horizontales: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 del Techo/Piso = Ancho total del mueble - (2 × espesor del lateral)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Alto del Lateral = Alto total del mueble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 del Lateral = Profundidad del mueble</w:t>
      </w:r>
    </w:p>
    <w:p>
      <w:pPr>
        <w:pBdr>
          <w:left w:val="single" w:color="E8A020" w:sz="12" w:space="8"/>
        </w:pBdr>
        <w:shd w:fill="D6E4F5" w:val="clear"/>
        <w:spacing w:after="120" w:before="120"/>
        <w:ind w:left="360"/>
        <w:jc w:val="both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💡 La elección del sistema de ensamble debe ser un parámetro configurable en la aplicación web, ya que impacta directamente en las dimensiones finales de todas las piezas del mueble.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Tolerancias y Holguras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tolerancias son pequeñas diferencias dimensionales deliberadas que aseguran el correcto funcionamiento del mueble ensamblado. Sin ellas, las puertas no cierran, los cajones no corren y los estantes no se ajustan. Los valores estándar son: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66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Holgura Estándar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Puerta abatible (alto)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- 3 mm del hueco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 movimiento de bisagra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Puerta abatible (ancho)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- 2 mm del hueco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Evita fricciones laterales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Cajón (ancho)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- 25 mm del ancho interior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guías telescópicas estándar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Cajón (profundidad)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- 50 mm del fondo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guías y cierre de puerta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Estante ajustable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- 2 mm del ancho interior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Fácil inserción y remoción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Fondo trasero</w:t>
            </w:r>
          </w:p>
        </w:tc>
        <w:tc>
          <w:tcPr>
            <w:tcW w:type="dxa" w:w="26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- 10 mm del hueco</w:t>
            </w:r>
          </w:p>
        </w:tc>
        <w:tc>
          <w:tcPr>
            <w:tcW w:type="dxa" w:w="38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inserción en ranura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Herrajes y Sistemas de Unión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Bisagras de Cazoleta (Sistema Europeo)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bisagra de cazoleta (también llamada bisagra de 35 mm o bisagra de cocina) es el sistema de articulación estándar para puertas en muebles de melamina. Requiere un taladro de 35 mm de diámetro en la puerta (cazoleta) y un montante en el lateral.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medidas estándar de colocación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Distancia del eje de la cazoleta al borde de la puerta: 22.5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Distancia de las bisagras a los extremos de la puerta (bisagra de tope): 75 mm - 100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puertas de más de 1200 mm, se recomienda añadir bisagras intermedias cada 600 mm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Sistemas de Unión Estructural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266"/>
      </w:tblGrid>
      <w:tr>
        <w:trPr>
          <w:tblHeader/>
        </w:trP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Resistencia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Tornillo + Tarugo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Unión con tornillo de aglomerado y tarugo centrador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Minifix (Excéntrica)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desmontable de cazoleta y perno excéntrico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Media-Alta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Tornillo Confirmat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Tornillo especial para aglomerado de mayor resistencia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 + Grapas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Unión encolada reforzada con grapas para fondos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(permanente)</w:t>
            </w:r>
          </w:p>
        </w:tc>
      </w:tr>
      <w:tr>
        <w:tc>
          <w:tcPr>
            <w:tcW w:type="dxa" w:w="2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Lamello (Galleta)</w:t>
            </w:r>
          </w:p>
        </w:tc>
        <w:tc>
          <w:tcPr>
            <w:tcW w:type="dxa" w:w="45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Unión con plaquitas de madera encoladas</w:t>
            </w:r>
          </w:p>
        </w:tc>
        <w:tc>
          <w:tcPr>
            <w:tcW w:type="dxa" w:w="22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5.3 Canteado de Bordes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canteado es la aplicación de una tira de PVC o ABS en los cantos cortados de las piezas de melamina, para proteger el tablero base de la humedad y dar un acabado estético. Esta operación añade una pequeña dimensión a los cantos y debe ser considerada en los cálculos finales.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Canto fino (0.4 mm - 1 mm): Para piezas interiores no visibles. No requiere ajuste dimensional significativo.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Canto grueso (2 mm - 3 mm): Para aristas expuestas y de alta resistencia. Se debe descontar del cálculo de medidas: si una pieza lleva canto de 2 mm en dos cantos opuestos, su dimensión bruta debe ser 4 mm menor.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6"/>
              <w:left w:val="single" w:color="E8A020" w:sz="6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⚠ Consideración para el Algoritmo de Despiece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espesor del canto es especialmente relevante cuando las piezas se ensamblan: un lateral con canto de 2 mm en su frente ocupa 2 mm adicionales en el ensamble. La aplicación web debe ofrecer la opción de ingresar el tipo de canto por pieza y ajustar automáticamente las dimensiones de corte.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Especificaciones para el Desarrollo Web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Modelo de Datos Fundamental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construir una aplicación robusta de diseño y optimización de despiece, se propone el siguiente modelo de datos conceptual: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Entidad: Plancha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largo_mm: número (ej: 2750)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ancho_mm: número (ej: 1830)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espesor_mm: número (ej: 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sangria_mm: número (ej: 3.2)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material: string (aglomerado, MDF, HDF)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tiene_grano: boolean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costo_unitario: número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Entidad: Pieza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id: string único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nombre: string (ej: 'Lateral Izquierdo')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largo_mm: número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ancho_mm: número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cantidad: número entero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puede_rotar: boolean (depende de grano)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espesor_canto_mm: objeto {top, bottom, left, right}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Entidad: Plan de Corte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planchas: array de Plancha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piezas: array de Pieza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resultado: array de PlacementResult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aprovechamiento: número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total_planchas: número entero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total_cortes: número entero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Algoritmo Recomendado: FFDH con Mejora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el núcleo de optimización de la aplicación web se recomienda implementar el algoritmo FFDH (First Fit Decreasing Height) en su variante 2D, adaptado para corte en guillotina: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1: Ordenar las piezas de mayor a menor área (o mayor a menor dimensión principal).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2: Para cada pieza, intentar ubicarla en la primera posición disponible de la plancha actual usando el modelo de guillotina de 2 etapas.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3: Si no cabe en la plancha actual (respetando la sangría), abrir una nueva plancha.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4: Aplicar una fase de mejora local: intentar intercambiar piezas entre planchas para mejorar el aprovechamiento.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5: Generar el reporte de corte con la secuencia ordenada de cortes por plancha.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6.3 Salidas Requeridas del Sistema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aplicación completa de despiece debe generar los siguientes outputs: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66"/>
      </w:tblGrid>
      <w:tr>
        <w:trPr>
          <w:tblHeader/>
        </w:trP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Diagrama de despiece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/ Canvas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Representación visual de cada plancha con las piezas ubicadas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cortes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ordenada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Secuencia de cortes por plancha con medidas exactas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materiales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/ PDF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Resumen de piezas, cantidades y dimensiones de corte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eficiencia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 + datos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Aprovechamiento % por plancha y total del proyecto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2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/ DXF / CSV</w:t>
            </w:r>
          </w:p>
        </w:tc>
        <w:tc>
          <w:tcPr>
            <w:tcW w:type="dxa" w:w="46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enviar al taller o importar en software de corte CNC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6.4 Fórmulas Matemáticas Clave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siguientes fórmulas son la base matemática que debe implementar el motor de cálculo: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Área efectiva de la plancha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Área_efectiva = (Largo_plancha - margen_min) × (Ancho_plancha - margen_min)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Donde margen_min es el espacio mínimo no utilizable en los bordes (típicamente 10 mm por lado para el sujeción de la plancha en la escuadradora).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Dimensión neta de corte de una pieza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Dimensión_corte = Dimensión_final + Canto_opuesto_visible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Ejemplo: Si una pieza mide 800 mm de alto y lleva canto de 2 mm arriba y abajo: Dimensión_corte = 800 mm (ya que el canto se aplica post-corte, no modifica la dimensión de corte en sí, pero sí la dimensión del espacio que ocupa en el mueble ensamblado).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Número mínimo teórico de planchas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N_min = ⌈ Σ(Área_i × Cantidad_i) / Área_efectiva_plancha ⌉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valor es el límite inferior teórico; el resultado real siempre será mayor o igual debido a las restricciones de guillotina y grano.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Índice de aprovechamiento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Aprovechamiento = Σ(Área_i × Cantidad_i) / (N_planchas × Área_plancha) × 100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Mejores Prácticas y Consideraciones Adicionales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7.1 Gestión de Casos Especiales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Piezas más grandes que la plancha: Detectar y notificar al usuario antes de ejecutar el algoritmo. Ofrecer opciones de unión (empalme de tableros).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Piezas cuadradas con grano: Aunque una pieza cuadrada puede rotarse físicamente sin cambio visual aparente, si tiene restricción de grano, el algoritmo debe tratarla como no rotable para mantener la coherencia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Piezas repetidas de múltiples muebles: Agrupar piezas idénticas de diferentes muebles del mismo material para optimizar globalmente, no mueble por mueble.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Remanentes: Implementar un sistema de gestión de remanentes (sobrantes reutilizables de planchas anteriores) para reducir el desperdicio en proyectos sucesivos.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7.2 Nomenclatura Estándar para Etiquetas de Corte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pieza en el plan de corte debe llevar una etiqueta con la siguiente información mínima para facilitar el trabajo en el taller: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de plancha: P01, P02... (número de plancha de origen)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de pieza: A1, A2... (posición en la plancha)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del componente: Lateral Izq., Techo...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Dimensiones de corte: Largo × Ancho en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Mueble de destino: Referencia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 de grano: Flecha indicando dirección del grano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7.3 Validaciones de Entrada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debe validar los datos de entrada antes de ejecutar el algoritmo: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Dimensiones de piezas &gt; 0 y &lt; dimensiones de plancha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Cantidad de cada pieza &gt;= 1 y número entero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suma de áreas no supera un límite razonable (alerta de posible error de entrada)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Espesor de plancha coincide entre piezas del mismo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Nombres de piezas únicos por mueble para evitar confusión en el taller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7.4 Consideraciones de Rendimiento Web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algoritmo de optimización puede ser computacionalmente intensivo. Se recomiendan las siguientes estrategias para mantener la responsividad de la aplicación: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Web Workers para ejecutar el algoritmo en un hilo secundario y no bloquear la interfaz de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un tiempo máximo de ejecución (timeout) de 5-10 segundos, después del cual se retorna la mejor solución encontrada hasta el momento.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proyectos pequeños (&lt; 20 piezas), el algoritmo Greedy con mejora local es suficiente y responde en &lt; 100ms.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proyectos grandes (&gt; 50 piezas), considerar dividir el problema por tipo de material y espesor antes de optimizar.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Cachear los resultados de optimización y solo recalcular cuando cambien los inputs.</w:t>
      </w:r>
    </w:p>
    <w:p>
      <w:r>
        <w:br w:type="page"/>
      </w: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Glosario de Términos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6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Aglomerado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Tablero fabricado con partículas de madera y resinas, base estructural de la melamina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Canto / Canteo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Tira de PVC o ABS aplicada en los bordes cortados de la melamina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Cutting Stock Problem: problema matemático de optimización de corte de materiales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Despiece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dividir un tablero completo en las piezas necesarias para un mueble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Grano / Veta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del patrón decorativo del tablero, relevante para acabados de madera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Kerf / Sangría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Ancho de material consumido por el disco de sierra en cada corte (≈ 3.2 mm)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MDF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Density Fiberboard: tablero de fibra de densidad media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desperdiciado durante el proceso de corte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Minifix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unión desmontable para tableros de melamina (excéntrica + perno)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Proceso matemático de encontrar el mejor plan de corte para minimizar desperdicio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Plancha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Tablero de melamina en su formato completo antes de ser cortado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Remanente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Sobrante reutilizable de una plancha cortada previamente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Sangría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Kerf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Escuadradora</w:t>
            </w:r>
          </w:p>
        </w:tc>
        <w:tc>
          <w:tcPr>
            <w:tcW w:type="dxa" w:w="6466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Sierra industrial especializada en el corte preciso de tableros (panel saw)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6DB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Conclusiones y Hoja de Ruta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9.1 Síntesis Técnica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carpintería en melamina es un dominio técnico bien definido con estándares industriales sólidos. El desarrollo de una aplicación web de optimización de despiece es plenamente viable y puede aportar un valor significativo al proceso de fabricación de muebles, reduciendo el desperdicio de material (típicamente entre un 5% y un 20% respecto al despiece manual) y el tiempo de planificación.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9.2 Hoja de Ruta de Desarrollo Sugerida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1 - MVP: Entrada de dimensiones de plancha y lista de piezas. Algoritmo Greedy básico. Visualización SVG del plan de corte. Lista de cortes en tabla.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2 - Mejoras: Restricción de grano. Múltiples planchas y espesores. Sistema de tolerancias y holguras. Exportación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3 - Avanzado: Diseñador visual de muebles integrado (drag &amp; drop). Cálculo automático de piezas desde diseño 3D. Gestión de remanentes. Algoritmo metaheurístico opcional. Integración con software CNC.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4 - Ecosistema: Catálogo de materiales con precios. Cálculo de costos automático. Base de datos de proyectos. Colaboración en tiempo real entre diseñador y taller.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9.3 Recursos Técnicos Recomendados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Librería SVG: Fabric.js o Konva.js para la visualización del despiece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Algoritmo de referencia: bin-packing-2d (npm) como punto de partida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Exportación PDF: jsPDF o Puppeteer para generar reportes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Exportación DXF: dxf-writer (npm) para integración con CNC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 de la aplicación: Zustand o Redux para gestionar proyectos complejos</w:t>
      </w:r>
    </w:p>
    <w:p>
      <w:pPr>
        <w:spacing w:before="400"/>
      </w:pP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6"/>
      </w:tblGrid>
      <w:tr>
        <w:tc>
          <w:tcPr>
            <w:tcBorders>
              <w:top w:val="single" w:color="2E6DB4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Documento preparado para orientar el desarrollo de una herramienta web de carpintería.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Los valores y estándares indicados corresponden a las prácticas industriales más extendidas en Latinoamérica y Europa.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|  Carpintería en Melamina — Base Técnica para Optimización de Corte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266"/>
    </w:tblGrid>
    <w:tr>
      <w:tc>
        <w:tcPr>
          <w:tcBorders>
            <w:top w:val="none" w:color="FFFFFF" w:sz="0"/>
            <w:left w:val="none" w:color="FFFFFF" w:sz="0"/>
            <w:bottom w:val="single" w:color="2E6DB4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6"/>
              <w:szCs w:val="16"/>
            </w:rPr>
            <w:t xml:space="preserve">FUNDAMENTOS DE CARPINTERÍA EN MELAMINA</w:t>
          </w:r>
        </w:p>
      </w:tc>
      <w:tc>
        <w:tcPr>
          <w:tcBorders>
            <w:top w:val="none" w:color="FFFFFF" w:sz="0"/>
            <w:left w:val="none" w:color="FFFFFF" w:sz="0"/>
            <w:bottom w:val="single" w:color="2E6DB4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Informe Técnico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2026-06-17T19:11:44.308Z</dcterms:created>
  <dcterms:modified xsi:type="dcterms:W3CDTF">2026-06-17T19:11:44.309Z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