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よりよい汐路中をつくろう</w:t>
        <w:br/>
        <w:t>チーム探究　チーム案</w:t>
      </w:r>
    </w:p>
    <w:p>
      <w:pPr>
        <w:spacing w:after="60"/>
        <w:jc w:val="right"/>
      </w:pPr>
      <w:r>
        <w:t>令和8年10月12日</w:t>
      </w:r>
    </w:p>
    <w:p>
      <w:pPr>
        <w:spacing w:after="60"/>
      </w:pPr>
      <w:r>
        <w:rPr>
          <w:b/>
        </w:rPr>
        <w:t>最上位目標：よりよい汐路中をつくろう</w:t>
      </w:r>
    </w:p>
    <w:p>
      <w:pPr>
        <w:pStyle w:val="Heading1"/>
      </w:pPr>
      <w:r>
        <w:t>1　人数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9"/>
              </w:rPr>
              <w:t>区分</w:t>
            </w:r>
          </w:p>
        </w:tc>
        <w:tc>
          <w:tcPr>
            <w:tcW w:type="dxa" w:w="1417"/>
            <w:shd w:val="clear" w:color="auto" w:fill="D9E2F3"/>
          </w:tcPr>
          <w:p>
            <w:r/>
            <w:r>
              <w:rPr>
                <w:b/>
                <w:sz w:val="19"/>
              </w:rPr>
              <w:t>人数</w:t>
            </w:r>
          </w:p>
        </w:tc>
        <w:tc>
          <w:tcPr>
            <w:tcW w:type="dxa" w:w="5386"/>
            <w:shd w:val="clear" w:color="auto" w:fill="D9E2F3"/>
          </w:tcPr>
          <w:p>
            <w:r/>
            <w:r>
              <w:rPr>
                <w:b/>
                <w:sz w:val="19"/>
              </w:rPr>
              <w:t>活動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全校生徒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547人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学級委員長（16学級×2人）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32人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委員長会として活動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生徒会執行部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7人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生徒会として活動（ルールメイキングなど）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チームに入る生徒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508人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12チーム、1チームあたり約42人（1学年14人程度）</w:t>
            </w:r>
          </w:p>
        </w:tc>
      </w:tr>
    </w:tbl>
    <w:p>
      <w:pPr>
        <w:spacing w:after="40"/>
      </w:pPr>
    </w:p>
    <w:p>
      <w:pPr>
        <w:pStyle w:val="Heading1"/>
      </w:pPr>
      <w:r>
        <w:t>2　12チーム案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54"/>
            <w:shd w:val="clear" w:color="auto" w:fill="D9E2F3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</w:rPr>
              <w:t>チーム</w:t>
            </w:r>
          </w:p>
        </w:tc>
        <w:tc>
          <w:tcPr>
            <w:tcW w:type="dxa" w:w="6917"/>
            <w:shd w:val="clear" w:color="auto" w:fill="D9E2F3"/>
          </w:tcPr>
          <w:p>
            <w:r/>
            <w:r>
              <w:rPr>
                <w:b/>
                <w:sz w:val="19"/>
              </w:rPr>
              <w:t>やってみたいこと（イメージ）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企画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体育大会（前期）、3年生を送る会（後期）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読書推進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ビブリオバトル、本のPOP展、図書の貸し出し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環境・緑化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校内の美化、節電・節水、花壇、FBC（フラワーブラボーコンクール）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汐中げんきラボ（仮）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心と体の健康、あいさつ運動、保健の仕事、残食の調査、スクールランチの改善提案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汐中メディア局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昼の放送番組、動画、ホームページの記事（校外へ向けて発信し、応援してもらうため）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昼休みエンタメ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昼休みのスポーツ・ゲーム企画、校内記録会（汐中ギネス）、体育用具の管理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汐中ミュージアム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廊下ギャラリー、校内の掲示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空間デザイン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中庭や廊下の居場所づくり、ベンチなどのものづくり、教室の掲示の工夫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防災・防犯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避難訓練の改善、防災マップ、備蓄の点検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新入生サポート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1年生の相談役（先輩相談室）、汐中トリセツづくり、学校紹介動画、小学校との交流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地域・ボランティア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地域行事への参加、地域との交流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AI活用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学校生活を向上させるアプリ開発</w:t>
            </w:r>
          </w:p>
        </w:tc>
      </w:tr>
    </w:tbl>
    <w:p>
      <w:pPr>
        <w:spacing w:after="40"/>
      </w:pPr>
    </w:p>
    <w:p>
      <w:pPr>
        <w:spacing w:after="60"/>
      </w:pPr>
      <w:r>
        <w:t>今の委員会の仕事の引き継ぎ先：図書の貸し出し→読書推進、清掃用具の点検→環境・緑化、保健の仕事→汐中げんきラボ（仮）、放送→汐中メディア局、体育用具の管理→昼休みエンタメ。</w:t>
      </w:r>
    </w:p>
    <w:p>
      <w:pPr>
        <w:pStyle w:val="Heading1"/>
      </w:pPr>
      <w:r>
        <w:t>3　入れ替え候補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D9E2F3"/>
          </w:tcPr>
          <w:p>
            <w:r/>
            <w:r>
              <w:rPr>
                <w:b/>
                <w:sz w:val="19"/>
              </w:rPr>
              <w:t>チーム</w:t>
            </w:r>
          </w:p>
        </w:tc>
        <w:tc>
          <w:tcPr>
            <w:tcW w:type="dxa" w:w="7087"/>
            <w:shd w:val="clear" w:color="auto" w:fill="D9E2F3"/>
          </w:tcPr>
          <w:p>
            <w:r/>
            <w:r>
              <w:rPr>
                <w:b/>
                <w:sz w:val="19"/>
              </w:rPr>
              <w:t>やってみたいこと（イメージ）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学び合い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テスト前の学習会、勉強のしかたの紹介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ICT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タブレットのルールづくり、情報モラル講座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国際交流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外国にルーツのある生徒との交流、英語イベント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共生・パラスポーツ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パラスポーツ体験会、ユニバーサルデザインの点検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部活応援団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大会結果の速報、壮行会の企画、応援メッセージ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SDGs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プラスチック削減、フードロス、エコ活動</w:t>
            </w:r>
          </w:p>
        </w:tc>
      </w:tr>
      <w:tr>
        <w:tc>
          <w:tcPr>
            <w:tcW w:type="dxa" w:w="2551"/>
          </w:tcPr>
          <w:p>
            <w:r>
              <w:t>チーム世界</w:t>
            </w:r>
          </w:p>
        </w:tc>
        <w:tc>
          <w:tcPr>
            <w:tcW w:type="dxa" w:w="7087"/>
          </w:tcPr>
          <w:p>
            <w:r>
              <w:t>世界の課題を調べ、世界をよりよくするために汐路中でできることを考えて実行する</w:t>
            </w:r>
          </w:p>
        </w:tc>
      </w:tr>
      <w:tr>
        <w:tc>
          <w:tcPr>
            <w:tcW w:type="dxa" w:w="2551"/>
          </w:tcPr>
          <w:p>
            <w:r>
              <w:t>チームファシリ</w:t>
            </w:r>
          </w:p>
        </w:tc>
        <w:tc>
          <w:tcPr>
            <w:tcW w:type="dxa" w:w="7087"/>
          </w:tcPr>
          <w:p>
            <w:r>
              <w:t>ファシリテーションの技術を学び、授業や学級の自治活動で活かす</w:t>
            </w:r>
          </w:p>
        </w:tc>
      </w:tr>
    </w:tbl>
    <w:p>
      <w:pPr>
        <w:spacing w:after="40"/>
      </w:pPr>
    </w:p>
    <w:p>
      <w:pPr>
        <w:pStyle w:val="Heading1"/>
      </w:pPr>
      <w:r>
        <w:t>4　検討事項</w:t>
      </w:r>
    </w:p>
    <w:p>
      <w:pPr>
        <w:pStyle w:val="ListBullet"/>
        <w:spacing w:after="60"/>
      </w:pPr>
      <w:r>
        <w:t>チームの期間は「通年」か「前期・後期」か</w:t>
      </w:r>
    </w:p>
    <w:p>
      <w:pPr>
        <w:pStyle w:val="ListBullet"/>
        <w:spacing w:after="60"/>
      </w:pPr>
      <w:r>
        <w:t>予算：5,000円×12チーム＝60,000円。財源はマイスクール予算・PTAを検討</w:t>
      </w:r>
    </w:p>
    <w:p>
      <w:pPr>
        <w:pStyle w:val="ListBullet"/>
        <w:spacing w:after="60"/>
      </w:pPr>
      <w:r>
        <w:t>4番のチーム名（候補：汐中げんきラボ、ヘルス＆ランチラボ、からだ・ごはんラボ）</w:t>
      </w:r>
    </w:p>
    <w:p>
      <w:pPr>
        <w:pStyle w:val="ListBullet"/>
        <w:spacing w:after="60"/>
      </w:pPr>
      <w:r>
        <w:t>チーム数は12のままか、入れ替え候補から1つ戻して13にするか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游ゴシック" w:hAnsi="游ゴシック" w:eastAsia="游ゴシック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