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B044B3" w14:paraId="7F211C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200" w:type="dxa"/>
              <w:left w:w="300" w:type="dxa"/>
              <w:bottom w:w="200" w:type="dxa"/>
              <w:right w:w="300" w:type="dxa"/>
            </w:tcMar>
          </w:tcPr>
          <w:p w14:paraId="6567FCD1" w14:textId="77777777" w:rsidR="00B044B3" w:rsidRDefault="0043358B">
            <w:pPr>
              <w:jc w:val="center"/>
            </w:pPr>
            <w:r>
              <w:rPr>
                <w:rFonts w:ascii="Arial" w:eastAsia="Arial" w:hAnsi="Arial" w:cs="Arial"/>
                <w:b/>
                <w:bCs/>
                <w:color w:val="FFFFFF"/>
                <w:sz w:val="36"/>
                <w:szCs w:val="36"/>
              </w:rPr>
              <w:t>BILAN QRC – TA</w:t>
            </w:r>
          </w:p>
          <w:p w14:paraId="615ACEB1" w14:textId="77777777" w:rsidR="00B044B3" w:rsidRDefault="0043358B">
            <w:pPr>
              <w:jc w:val="center"/>
            </w:pPr>
            <w:r>
              <w:rPr>
                <w:rFonts w:ascii="Arial" w:eastAsia="Arial" w:hAnsi="Arial" w:cs="Arial"/>
                <w:color w:val="00B4D8"/>
                <w:sz w:val="22"/>
                <w:szCs w:val="22"/>
              </w:rPr>
              <w:t>Passerelle VTC → Taxi | Questions à Réponses Courtes</w:t>
            </w:r>
          </w:p>
          <w:p w14:paraId="73B8444C" w14:textId="77777777" w:rsidR="00B044B3" w:rsidRDefault="0043358B">
            <w:pPr>
              <w:jc w:val="center"/>
            </w:pPr>
            <w:r>
              <w:rPr>
                <w:rFonts w:ascii="Arial" w:eastAsia="Arial" w:hAnsi="Arial" w:cs="Arial"/>
                <w:color w:val="AAAAAA"/>
                <w:sz w:val="16"/>
                <w:szCs w:val="16"/>
              </w:rPr>
              <w:t xml:space="preserve">FTRANSPORT – SERVICES </w:t>
            </w:r>
            <w:proofErr w:type="gramStart"/>
            <w:r>
              <w:rPr>
                <w:rFonts w:ascii="Arial" w:eastAsia="Arial" w:hAnsi="Arial" w:cs="Arial"/>
                <w:color w:val="AAAAAA"/>
                <w:sz w:val="16"/>
                <w:szCs w:val="16"/>
              </w:rPr>
              <w:t>PRO  |</w:t>
            </w:r>
            <w:proofErr w:type="gramEnd"/>
            <w:r>
              <w:rPr>
                <w:rFonts w:ascii="Arial" w:eastAsia="Arial" w:hAnsi="Arial" w:cs="Arial"/>
                <w:color w:val="AAAAAA"/>
                <w:sz w:val="16"/>
                <w:szCs w:val="16"/>
              </w:rPr>
              <w:t xml:space="preserve">  </w:t>
            </w:r>
            <w:proofErr w:type="spellStart"/>
            <w:r>
              <w:rPr>
                <w:rFonts w:ascii="Arial" w:eastAsia="Arial" w:hAnsi="Arial" w:cs="Arial"/>
                <w:color w:val="AAAAAA"/>
                <w:sz w:val="16"/>
                <w:szCs w:val="16"/>
              </w:rPr>
              <w:t>Qualiopi</w:t>
            </w:r>
            <w:proofErr w:type="spellEnd"/>
            <w:r>
              <w:rPr>
                <w:rFonts w:ascii="Arial" w:eastAsia="Arial" w:hAnsi="Arial" w:cs="Arial"/>
                <w:color w:val="AAAAAA"/>
                <w:sz w:val="16"/>
                <w:szCs w:val="16"/>
              </w:rPr>
              <w:t xml:space="preserve"> • CPF • Lyon</w:t>
            </w:r>
          </w:p>
        </w:tc>
      </w:tr>
    </w:tbl>
    <w:p w14:paraId="3447D08D" w14:textId="77777777" w:rsidR="00B044B3" w:rsidRDefault="00B044B3">
      <w:pPr>
        <w:spacing w:before="200"/>
      </w:pPr>
    </w:p>
    <w:p w14:paraId="42188092" w14:textId="77777777" w:rsidR="00B044B3" w:rsidRDefault="0043358B">
      <w:pPr>
        <w:pBdr>
          <w:bottom w:val="single" w:sz="3" w:space="0" w:color="0D2540"/>
        </w:pBdr>
        <w:shd w:val="clear" w:color="auto" w:fill="0D2540"/>
        <w:spacing w:before="300" w:after="100"/>
      </w:pPr>
      <w:r>
        <w:rPr>
          <w:rFonts w:ascii="Arial" w:eastAsia="Arial" w:hAnsi="Arial" w:cs="Arial"/>
          <w:b/>
          <w:bCs/>
          <w:color w:val="FFFFFF"/>
          <w:sz w:val="24"/>
          <w:szCs w:val="24"/>
        </w:rPr>
        <w:t xml:space="preserve">  RÉGLEMENTATION NATIONALE — Taxi  </w:t>
      </w:r>
    </w:p>
    <w:p w14:paraId="41094897"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6"/>
        <w:gridCol w:w="9360"/>
      </w:tblGrid>
      <w:tr w:rsidR="00B044B3" w14:paraId="405B7F1A"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1C32A3BF" w14:textId="77777777" w:rsidR="00B044B3" w:rsidRDefault="0043358B">
            <w:pPr>
              <w:jc w:val="center"/>
            </w:pPr>
            <w:r>
              <w:rPr>
                <w:rFonts w:ascii="Arial" w:eastAsia="Arial" w:hAnsi="Arial" w:cs="Arial"/>
                <w:b/>
                <w:bCs/>
                <w:color w:val="FFFFFF"/>
                <w:sz w:val="22"/>
                <w:szCs w:val="22"/>
              </w:rPr>
              <w:t>1</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DC09686" w14:textId="77777777" w:rsidR="00B044B3" w:rsidRDefault="0043358B">
            <w:r>
              <w:rPr>
                <w:rFonts w:ascii="Arial" w:eastAsia="Arial" w:hAnsi="Arial" w:cs="Arial"/>
                <w:b/>
                <w:bCs/>
                <w:color w:val="0D2540"/>
              </w:rPr>
              <w:t>Quelles sont les différentes autorités administratives compétentes pour délivrer une ADS ?</w:t>
            </w:r>
          </w:p>
        </w:tc>
      </w:tr>
      <w:tr w:rsidR="00B044B3" w14:paraId="644AF47B"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1127DBEB"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412C872F" w14:textId="77777777" w:rsidR="00B044B3" w:rsidRDefault="0043358B">
            <w:r>
              <w:rPr>
                <w:rFonts w:ascii="Arial" w:eastAsia="Arial" w:hAnsi="Arial" w:cs="Arial"/>
                <w:color w:val="222222"/>
                <w:sz w:val="19"/>
                <w:szCs w:val="19"/>
              </w:rPr>
              <w:t>Soit le maire, soit le préfet de police (dans sa zone de compétence).</w:t>
            </w:r>
          </w:p>
        </w:tc>
      </w:tr>
    </w:tbl>
    <w:p w14:paraId="2A920DCB"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
        <w:gridCol w:w="9376"/>
      </w:tblGrid>
      <w:tr w:rsidR="00B044B3" w14:paraId="1E9CA43F"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027E8EE" w14:textId="77777777" w:rsidR="00B044B3" w:rsidRDefault="0043358B">
            <w:pPr>
              <w:jc w:val="center"/>
            </w:pPr>
            <w:r>
              <w:rPr>
                <w:rFonts w:ascii="Arial" w:eastAsia="Arial" w:hAnsi="Arial" w:cs="Arial"/>
                <w:b/>
                <w:bCs/>
                <w:color w:val="FFFFFF"/>
                <w:sz w:val="22"/>
                <w:szCs w:val="22"/>
              </w:rPr>
              <w:t>2</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61FD78A" w14:textId="77777777" w:rsidR="00B044B3" w:rsidRDefault="0043358B">
            <w:r>
              <w:rPr>
                <w:rFonts w:ascii="Arial" w:eastAsia="Arial" w:hAnsi="Arial" w:cs="Arial"/>
                <w:b/>
                <w:bCs/>
                <w:color w:val="0D2540"/>
              </w:rPr>
              <w:t>Lorsqu'un titulaire ne peut exploiter lui-même son ADS, quelles sont les deux possibilités pour que son entreprise reste active ?</w:t>
            </w:r>
          </w:p>
        </w:tc>
      </w:tr>
      <w:tr w:rsidR="00B044B3" w14:paraId="481B97FF"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7A55D9ED"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4A965F85" w14:textId="77777777" w:rsidR="00B044B3" w:rsidRDefault="0043358B">
            <w:pPr>
              <w:pStyle w:val="Paragraphedeliste"/>
              <w:numPr>
                <w:ilvl w:val="0"/>
                <w:numId w:val="2"/>
              </w:numPr>
            </w:pPr>
            <w:r>
              <w:rPr>
                <w:rFonts w:ascii="Arial" w:eastAsia="Arial" w:hAnsi="Arial" w:cs="Arial"/>
                <w:color w:val="222222"/>
                <w:sz w:val="19"/>
                <w:szCs w:val="19"/>
              </w:rPr>
              <w:t>La location du véhicule taxi à un conducteur de taxi.</w:t>
            </w:r>
          </w:p>
          <w:p w14:paraId="05DB4610" w14:textId="77777777" w:rsidR="00B044B3" w:rsidRDefault="0043358B">
            <w:pPr>
              <w:pStyle w:val="Paragraphedeliste"/>
              <w:numPr>
                <w:ilvl w:val="0"/>
                <w:numId w:val="2"/>
              </w:numPr>
            </w:pPr>
            <w:r>
              <w:rPr>
                <w:rFonts w:ascii="Arial" w:eastAsia="Arial" w:hAnsi="Arial" w:cs="Arial"/>
                <w:color w:val="222222"/>
                <w:sz w:val="19"/>
                <w:szCs w:val="19"/>
              </w:rPr>
              <w:t>L'emploi d'un salarié.</w:t>
            </w:r>
          </w:p>
        </w:tc>
      </w:tr>
    </w:tbl>
    <w:p w14:paraId="65A2F6B7"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
        <w:gridCol w:w="9376"/>
      </w:tblGrid>
      <w:tr w:rsidR="00B044B3" w14:paraId="56982366"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7DFA598" w14:textId="77777777" w:rsidR="00B044B3" w:rsidRDefault="0043358B">
            <w:pPr>
              <w:jc w:val="center"/>
            </w:pPr>
            <w:r>
              <w:rPr>
                <w:rFonts w:ascii="Arial" w:eastAsia="Arial" w:hAnsi="Arial" w:cs="Arial"/>
                <w:b/>
                <w:bCs/>
                <w:color w:val="FFFFFF"/>
                <w:sz w:val="22"/>
                <w:szCs w:val="22"/>
              </w:rPr>
              <w:t>3</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19E08D44" w14:textId="77777777" w:rsidR="00B044B3" w:rsidRDefault="0043358B">
            <w:r>
              <w:rPr>
                <w:rFonts w:ascii="Arial" w:eastAsia="Arial" w:hAnsi="Arial" w:cs="Arial"/>
                <w:b/>
                <w:bCs/>
                <w:color w:val="0D2540"/>
              </w:rPr>
              <w:t>Je veux passer mon véhicule professionnel en véhicule personnel pour la journée. Que dois-je faire ?</w:t>
            </w:r>
          </w:p>
        </w:tc>
      </w:tr>
      <w:tr w:rsidR="00B044B3" w14:paraId="3A0871D3"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2592D4A7"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CF4C0EB" w14:textId="77777777" w:rsidR="00B044B3" w:rsidRDefault="0043358B">
            <w:pPr>
              <w:pStyle w:val="Paragraphedeliste"/>
              <w:numPr>
                <w:ilvl w:val="0"/>
                <w:numId w:val="2"/>
              </w:numPr>
            </w:pPr>
            <w:r>
              <w:rPr>
                <w:rFonts w:ascii="Arial" w:eastAsia="Arial" w:hAnsi="Arial" w:cs="Arial"/>
                <w:color w:val="222222"/>
                <w:sz w:val="19"/>
                <w:szCs w:val="19"/>
              </w:rPr>
              <w:t>Bâcher le lumineux.</w:t>
            </w:r>
          </w:p>
          <w:p w14:paraId="2499BE55" w14:textId="77777777" w:rsidR="00B044B3" w:rsidRDefault="0043358B">
            <w:pPr>
              <w:pStyle w:val="Paragraphedeliste"/>
              <w:numPr>
                <w:ilvl w:val="0"/>
                <w:numId w:val="2"/>
              </w:numPr>
            </w:pPr>
            <w:r>
              <w:rPr>
                <w:rFonts w:ascii="Arial" w:eastAsia="Arial" w:hAnsi="Arial" w:cs="Arial"/>
                <w:color w:val="222222"/>
                <w:sz w:val="19"/>
                <w:szCs w:val="19"/>
              </w:rPr>
              <w:t>Éteindre le taximètre.</w:t>
            </w:r>
          </w:p>
          <w:p w14:paraId="392776E1" w14:textId="77777777" w:rsidR="00B044B3" w:rsidRDefault="0043358B">
            <w:pPr>
              <w:pStyle w:val="Paragraphedeliste"/>
              <w:numPr>
                <w:ilvl w:val="0"/>
                <w:numId w:val="2"/>
              </w:numPr>
            </w:pPr>
            <w:r>
              <w:rPr>
                <w:rFonts w:ascii="Arial" w:eastAsia="Arial" w:hAnsi="Arial" w:cs="Arial"/>
                <w:color w:val="222222"/>
                <w:sz w:val="19"/>
                <w:szCs w:val="19"/>
              </w:rPr>
              <w:t>Retirer la carte professionnelle.</w:t>
            </w:r>
          </w:p>
        </w:tc>
      </w:tr>
    </w:tbl>
    <w:p w14:paraId="71038E8E"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7"/>
        <w:gridCol w:w="9169"/>
      </w:tblGrid>
      <w:tr w:rsidR="00B044B3" w14:paraId="49780F77"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080D4CC" w14:textId="77777777" w:rsidR="00B044B3" w:rsidRDefault="0043358B">
            <w:pPr>
              <w:jc w:val="center"/>
            </w:pPr>
            <w:r>
              <w:rPr>
                <w:rFonts w:ascii="Arial" w:eastAsia="Arial" w:hAnsi="Arial" w:cs="Arial"/>
                <w:b/>
                <w:bCs/>
                <w:color w:val="FFFFFF"/>
                <w:sz w:val="22"/>
                <w:szCs w:val="22"/>
              </w:rPr>
              <w:t>4</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9706FA6" w14:textId="77777777" w:rsidR="00B044B3" w:rsidRDefault="0043358B">
            <w:r>
              <w:rPr>
                <w:rFonts w:ascii="Arial" w:eastAsia="Arial" w:hAnsi="Arial" w:cs="Arial"/>
                <w:b/>
                <w:bCs/>
                <w:color w:val="0D2540"/>
              </w:rPr>
              <w:t>Développez le sigle TICPE.</w:t>
            </w:r>
          </w:p>
        </w:tc>
      </w:tr>
      <w:tr w:rsidR="00B044B3" w14:paraId="07871B9D"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1DF6321B"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8ED028A" w14:textId="77777777" w:rsidR="00B044B3" w:rsidRDefault="0043358B">
            <w:r>
              <w:rPr>
                <w:rFonts w:ascii="Arial" w:eastAsia="Arial" w:hAnsi="Arial" w:cs="Arial"/>
                <w:color w:val="222222"/>
                <w:sz w:val="19"/>
                <w:szCs w:val="19"/>
              </w:rPr>
              <w:t>Taxe intérieure sur la consommation des produits énergétiques.</w:t>
            </w:r>
          </w:p>
        </w:tc>
      </w:tr>
    </w:tbl>
    <w:p w14:paraId="653B0157"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
        <w:gridCol w:w="9376"/>
      </w:tblGrid>
      <w:tr w:rsidR="00B044B3" w14:paraId="033D9D10"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23AF665C" w14:textId="77777777" w:rsidR="00B044B3" w:rsidRDefault="0043358B">
            <w:pPr>
              <w:jc w:val="center"/>
            </w:pPr>
            <w:r>
              <w:rPr>
                <w:rFonts w:ascii="Arial" w:eastAsia="Arial" w:hAnsi="Arial" w:cs="Arial"/>
                <w:b/>
                <w:bCs/>
                <w:color w:val="FFFFFF"/>
                <w:sz w:val="22"/>
                <w:szCs w:val="22"/>
              </w:rPr>
              <w:t>5</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1AF6A5A6" w14:textId="77777777" w:rsidR="00B044B3" w:rsidRDefault="0043358B">
            <w:r>
              <w:rPr>
                <w:rFonts w:ascii="Arial" w:eastAsia="Arial" w:hAnsi="Arial" w:cs="Arial"/>
                <w:b/>
                <w:bCs/>
                <w:color w:val="0D2540"/>
              </w:rPr>
              <w:t>Quelle est la sanction encourue pour exercice de l'activité de conducteur de taxi sans être titulaire de la carte professionnelle en cours de validité ?</w:t>
            </w:r>
          </w:p>
        </w:tc>
      </w:tr>
      <w:tr w:rsidR="00B044B3" w14:paraId="72A06C6E"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6DBF146D"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567F7A7B" w14:textId="77777777" w:rsidR="00B044B3" w:rsidRDefault="0043358B">
            <w:pPr>
              <w:pStyle w:val="Paragraphedeliste"/>
              <w:numPr>
                <w:ilvl w:val="0"/>
                <w:numId w:val="2"/>
              </w:numPr>
            </w:pPr>
            <w:r>
              <w:rPr>
                <w:rFonts w:ascii="Arial" w:eastAsia="Arial" w:hAnsi="Arial" w:cs="Arial"/>
                <w:color w:val="222222"/>
                <w:sz w:val="19"/>
                <w:szCs w:val="19"/>
              </w:rPr>
              <w:t>1 an de prison et 15 000 € d'amende.</w:t>
            </w:r>
          </w:p>
          <w:p w14:paraId="738AAC34" w14:textId="77777777" w:rsidR="00B044B3" w:rsidRDefault="0043358B">
            <w:pPr>
              <w:pStyle w:val="Paragraphedeliste"/>
              <w:numPr>
                <w:ilvl w:val="0"/>
                <w:numId w:val="2"/>
              </w:numPr>
            </w:pPr>
            <w:r>
              <w:rPr>
                <w:rFonts w:ascii="Arial" w:eastAsia="Arial" w:hAnsi="Arial" w:cs="Arial"/>
                <w:color w:val="222222"/>
                <w:sz w:val="19"/>
                <w:szCs w:val="19"/>
              </w:rPr>
              <w:t>Suspension du permis de conduire pour une durée de 5 ans maximum.</w:t>
            </w:r>
          </w:p>
          <w:p w14:paraId="29FD39D5" w14:textId="77777777" w:rsidR="00B044B3" w:rsidRDefault="0043358B">
            <w:pPr>
              <w:pStyle w:val="Paragraphedeliste"/>
              <w:numPr>
                <w:ilvl w:val="0"/>
                <w:numId w:val="2"/>
              </w:numPr>
            </w:pPr>
            <w:r>
              <w:rPr>
                <w:rFonts w:ascii="Arial" w:eastAsia="Arial" w:hAnsi="Arial" w:cs="Arial"/>
                <w:color w:val="222222"/>
                <w:sz w:val="19"/>
                <w:szCs w:val="19"/>
              </w:rPr>
              <w:t>Immobilisation du véhicule pour un an maximum, voire confiscation.</w:t>
            </w:r>
          </w:p>
        </w:tc>
      </w:tr>
    </w:tbl>
    <w:p w14:paraId="0F6C9FD1"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
        <w:gridCol w:w="9376"/>
      </w:tblGrid>
      <w:tr w:rsidR="00B044B3" w14:paraId="0276A64F"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553BBF1C" w14:textId="77777777" w:rsidR="00B044B3" w:rsidRDefault="0043358B">
            <w:pPr>
              <w:jc w:val="center"/>
            </w:pPr>
            <w:r>
              <w:rPr>
                <w:rFonts w:ascii="Arial" w:eastAsia="Arial" w:hAnsi="Arial" w:cs="Arial"/>
                <w:b/>
                <w:bCs/>
                <w:color w:val="FFFFFF"/>
                <w:sz w:val="22"/>
                <w:szCs w:val="22"/>
              </w:rPr>
              <w:t>6</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701F7920" w14:textId="77777777" w:rsidR="00B044B3" w:rsidRDefault="0043358B">
            <w:r>
              <w:rPr>
                <w:rFonts w:ascii="Arial" w:eastAsia="Arial" w:hAnsi="Arial" w:cs="Arial"/>
                <w:b/>
                <w:bCs/>
                <w:color w:val="0D2540"/>
              </w:rPr>
              <w:t>Quelles sont les conditions de stationnement des taxis en attente de la clientèle ?</w:t>
            </w:r>
          </w:p>
        </w:tc>
      </w:tr>
      <w:tr w:rsidR="00B044B3" w14:paraId="66A038DA"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1CD6C48C"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763EE9E7" w14:textId="77777777" w:rsidR="00B044B3" w:rsidRDefault="0043358B">
            <w:r>
              <w:rPr>
                <w:rFonts w:ascii="Arial" w:eastAsia="Arial" w:hAnsi="Arial" w:cs="Arial"/>
                <w:color w:val="222222"/>
                <w:sz w:val="19"/>
                <w:szCs w:val="19"/>
              </w:rPr>
              <w:t>Le conducteur de taxi ne peut stationner en attente de la clientèle que dans sa zone de prise en charge et uniquement dans des stations aménagées. Le dispositif lumineux ne doit pas être recouvert de la gaine opaque.</w:t>
            </w:r>
          </w:p>
        </w:tc>
      </w:tr>
    </w:tbl>
    <w:p w14:paraId="2BB1FFCD"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
        <w:gridCol w:w="9376"/>
      </w:tblGrid>
      <w:tr w:rsidR="00B044B3" w14:paraId="3A11F2DC"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66AF37EF" w14:textId="77777777" w:rsidR="00B044B3" w:rsidRDefault="0043358B">
            <w:pPr>
              <w:jc w:val="center"/>
            </w:pPr>
            <w:r>
              <w:rPr>
                <w:rFonts w:ascii="Arial" w:eastAsia="Arial" w:hAnsi="Arial" w:cs="Arial"/>
                <w:b/>
                <w:bCs/>
                <w:color w:val="FFFFFF"/>
                <w:sz w:val="22"/>
                <w:szCs w:val="22"/>
              </w:rPr>
              <w:t>7</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6B01AB35" w14:textId="77777777" w:rsidR="00B044B3" w:rsidRDefault="0043358B">
            <w:r>
              <w:rPr>
                <w:rFonts w:ascii="Arial" w:eastAsia="Arial" w:hAnsi="Arial" w:cs="Arial"/>
                <w:b/>
                <w:bCs/>
                <w:color w:val="0D2540"/>
              </w:rPr>
              <w:t>Définir le TAXI.</w:t>
            </w:r>
          </w:p>
        </w:tc>
      </w:tr>
      <w:tr w:rsidR="00B044B3" w14:paraId="0B1235CC"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5D9EBD42"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2DCF76ED" w14:textId="77777777" w:rsidR="00B044B3" w:rsidRDefault="0043358B">
            <w:r>
              <w:rPr>
                <w:rFonts w:ascii="Arial" w:eastAsia="Arial" w:hAnsi="Arial" w:cs="Arial"/>
                <w:color w:val="222222"/>
                <w:sz w:val="19"/>
                <w:szCs w:val="19"/>
              </w:rPr>
              <w:t>Les taxis sont des véhicules automobiles comportant, outre le siège du conducteur, huit places assises au maximum, munis d'équipements spéciaux et d'un terminal de paiement électronique, et dont le propriétaire ou l'exploitant est titulaire d'une autorisation de stationnement sur la voie publique, en attente de la clientèle, afin d'effectuer, à la demande de celle-ci et à titre onéreux, le transport particulier des personnes et de leurs bagages.</w:t>
            </w:r>
          </w:p>
        </w:tc>
      </w:tr>
    </w:tbl>
    <w:p w14:paraId="54A68277"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6"/>
        <w:gridCol w:w="9240"/>
      </w:tblGrid>
      <w:tr w:rsidR="00B044B3" w14:paraId="56CFD160"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12E7E148" w14:textId="77777777" w:rsidR="00B044B3" w:rsidRDefault="0043358B">
            <w:pPr>
              <w:jc w:val="center"/>
            </w:pPr>
            <w:r>
              <w:rPr>
                <w:rFonts w:ascii="Arial" w:eastAsia="Arial" w:hAnsi="Arial" w:cs="Arial"/>
                <w:b/>
                <w:bCs/>
                <w:color w:val="FFFFFF"/>
                <w:sz w:val="22"/>
                <w:szCs w:val="22"/>
              </w:rPr>
              <w:t>8</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64BA36A9" w14:textId="77777777" w:rsidR="00B044B3" w:rsidRDefault="0043358B">
            <w:r>
              <w:rPr>
                <w:rFonts w:ascii="Arial" w:eastAsia="Arial" w:hAnsi="Arial" w:cs="Arial"/>
                <w:b/>
                <w:bCs/>
                <w:color w:val="0D2540"/>
              </w:rPr>
              <w:t>À qui s'adresser pour le TAP (Transport Assis Professionnalisé) ?</w:t>
            </w:r>
          </w:p>
        </w:tc>
      </w:tr>
      <w:tr w:rsidR="00B044B3" w14:paraId="3FE8C479"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7DA043DC"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8585605" w14:textId="77777777" w:rsidR="00B044B3" w:rsidRDefault="0043358B">
            <w:r>
              <w:rPr>
                <w:rFonts w:ascii="Arial" w:eastAsia="Arial" w:hAnsi="Arial" w:cs="Arial"/>
                <w:color w:val="222222"/>
                <w:sz w:val="19"/>
                <w:szCs w:val="19"/>
              </w:rPr>
              <w:t>À la CPAM : Caisse Primaire d'Assurance Maladie.</w:t>
            </w:r>
          </w:p>
        </w:tc>
      </w:tr>
    </w:tbl>
    <w:p w14:paraId="5FC63ACF"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
        <w:gridCol w:w="9376"/>
      </w:tblGrid>
      <w:tr w:rsidR="00B044B3" w14:paraId="64599864"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52CB03C5" w14:textId="77777777" w:rsidR="00B044B3" w:rsidRDefault="0043358B">
            <w:pPr>
              <w:jc w:val="center"/>
            </w:pPr>
            <w:r>
              <w:rPr>
                <w:rFonts w:ascii="Arial" w:eastAsia="Arial" w:hAnsi="Arial" w:cs="Arial"/>
                <w:b/>
                <w:bCs/>
                <w:color w:val="FFFFFF"/>
                <w:sz w:val="22"/>
                <w:szCs w:val="22"/>
              </w:rPr>
              <w:t>9</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15C7DF9" w14:textId="77777777" w:rsidR="00B044B3" w:rsidRDefault="0043358B">
            <w:r>
              <w:rPr>
                <w:rFonts w:ascii="Arial" w:eastAsia="Arial" w:hAnsi="Arial" w:cs="Arial"/>
                <w:b/>
                <w:bCs/>
                <w:color w:val="0D2540"/>
              </w:rPr>
              <w:t>Qu'est-ce que le taxi de remplacement ?</w:t>
            </w:r>
          </w:p>
        </w:tc>
      </w:tr>
      <w:tr w:rsidR="00B044B3" w14:paraId="1EE9C9E0"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5C38137C"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6E50701C" w14:textId="77777777" w:rsidR="00B044B3" w:rsidRDefault="0043358B">
            <w:r>
              <w:rPr>
                <w:rFonts w:ascii="Arial" w:eastAsia="Arial" w:hAnsi="Arial" w:cs="Arial"/>
                <w:color w:val="222222"/>
                <w:sz w:val="19"/>
                <w:szCs w:val="19"/>
              </w:rPr>
              <w:t>En cas d'immobilisation d'origine mécanique ou de vol du véhicule, le taxi peut être remplacé temporairement par un véhicule disposant des équipements spéciaux. L'ADS et la plaque numérotée sont ceux du taxi d'origine.</w:t>
            </w:r>
          </w:p>
        </w:tc>
      </w:tr>
    </w:tbl>
    <w:p w14:paraId="09F258D7"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
        <w:gridCol w:w="9261"/>
      </w:tblGrid>
      <w:tr w:rsidR="00B044B3" w14:paraId="7BE7A568"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146E801" w14:textId="77777777" w:rsidR="00B044B3" w:rsidRDefault="0043358B">
            <w:pPr>
              <w:jc w:val="center"/>
            </w:pPr>
            <w:r>
              <w:rPr>
                <w:rFonts w:ascii="Arial" w:eastAsia="Arial" w:hAnsi="Arial" w:cs="Arial"/>
                <w:b/>
                <w:bCs/>
                <w:color w:val="FFFFFF"/>
                <w:sz w:val="22"/>
                <w:szCs w:val="22"/>
              </w:rPr>
              <w:t>10</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083F352D" w14:textId="77777777" w:rsidR="00B044B3" w:rsidRDefault="0043358B">
            <w:r>
              <w:rPr>
                <w:rFonts w:ascii="Arial" w:eastAsia="Arial" w:hAnsi="Arial" w:cs="Arial"/>
                <w:b/>
                <w:bCs/>
                <w:color w:val="0D2540"/>
              </w:rPr>
              <w:t>Quelle convention doit appliquer un taxi effectuant un transport médical pour un assuré CPAM ?</w:t>
            </w:r>
          </w:p>
        </w:tc>
      </w:tr>
      <w:tr w:rsidR="00B044B3" w14:paraId="3EF85D4C"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00C1917A"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1CF6B131" w14:textId="77777777" w:rsidR="00B044B3" w:rsidRDefault="0043358B">
            <w:r>
              <w:rPr>
                <w:rFonts w:ascii="Arial" w:eastAsia="Arial" w:hAnsi="Arial" w:cs="Arial"/>
                <w:color w:val="222222"/>
                <w:sz w:val="19"/>
                <w:szCs w:val="19"/>
              </w:rPr>
              <w:t>Il doit appliquer la convention de la CPAM de son département, quel que soit la caisse de l'assuré.</w:t>
            </w:r>
          </w:p>
        </w:tc>
      </w:tr>
    </w:tbl>
    <w:p w14:paraId="5920104D"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2"/>
        <w:gridCol w:w="9064"/>
      </w:tblGrid>
      <w:tr w:rsidR="00B044B3" w14:paraId="76769B74"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E1E3A7B" w14:textId="77777777" w:rsidR="00B044B3" w:rsidRDefault="0043358B">
            <w:pPr>
              <w:jc w:val="center"/>
            </w:pPr>
            <w:r>
              <w:rPr>
                <w:rFonts w:ascii="Arial" w:eastAsia="Arial" w:hAnsi="Arial" w:cs="Arial"/>
                <w:b/>
                <w:bCs/>
                <w:color w:val="FFFFFF"/>
                <w:sz w:val="22"/>
                <w:szCs w:val="22"/>
              </w:rPr>
              <w:t>11</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28B658BA" w14:textId="77777777" w:rsidR="00B044B3" w:rsidRDefault="0043358B">
            <w:r>
              <w:rPr>
                <w:rFonts w:ascii="Arial" w:eastAsia="Arial" w:hAnsi="Arial" w:cs="Arial"/>
                <w:b/>
                <w:bCs/>
                <w:color w:val="0D2540"/>
              </w:rPr>
              <w:t>Citez 3 éléments affichés sur les compteurs horokilométriques.</w:t>
            </w:r>
          </w:p>
        </w:tc>
      </w:tr>
      <w:tr w:rsidR="00B044B3" w14:paraId="18270BD4"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3F36A0B6"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2DC02B6D" w14:textId="77777777" w:rsidR="00B044B3" w:rsidRDefault="0043358B">
            <w:pPr>
              <w:pStyle w:val="Paragraphedeliste"/>
              <w:numPr>
                <w:ilvl w:val="0"/>
                <w:numId w:val="2"/>
              </w:numPr>
            </w:pPr>
            <w:r>
              <w:rPr>
                <w:rFonts w:ascii="Arial" w:eastAsia="Arial" w:hAnsi="Arial" w:cs="Arial"/>
                <w:color w:val="222222"/>
                <w:sz w:val="19"/>
                <w:szCs w:val="19"/>
              </w:rPr>
              <w:t>La prise en charge.</w:t>
            </w:r>
          </w:p>
          <w:p w14:paraId="404ECF1D" w14:textId="77777777" w:rsidR="00B044B3" w:rsidRDefault="0043358B">
            <w:pPr>
              <w:pStyle w:val="Paragraphedeliste"/>
              <w:numPr>
                <w:ilvl w:val="0"/>
                <w:numId w:val="2"/>
              </w:numPr>
            </w:pPr>
            <w:r>
              <w:rPr>
                <w:rFonts w:ascii="Arial" w:eastAsia="Arial" w:hAnsi="Arial" w:cs="Arial"/>
                <w:color w:val="222222"/>
                <w:sz w:val="19"/>
                <w:szCs w:val="19"/>
              </w:rPr>
              <w:t>Le tarif horokilométrique.</w:t>
            </w:r>
          </w:p>
          <w:p w14:paraId="2A6C4F32" w14:textId="77777777" w:rsidR="00B044B3" w:rsidRDefault="0043358B">
            <w:pPr>
              <w:pStyle w:val="Paragraphedeliste"/>
              <w:numPr>
                <w:ilvl w:val="0"/>
                <w:numId w:val="2"/>
              </w:numPr>
            </w:pPr>
            <w:r>
              <w:rPr>
                <w:rFonts w:ascii="Arial" w:eastAsia="Arial" w:hAnsi="Arial" w:cs="Arial"/>
                <w:color w:val="222222"/>
                <w:sz w:val="19"/>
                <w:szCs w:val="19"/>
              </w:rPr>
              <w:t>Le tarif de marche lente ou d'attente.</w:t>
            </w:r>
          </w:p>
        </w:tc>
      </w:tr>
    </w:tbl>
    <w:p w14:paraId="2CFD959D"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9"/>
        <w:gridCol w:w="9217"/>
      </w:tblGrid>
      <w:tr w:rsidR="00B044B3" w14:paraId="4F2AF293"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17617A76" w14:textId="77777777" w:rsidR="00B044B3" w:rsidRDefault="0043358B">
            <w:pPr>
              <w:jc w:val="center"/>
            </w:pPr>
            <w:r>
              <w:rPr>
                <w:rFonts w:ascii="Arial" w:eastAsia="Arial" w:hAnsi="Arial" w:cs="Arial"/>
                <w:b/>
                <w:bCs/>
                <w:color w:val="FFFFFF"/>
                <w:sz w:val="22"/>
                <w:szCs w:val="22"/>
              </w:rPr>
              <w:t>12</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11A3ACDA" w14:textId="77777777" w:rsidR="00B044B3" w:rsidRDefault="0043358B">
            <w:r>
              <w:rPr>
                <w:rFonts w:ascii="Arial" w:eastAsia="Arial" w:hAnsi="Arial" w:cs="Arial"/>
                <w:b/>
                <w:bCs/>
                <w:color w:val="0D2540"/>
              </w:rPr>
              <w:t>Citez les 2 types de trajet ouvrant droit au remboursement d'une fraction de la TICPE.</w:t>
            </w:r>
          </w:p>
        </w:tc>
      </w:tr>
      <w:tr w:rsidR="00B044B3" w14:paraId="0E3867D5"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3DA8C0E7"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DFD2D0C" w14:textId="77777777" w:rsidR="00B044B3" w:rsidRDefault="0043358B">
            <w:pPr>
              <w:pStyle w:val="Paragraphedeliste"/>
              <w:numPr>
                <w:ilvl w:val="0"/>
                <w:numId w:val="2"/>
              </w:numPr>
            </w:pPr>
            <w:r>
              <w:rPr>
                <w:rFonts w:ascii="Arial" w:eastAsia="Arial" w:hAnsi="Arial" w:cs="Arial"/>
                <w:color w:val="222222"/>
                <w:sz w:val="19"/>
                <w:szCs w:val="19"/>
              </w:rPr>
              <w:t>L'exercice de la profession.</w:t>
            </w:r>
          </w:p>
          <w:p w14:paraId="44B5D1A4" w14:textId="77777777" w:rsidR="00B044B3" w:rsidRDefault="0043358B">
            <w:pPr>
              <w:pStyle w:val="Paragraphedeliste"/>
              <w:numPr>
                <w:ilvl w:val="0"/>
                <w:numId w:val="2"/>
              </w:numPr>
            </w:pPr>
            <w:r>
              <w:rPr>
                <w:rFonts w:ascii="Arial" w:eastAsia="Arial" w:hAnsi="Arial" w:cs="Arial"/>
                <w:color w:val="222222"/>
                <w:sz w:val="19"/>
                <w:szCs w:val="19"/>
              </w:rPr>
              <w:t>L'aller-retour quotidien domicile – lieu de travail.</w:t>
            </w:r>
          </w:p>
        </w:tc>
      </w:tr>
    </w:tbl>
    <w:p w14:paraId="24F41565"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
        <w:gridCol w:w="9261"/>
      </w:tblGrid>
      <w:tr w:rsidR="00B044B3" w14:paraId="160DC41B"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2E59450" w14:textId="77777777" w:rsidR="00B044B3" w:rsidRDefault="0043358B">
            <w:pPr>
              <w:jc w:val="center"/>
            </w:pPr>
            <w:r>
              <w:rPr>
                <w:rFonts w:ascii="Arial" w:eastAsia="Arial" w:hAnsi="Arial" w:cs="Arial"/>
                <w:b/>
                <w:bCs/>
                <w:color w:val="FFFFFF"/>
                <w:sz w:val="22"/>
                <w:szCs w:val="22"/>
              </w:rPr>
              <w:t>13</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7C77ABFB" w14:textId="77777777" w:rsidR="00B044B3" w:rsidRDefault="0043358B">
            <w:r>
              <w:rPr>
                <w:rFonts w:ascii="Arial" w:eastAsia="Arial" w:hAnsi="Arial" w:cs="Arial"/>
                <w:b/>
                <w:bCs/>
                <w:color w:val="0D2540"/>
              </w:rPr>
              <w:t>Citez 4 équipements obligatoires du taxi (hors taximètre, lumineux, plaques scellées, imprimante).</w:t>
            </w:r>
          </w:p>
        </w:tc>
      </w:tr>
      <w:tr w:rsidR="00B044B3" w14:paraId="55CFB3A2"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29290678"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25E9E816" w14:textId="77777777" w:rsidR="00B044B3" w:rsidRDefault="0043358B">
            <w:pPr>
              <w:pStyle w:val="Paragraphedeliste"/>
              <w:numPr>
                <w:ilvl w:val="0"/>
                <w:numId w:val="2"/>
              </w:numPr>
            </w:pPr>
            <w:r>
              <w:rPr>
                <w:rFonts w:ascii="Arial" w:eastAsia="Arial" w:hAnsi="Arial" w:cs="Arial"/>
                <w:color w:val="222222"/>
                <w:sz w:val="19"/>
                <w:szCs w:val="19"/>
              </w:rPr>
              <w:t>Terminal de paiement électronique (TPE).</w:t>
            </w:r>
          </w:p>
          <w:p w14:paraId="19795A34" w14:textId="77777777" w:rsidR="00B044B3" w:rsidRDefault="0043358B">
            <w:pPr>
              <w:pStyle w:val="Paragraphedeliste"/>
              <w:numPr>
                <w:ilvl w:val="0"/>
                <w:numId w:val="2"/>
              </w:numPr>
            </w:pPr>
            <w:r>
              <w:rPr>
                <w:rFonts w:ascii="Arial" w:eastAsia="Arial" w:hAnsi="Arial" w:cs="Arial"/>
                <w:color w:val="222222"/>
                <w:sz w:val="19"/>
                <w:szCs w:val="19"/>
              </w:rPr>
              <w:t>Carnet de métrologie.</w:t>
            </w:r>
          </w:p>
          <w:p w14:paraId="5F8637EF" w14:textId="77777777" w:rsidR="00B044B3" w:rsidRDefault="0043358B">
            <w:pPr>
              <w:pStyle w:val="Paragraphedeliste"/>
              <w:numPr>
                <w:ilvl w:val="0"/>
                <w:numId w:val="2"/>
              </w:numPr>
            </w:pPr>
            <w:r>
              <w:rPr>
                <w:rFonts w:ascii="Arial" w:eastAsia="Arial" w:hAnsi="Arial" w:cs="Arial"/>
                <w:color w:val="222222"/>
                <w:sz w:val="19"/>
                <w:szCs w:val="19"/>
              </w:rPr>
              <w:t>L'affichette des tarifs.</w:t>
            </w:r>
          </w:p>
          <w:p w14:paraId="3B1CAAC2" w14:textId="77777777" w:rsidR="00B044B3" w:rsidRDefault="0043358B">
            <w:pPr>
              <w:pStyle w:val="Paragraphedeliste"/>
              <w:numPr>
                <w:ilvl w:val="0"/>
                <w:numId w:val="2"/>
              </w:numPr>
            </w:pPr>
            <w:r>
              <w:rPr>
                <w:rFonts w:ascii="Arial" w:eastAsia="Arial" w:hAnsi="Arial" w:cs="Arial"/>
                <w:color w:val="222222"/>
                <w:sz w:val="19"/>
                <w:szCs w:val="19"/>
              </w:rPr>
              <w:t>La trousse de secours.</w:t>
            </w:r>
          </w:p>
        </w:tc>
      </w:tr>
    </w:tbl>
    <w:p w14:paraId="1C2B41EB"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
        <w:gridCol w:w="9261"/>
      </w:tblGrid>
      <w:tr w:rsidR="00B044B3" w14:paraId="1F3FF107"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28C95B5" w14:textId="77777777" w:rsidR="00B044B3" w:rsidRDefault="0043358B">
            <w:pPr>
              <w:jc w:val="center"/>
            </w:pPr>
            <w:r>
              <w:rPr>
                <w:rFonts w:ascii="Arial" w:eastAsia="Arial" w:hAnsi="Arial" w:cs="Arial"/>
                <w:b/>
                <w:bCs/>
                <w:color w:val="FFFFFF"/>
                <w:sz w:val="22"/>
                <w:szCs w:val="22"/>
              </w:rPr>
              <w:t>14</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26582995" w14:textId="77777777" w:rsidR="00B044B3" w:rsidRDefault="0043358B">
            <w:r>
              <w:rPr>
                <w:rFonts w:ascii="Arial" w:eastAsia="Arial" w:hAnsi="Arial" w:cs="Arial"/>
                <w:b/>
                <w:bCs/>
                <w:color w:val="0D2540"/>
              </w:rPr>
              <w:t>Comment appelle-t-on le document consignant les opérations effectuées sur les équipements spéciaux des taxis ?</w:t>
            </w:r>
          </w:p>
        </w:tc>
      </w:tr>
      <w:tr w:rsidR="00B044B3" w14:paraId="6D9D6E97"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730E6059"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9932920" w14:textId="77777777" w:rsidR="00B044B3" w:rsidRDefault="0043358B">
            <w:r>
              <w:rPr>
                <w:rFonts w:ascii="Arial" w:eastAsia="Arial" w:hAnsi="Arial" w:cs="Arial"/>
                <w:color w:val="222222"/>
                <w:sz w:val="19"/>
                <w:szCs w:val="19"/>
              </w:rPr>
              <w:t>Le carnet métrologique.</w:t>
            </w:r>
          </w:p>
        </w:tc>
      </w:tr>
    </w:tbl>
    <w:p w14:paraId="4BA87903" w14:textId="77777777" w:rsidR="00B044B3" w:rsidRDefault="00B044B3">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
        <w:gridCol w:w="9261"/>
      </w:tblGrid>
      <w:tr w:rsidR="00B044B3" w14:paraId="6DDC195D"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19374022" w14:textId="77777777" w:rsidR="00B044B3" w:rsidRDefault="0043358B">
            <w:pPr>
              <w:jc w:val="center"/>
            </w:pPr>
            <w:r>
              <w:rPr>
                <w:rFonts w:ascii="Arial" w:eastAsia="Arial" w:hAnsi="Arial" w:cs="Arial"/>
                <w:b/>
                <w:bCs/>
                <w:color w:val="FFFFFF"/>
                <w:sz w:val="22"/>
                <w:szCs w:val="22"/>
              </w:rPr>
              <w:t>15</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77A41C3C" w14:textId="77777777" w:rsidR="00B044B3" w:rsidRDefault="0043358B">
            <w:r>
              <w:rPr>
                <w:rFonts w:ascii="Arial" w:eastAsia="Arial" w:hAnsi="Arial" w:cs="Arial"/>
                <w:b/>
                <w:bCs/>
                <w:color w:val="0D2540"/>
              </w:rPr>
              <w:t>Lors du transfert d'une ADS, quel délai a le nouveau titulaire pour déclarer la transaction aux impôts ?</w:t>
            </w:r>
          </w:p>
        </w:tc>
      </w:tr>
      <w:tr w:rsidR="00B044B3" w14:paraId="2C65CA59"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2FC5F075" w14:textId="77777777" w:rsidR="00B044B3" w:rsidRDefault="0043358B">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57A69317" w14:textId="77777777" w:rsidR="00B044B3" w:rsidRDefault="0043358B">
            <w:r>
              <w:rPr>
                <w:rFonts w:ascii="Arial" w:eastAsia="Arial" w:hAnsi="Arial" w:cs="Arial"/>
                <w:color w:val="222222"/>
                <w:sz w:val="19"/>
                <w:szCs w:val="19"/>
              </w:rPr>
              <w:t>1 mois à compter de la date de conclusion.</w:t>
            </w:r>
          </w:p>
        </w:tc>
      </w:tr>
    </w:tbl>
    <w:p w14:paraId="58108EE0" w14:textId="77777777" w:rsidR="0043358B" w:rsidRDefault="0043358B"/>
    <w:sectPr w:rsidR="0043358B">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A3AEB"/>
    <w:multiLevelType w:val="hybridMultilevel"/>
    <w:tmpl w:val="26D4E83E"/>
    <w:lvl w:ilvl="0" w:tplc="3704FB96">
      <w:start w:val="1"/>
      <w:numFmt w:val="bullet"/>
      <w:lvlText w:val="–"/>
      <w:lvlJc w:val="left"/>
      <w:pPr>
        <w:ind w:left="400" w:hanging="200"/>
      </w:pPr>
    </w:lvl>
    <w:lvl w:ilvl="1" w:tplc="3B5EF114">
      <w:numFmt w:val="decimal"/>
      <w:lvlText w:val=""/>
      <w:lvlJc w:val="left"/>
    </w:lvl>
    <w:lvl w:ilvl="2" w:tplc="2312B8EE">
      <w:numFmt w:val="decimal"/>
      <w:lvlText w:val=""/>
      <w:lvlJc w:val="left"/>
    </w:lvl>
    <w:lvl w:ilvl="3" w:tplc="1C403886">
      <w:numFmt w:val="decimal"/>
      <w:lvlText w:val=""/>
      <w:lvlJc w:val="left"/>
    </w:lvl>
    <w:lvl w:ilvl="4" w:tplc="D2129E1C">
      <w:numFmt w:val="decimal"/>
      <w:lvlText w:val=""/>
      <w:lvlJc w:val="left"/>
    </w:lvl>
    <w:lvl w:ilvl="5" w:tplc="FDE036C2">
      <w:numFmt w:val="decimal"/>
      <w:lvlText w:val=""/>
      <w:lvlJc w:val="left"/>
    </w:lvl>
    <w:lvl w:ilvl="6" w:tplc="1E669AD8">
      <w:numFmt w:val="decimal"/>
      <w:lvlText w:val=""/>
      <w:lvlJc w:val="left"/>
    </w:lvl>
    <w:lvl w:ilvl="7" w:tplc="F364C624">
      <w:numFmt w:val="decimal"/>
      <w:lvlText w:val=""/>
      <w:lvlJc w:val="left"/>
    </w:lvl>
    <w:lvl w:ilvl="8" w:tplc="FC20E276">
      <w:numFmt w:val="decimal"/>
      <w:lvlText w:val=""/>
      <w:lvlJc w:val="left"/>
    </w:lvl>
  </w:abstractNum>
  <w:abstractNum w:abstractNumId="1" w15:restartNumberingAfterBreak="0">
    <w:nsid w:val="6CE4292B"/>
    <w:multiLevelType w:val="hybridMultilevel"/>
    <w:tmpl w:val="418868F0"/>
    <w:lvl w:ilvl="0" w:tplc="2214CEB4">
      <w:start w:val="1"/>
      <w:numFmt w:val="bullet"/>
      <w:lvlText w:val="●"/>
      <w:lvlJc w:val="left"/>
      <w:pPr>
        <w:ind w:left="720" w:hanging="360"/>
      </w:pPr>
    </w:lvl>
    <w:lvl w:ilvl="1" w:tplc="7CEC0BCA">
      <w:start w:val="1"/>
      <w:numFmt w:val="bullet"/>
      <w:lvlText w:val="○"/>
      <w:lvlJc w:val="left"/>
      <w:pPr>
        <w:ind w:left="1440" w:hanging="360"/>
      </w:pPr>
    </w:lvl>
    <w:lvl w:ilvl="2" w:tplc="858609F6">
      <w:start w:val="1"/>
      <w:numFmt w:val="bullet"/>
      <w:lvlText w:val="■"/>
      <w:lvlJc w:val="left"/>
      <w:pPr>
        <w:ind w:left="2160" w:hanging="360"/>
      </w:pPr>
    </w:lvl>
    <w:lvl w:ilvl="3" w:tplc="6FB4CF72">
      <w:start w:val="1"/>
      <w:numFmt w:val="bullet"/>
      <w:lvlText w:val="●"/>
      <w:lvlJc w:val="left"/>
      <w:pPr>
        <w:ind w:left="2880" w:hanging="360"/>
      </w:pPr>
    </w:lvl>
    <w:lvl w:ilvl="4" w:tplc="F33E2BFA">
      <w:start w:val="1"/>
      <w:numFmt w:val="bullet"/>
      <w:lvlText w:val="○"/>
      <w:lvlJc w:val="left"/>
      <w:pPr>
        <w:ind w:left="3600" w:hanging="360"/>
      </w:pPr>
    </w:lvl>
    <w:lvl w:ilvl="5" w:tplc="862CCA32">
      <w:start w:val="1"/>
      <w:numFmt w:val="bullet"/>
      <w:lvlText w:val="■"/>
      <w:lvlJc w:val="left"/>
      <w:pPr>
        <w:ind w:left="4320" w:hanging="360"/>
      </w:pPr>
    </w:lvl>
    <w:lvl w:ilvl="6" w:tplc="564AEE6E">
      <w:start w:val="1"/>
      <w:numFmt w:val="bullet"/>
      <w:lvlText w:val="●"/>
      <w:lvlJc w:val="left"/>
      <w:pPr>
        <w:ind w:left="5040" w:hanging="360"/>
      </w:pPr>
    </w:lvl>
    <w:lvl w:ilvl="7" w:tplc="A25ADCC4">
      <w:start w:val="1"/>
      <w:numFmt w:val="bullet"/>
      <w:lvlText w:val="●"/>
      <w:lvlJc w:val="left"/>
      <w:pPr>
        <w:ind w:left="5760" w:hanging="360"/>
      </w:pPr>
    </w:lvl>
    <w:lvl w:ilvl="8" w:tplc="E5C2CB46">
      <w:start w:val="1"/>
      <w:numFmt w:val="bullet"/>
      <w:lvlText w:val="●"/>
      <w:lvlJc w:val="left"/>
      <w:pPr>
        <w:ind w:left="6480" w:hanging="360"/>
      </w:pPr>
    </w:lvl>
  </w:abstractNum>
  <w:num w:numId="1" w16cid:durableId="1917855603">
    <w:abstractNumId w:val="1"/>
    <w:lvlOverride w:ilvl="0">
      <w:startOverride w:val="1"/>
    </w:lvlOverride>
  </w:num>
  <w:num w:numId="2" w16cid:durableId="144324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4B3"/>
    <w:rsid w:val="001F62C9"/>
    <w:rsid w:val="002D0487"/>
    <w:rsid w:val="003D7FF6"/>
    <w:rsid w:val="0043358B"/>
    <w:rsid w:val="00B044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5463"/>
  <w15:docId w15:val="{22710B9C-E495-4238-AF5B-1721158F0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2858</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2026-03-10T21:59:00Z</dcterms:created>
  <dcterms:modified xsi:type="dcterms:W3CDTF">2026-03-10T21:59:00Z</dcterms:modified>
</cp:coreProperties>
</file>