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C870F1" w14:paraId="1176F8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200" w:type="dxa"/>
              <w:left w:w="300" w:type="dxa"/>
              <w:bottom w:w="200" w:type="dxa"/>
              <w:right w:w="300" w:type="dxa"/>
            </w:tcMar>
          </w:tcPr>
          <w:p w14:paraId="5FE2064B" w14:textId="77777777" w:rsidR="00C870F1" w:rsidRDefault="00525035">
            <w:pPr>
              <w:jc w:val="center"/>
            </w:pPr>
            <w:r>
              <w:rPr>
                <w:rFonts w:ascii="Arial" w:eastAsia="Arial" w:hAnsi="Arial" w:cs="Arial"/>
                <w:b/>
                <w:bCs/>
                <w:color w:val="FFFFFF"/>
                <w:sz w:val="36"/>
                <w:szCs w:val="36"/>
              </w:rPr>
              <w:t>DÉFINITIONS — TA</w:t>
            </w:r>
          </w:p>
          <w:p w14:paraId="7D185305" w14:textId="77777777" w:rsidR="00C870F1" w:rsidRDefault="00525035">
            <w:pPr>
              <w:jc w:val="center"/>
            </w:pPr>
            <w:r>
              <w:rPr>
                <w:rFonts w:ascii="Arial" w:eastAsia="Arial" w:hAnsi="Arial" w:cs="Arial"/>
                <w:color w:val="00B4D8"/>
                <w:sz w:val="22"/>
                <w:szCs w:val="22"/>
              </w:rPr>
              <w:t>Passerelle VTC → Taxi | Termes fondamentaux</w:t>
            </w:r>
          </w:p>
          <w:p w14:paraId="2935D69C" w14:textId="77777777" w:rsidR="00C870F1" w:rsidRDefault="00525035">
            <w:pPr>
              <w:jc w:val="center"/>
            </w:pPr>
            <w:r>
              <w:rPr>
                <w:rFonts w:ascii="Arial" w:eastAsia="Arial" w:hAnsi="Arial" w:cs="Arial"/>
                <w:color w:val="AAAAAA"/>
                <w:sz w:val="16"/>
                <w:szCs w:val="16"/>
              </w:rPr>
              <w:t xml:space="preserve">FTRANSPORT – SERVICES </w:t>
            </w:r>
            <w:proofErr w:type="gramStart"/>
            <w:r>
              <w:rPr>
                <w:rFonts w:ascii="Arial" w:eastAsia="Arial" w:hAnsi="Arial" w:cs="Arial"/>
                <w:color w:val="AAAAAA"/>
                <w:sz w:val="16"/>
                <w:szCs w:val="16"/>
              </w:rPr>
              <w:t>PRO  |</w:t>
            </w:r>
            <w:proofErr w:type="gramEnd"/>
            <w:r>
              <w:rPr>
                <w:rFonts w:ascii="Arial" w:eastAsia="Arial" w:hAnsi="Arial" w:cs="Arial"/>
                <w:color w:val="AAAAAA"/>
                <w:sz w:val="16"/>
                <w:szCs w:val="16"/>
              </w:rPr>
              <w:t xml:space="preserve">  </w:t>
            </w:r>
            <w:proofErr w:type="spellStart"/>
            <w:r>
              <w:rPr>
                <w:rFonts w:ascii="Arial" w:eastAsia="Arial" w:hAnsi="Arial" w:cs="Arial"/>
                <w:color w:val="AAAAAA"/>
                <w:sz w:val="16"/>
                <w:szCs w:val="16"/>
              </w:rPr>
              <w:t>Qualiopi</w:t>
            </w:r>
            <w:proofErr w:type="spellEnd"/>
            <w:r>
              <w:rPr>
                <w:rFonts w:ascii="Arial" w:eastAsia="Arial" w:hAnsi="Arial" w:cs="Arial"/>
                <w:color w:val="AAAAAA"/>
                <w:sz w:val="16"/>
                <w:szCs w:val="16"/>
              </w:rPr>
              <w:t xml:space="preserve"> • CPF • Lyon</w:t>
            </w:r>
          </w:p>
        </w:tc>
      </w:tr>
    </w:tbl>
    <w:p w14:paraId="1C340ABF" w14:textId="77777777" w:rsidR="00C870F1" w:rsidRDefault="00C870F1">
      <w:pPr>
        <w:spacing w:before="200"/>
      </w:pPr>
    </w:p>
    <w:p w14:paraId="138D0A4C" w14:textId="77777777" w:rsidR="00C870F1" w:rsidRDefault="00525035">
      <w:pPr>
        <w:pBdr>
          <w:bottom w:val="single" w:sz="3" w:space="0" w:color="0D2540"/>
        </w:pBdr>
        <w:shd w:val="clear" w:color="auto" w:fill="0D2540"/>
        <w:spacing w:before="300" w:after="100"/>
      </w:pPr>
      <w:r>
        <w:rPr>
          <w:rFonts w:ascii="Arial" w:eastAsia="Arial" w:hAnsi="Arial" w:cs="Arial"/>
          <w:b/>
          <w:bCs/>
          <w:color w:val="FFFFFF"/>
          <w:sz w:val="24"/>
          <w:szCs w:val="24"/>
        </w:rPr>
        <w:t xml:space="preserve">  RÉGLEMENTATION NATIONALE  </w:t>
      </w:r>
    </w:p>
    <w:p w14:paraId="24D0AEF9"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9005"/>
      </w:tblGrid>
      <w:tr w:rsidR="00C870F1" w14:paraId="682770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74D5441F" w14:textId="77777777" w:rsidR="00C870F1" w:rsidRDefault="00525035">
            <w:pPr>
              <w:jc w:val="center"/>
            </w:pPr>
            <w:r>
              <w:rPr>
                <w:rFonts w:ascii="Arial" w:eastAsia="Arial" w:hAnsi="Arial" w:cs="Arial"/>
                <w:b/>
                <w:bCs/>
                <w:color w:val="F4A227"/>
                <w:sz w:val="18"/>
                <w:szCs w:val="18"/>
              </w:rPr>
              <w:t>25</w:t>
            </w:r>
          </w:p>
          <w:p w14:paraId="34A345E9" w14:textId="77777777" w:rsidR="00C870F1" w:rsidRDefault="00525035">
            <w:pPr>
              <w:jc w:val="center"/>
            </w:pPr>
            <w:r>
              <w:rPr>
                <w:rFonts w:ascii="Arial" w:eastAsia="Arial" w:hAnsi="Arial" w:cs="Arial"/>
                <w:b/>
                <w:bCs/>
                <w:color w:val="FFFFFF"/>
              </w:rPr>
              <w:t>Taxi</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76BDBDCE" w14:textId="77777777" w:rsidR="00C870F1" w:rsidRDefault="00525035">
            <w:r>
              <w:rPr>
                <w:rFonts w:ascii="Arial" w:eastAsia="Arial" w:hAnsi="Arial" w:cs="Arial"/>
                <w:color w:val="222222"/>
                <w:sz w:val="19"/>
                <w:szCs w:val="19"/>
              </w:rPr>
              <w:t>Véhicule automobile comportant, outre le siège du conducteur, huit places assises au maximum, muni d'équipements spéciaux et d'un TPE, dont le propriétaire ou l'exploitant est titulaire d'une ADS sur la voie publique, afin d'effectuer à la demande et à titre onéreux le transport particulier des personnes et de leurs bagages.</w:t>
            </w:r>
          </w:p>
        </w:tc>
      </w:tr>
    </w:tbl>
    <w:p w14:paraId="4C1701EF"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8390"/>
      </w:tblGrid>
      <w:tr w:rsidR="00C870F1" w14:paraId="5AE2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29B206B1" w14:textId="77777777" w:rsidR="00C870F1" w:rsidRDefault="00525035">
            <w:pPr>
              <w:jc w:val="center"/>
            </w:pPr>
            <w:r>
              <w:rPr>
                <w:rFonts w:ascii="Arial" w:eastAsia="Arial" w:hAnsi="Arial" w:cs="Arial"/>
                <w:b/>
                <w:bCs/>
                <w:color w:val="F4A227"/>
                <w:sz w:val="18"/>
                <w:szCs w:val="18"/>
              </w:rPr>
              <w:t>26</w:t>
            </w:r>
          </w:p>
          <w:p w14:paraId="2DB7781D" w14:textId="77777777" w:rsidR="00C870F1" w:rsidRDefault="00525035">
            <w:pPr>
              <w:jc w:val="center"/>
            </w:pPr>
            <w:r>
              <w:rPr>
                <w:rFonts w:ascii="Arial" w:eastAsia="Arial" w:hAnsi="Arial" w:cs="Arial"/>
                <w:b/>
                <w:bCs/>
                <w:color w:val="FFFFFF"/>
              </w:rPr>
              <w:t>TICPE</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7287B2C5" w14:textId="77777777" w:rsidR="00C870F1" w:rsidRDefault="00525035">
            <w:r>
              <w:rPr>
                <w:rFonts w:ascii="Arial" w:eastAsia="Arial" w:hAnsi="Arial" w:cs="Arial"/>
                <w:color w:val="222222"/>
                <w:sz w:val="19"/>
                <w:szCs w:val="19"/>
              </w:rPr>
              <w:t>Taxe intérieure sur la consommation des produits énergétiques.</w:t>
            </w:r>
          </w:p>
        </w:tc>
      </w:tr>
    </w:tbl>
    <w:p w14:paraId="2FD706C4"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7723"/>
      </w:tblGrid>
      <w:tr w:rsidR="00C870F1" w14:paraId="677C32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672B5F79" w14:textId="77777777" w:rsidR="00C870F1" w:rsidRDefault="00525035">
            <w:pPr>
              <w:jc w:val="center"/>
            </w:pPr>
            <w:r>
              <w:rPr>
                <w:rFonts w:ascii="Arial" w:eastAsia="Arial" w:hAnsi="Arial" w:cs="Arial"/>
                <w:b/>
                <w:bCs/>
                <w:color w:val="F4A227"/>
                <w:sz w:val="18"/>
                <w:szCs w:val="18"/>
              </w:rPr>
              <w:t>27</w:t>
            </w:r>
          </w:p>
          <w:p w14:paraId="05FA8FBC" w14:textId="77777777" w:rsidR="00C870F1" w:rsidRDefault="00525035">
            <w:pPr>
              <w:jc w:val="center"/>
            </w:pPr>
            <w:r>
              <w:rPr>
                <w:rFonts w:ascii="Arial" w:eastAsia="Arial" w:hAnsi="Arial" w:cs="Arial"/>
                <w:b/>
                <w:bCs/>
                <w:color w:val="FFFFFF"/>
              </w:rPr>
              <w:t>CPAM</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7868CC8D" w14:textId="77777777" w:rsidR="00C870F1" w:rsidRDefault="00525035">
            <w:r>
              <w:rPr>
                <w:rFonts w:ascii="Arial" w:eastAsia="Arial" w:hAnsi="Arial" w:cs="Arial"/>
                <w:color w:val="222222"/>
                <w:sz w:val="19"/>
                <w:szCs w:val="19"/>
              </w:rPr>
              <w:t>Caisse primaire d'assurance maladie.</w:t>
            </w:r>
          </w:p>
        </w:tc>
      </w:tr>
    </w:tbl>
    <w:p w14:paraId="22A3E37D"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8607"/>
      </w:tblGrid>
      <w:tr w:rsidR="00C870F1" w14:paraId="011508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045AE883" w14:textId="77777777" w:rsidR="00C870F1" w:rsidRDefault="00525035">
            <w:pPr>
              <w:jc w:val="center"/>
            </w:pPr>
            <w:r>
              <w:rPr>
                <w:rFonts w:ascii="Arial" w:eastAsia="Arial" w:hAnsi="Arial" w:cs="Arial"/>
                <w:b/>
                <w:bCs/>
                <w:color w:val="F4A227"/>
                <w:sz w:val="18"/>
                <w:szCs w:val="18"/>
              </w:rPr>
              <w:t>28</w:t>
            </w:r>
          </w:p>
          <w:p w14:paraId="2E96A29D" w14:textId="77777777" w:rsidR="00C870F1" w:rsidRDefault="00525035">
            <w:pPr>
              <w:jc w:val="center"/>
            </w:pPr>
            <w:r>
              <w:rPr>
                <w:rFonts w:ascii="Arial" w:eastAsia="Arial" w:hAnsi="Arial" w:cs="Arial"/>
                <w:b/>
                <w:bCs/>
                <w:color w:val="FFFFFF"/>
              </w:rPr>
              <w:t>CCPT</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63E91D47" w14:textId="77777777" w:rsidR="00C870F1" w:rsidRDefault="00525035">
            <w:r>
              <w:rPr>
                <w:rFonts w:ascii="Arial" w:eastAsia="Arial" w:hAnsi="Arial" w:cs="Arial"/>
                <w:color w:val="222222"/>
                <w:sz w:val="19"/>
                <w:szCs w:val="19"/>
              </w:rPr>
              <w:t>Certificat de capacité professionnelle (examen pour devenir chauffeur taxi).</w:t>
            </w:r>
          </w:p>
        </w:tc>
      </w:tr>
    </w:tbl>
    <w:p w14:paraId="1EE5C3F0"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7751"/>
      </w:tblGrid>
      <w:tr w:rsidR="00C870F1" w14:paraId="3A0539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6F9AA1E2" w14:textId="77777777" w:rsidR="00C870F1" w:rsidRDefault="00525035">
            <w:pPr>
              <w:jc w:val="center"/>
            </w:pPr>
            <w:r>
              <w:rPr>
                <w:rFonts w:ascii="Arial" w:eastAsia="Arial" w:hAnsi="Arial" w:cs="Arial"/>
                <w:b/>
                <w:bCs/>
                <w:color w:val="F4A227"/>
                <w:sz w:val="18"/>
                <w:szCs w:val="18"/>
              </w:rPr>
              <w:t>29</w:t>
            </w:r>
          </w:p>
          <w:p w14:paraId="1A413C53" w14:textId="77777777" w:rsidR="00C870F1" w:rsidRDefault="00525035">
            <w:pPr>
              <w:jc w:val="center"/>
            </w:pPr>
            <w:r>
              <w:rPr>
                <w:rFonts w:ascii="Arial" w:eastAsia="Arial" w:hAnsi="Arial" w:cs="Arial"/>
                <w:b/>
                <w:bCs/>
                <w:color w:val="FFFFFF"/>
              </w:rPr>
              <w:t>ADS</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53B3F685" w14:textId="77777777" w:rsidR="00C870F1" w:rsidRDefault="00525035">
            <w:r>
              <w:rPr>
                <w:rFonts w:ascii="Arial" w:eastAsia="Arial" w:hAnsi="Arial" w:cs="Arial"/>
                <w:color w:val="222222"/>
                <w:sz w:val="19"/>
                <w:szCs w:val="19"/>
              </w:rPr>
              <w:t>Autorisation de stationnement.</w:t>
            </w:r>
          </w:p>
        </w:tc>
      </w:tr>
    </w:tbl>
    <w:p w14:paraId="75729D39"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7908"/>
      </w:tblGrid>
      <w:tr w:rsidR="00C870F1" w14:paraId="11324D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49068466" w14:textId="77777777" w:rsidR="00C870F1" w:rsidRDefault="00525035">
            <w:pPr>
              <w:jc w:val="center"/>
            </w:pPr>
            <w:r>
              <w:rPr>
                <w:rFonts w:ascii="Arial" w:eastAsia="Arial" w:hAnsi="Arial" w:cs="Arial"/>
                <w:b/>
                <w:bCs/>
                <w:color w:val="F4A227"/>
                <w:sz w:val="18"/>
                <w:szCs w:val="18"/>
              </w:rPr>
              <w:t>30</w:t>
            </w:r>
          </w:p>
          <w:p w14:paraId="1A121E17" w14:textId="77777777" w:rsidR="00C870F1" w:rsidRDefault="00525035">
            <w:pPr>
              <w:jc w:val="center"/>
            </w:pPr>
            <w:r>
              <w:rPr>
                <w:rFonts w:ascii="Arial" w:eastAsia="Arial" w:hAnsi="Arial" w:cs="Arial"/>
                <w:b/>
                <w:bCs/>
                <w:color w:val="FFFFFF"/>
              </w:rPr>
              <w:t>TAP</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44191473" w14:textId="77777777" w:rsidR="00C870F1" w:rsidRDefault="00525035">
            <w:r>
              <w:rPr>
                <w:rFonts w:ascii="Arial" w:eastAsia="Arial" w:hAnsi="Arial" w:cs="Arial"/>
                <w:color w:val="222222"/>
                <w:sz w:val="19"/>
                <w:szCs w:val="19"/>
              </w:rPr>
              <w:t>Transport assis professionnalisé.</w:t>
            </w:r>
          </w:p>
        </w:tc>
      </w:tr>
    </w:tbl>
    <w:p w14:paraId="51C7A98A"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7649"/>
      </w:tblGrid>
      <w:tr w:rsidR="00C870F1" w14:paraId="57E351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73BFE613" w14:textId="77777777" w:rsidR="00C870F1" w:rsidRDefault="00525035">
            <w:pPr>
              <w:jc w:val="center"/>
            </w:pPr>
            <w:r>
              <w:rPr>
                <w:rFonts w:ascii="Arial" w:eastAsia="Arial" w:hAnsi="Arial" w:cs="Arial"/>
                <w:b/>
                <w:bCs/>
                <w:color w:val="F4A227"/>
                <w:sz w:val="18"/>
                <w:szCs w:val="18"/>
              </w:rPr>
              <w:t>31</w:t>
            </w:r>
          </w:p>
          <w:p w14:paraId="23EA6A07" w14:textId="77777777" w:rsidR="00C870F1" w:rsidRDefault="00525035">
            <w:pPr>
              <w:jc w:val="center"/>
            </w:pPr>
            <w:r>
              <w:rPr>
                <w:rFonts w:ascii="Arial" w:eastAsia="Arial" w:hAnsi="Arial" w:cs="Arial"/>
                <w:b/>
                <w:bCs/>
                <w:color w:val="FFFFFF"/>
              </w:rPr>
              <w:t>CESU</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72F26395" w14:textId="77777777" w:rsidR="00C870F1" w:rsidRDefault="00525035">
            <w:r>
              <w:rPr>
                <w:rFonts w:ascii="Arial" w:eastAsia="Arial" w:hAnsi="Arial" w:cs="Arial"/>
                <w:color w:val="222222"/>
                <w:sz w:val="19"/>
                <w:szCs w:val="19"/>
              </w:rPr>
              <w:t>Chèque Emploi Service Universel.</w:t>
            </w:r>
          </w:p>
        </w:tc>
      </w:tr>
    </w:tbl>
    <w:p w14:paraId="46BC62F7" w14:textId="77777777" w:rsidR="00C870F1" w:rsidRDefault="00C870F1">
      <w:pPr>
        <w:spacing w:before="200"/>
      </w:pPr>
    </w:p>
    <w:p w14:paraId="442D8847" w14:textId="77777777" w:rsidR="00C870F1" w:rsidRDefault="00525035">
      <w:pPr>
        <w:pBdr>
          <w:bottom w:val="single" w:sz="3" w:space="0" w:color="00B4D8"/>
        </w:pBdr>
        <w:shd w:val="clear" w:color="auto" w:fill="00B4D8"/>
        <w:spacing w:before="300" w:after="100"/>
      </w:pPr>
      <w:r>
        <w:rPr>
          <w:rFonts w:ascii="Arial" w:eastAsia="Arial" w:hAnsi="Arial" w:cs="Arial"/>
          <w:b/>
          <w:bCs/>
          <w:color w:val="FFFFFF"/>
          <w:sz w:val="24"/>
          <w:szCs w:val="24"/>
        </w:rPr>
        <w:t xml:space="preserve">  RÉGLEMENTATION LOCALE  </w:t>
      </w:r>
    </w:p>
    <w:p w14:paraId="21D1F0E0"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8861"/>
      </w:tblGrid>
      <w:tr w:rsidR="00C870F1" w14:paraId="479327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0E127621" w14:textId="77777777" w:rsidR="00C870F1" w:rsidRDefault="00525035">
            <w:pPr>
              <w:jc w:val="center"/>
            </w:pPr>
            <w:r>
              <w:rPr>
                <w:rFonts w:ascii="Arial" w:eastAsia="Arial" w:hAnsi="Arial" w:cs="Arial"/>
                <w:b/>
                <w:bCs/>
                <w:color w:val="F4A227"/>
                <w:sz w:val="18"/>
                <w:szCs w:val="18"/>
              </w:rPr>
              <w:t>32</w:t>
            </w:r>
          </w:p>
          <w:p w14:paraId="754A7EAA" w14:textId="77777777" w:rsidR="00C870F1" w:rsidRDefault="00525035">
            <w:pPr>
              <w:jc w:val="center"/>
            </w:pPr>
            <w:r>
              <w:rPr>
                <w:rFonts w:ascii="Arial" w:eastAsia="Arial" w:hAnsi="Arial" w:cs="Arial"/>
                <w:b/>
                <w:bCs/>
                <w:color w:val="FFFFFF"/>
              </w:rPr>
              <w:t>ZUPC</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45EA462E" w14:textId="77777777" w:rsidR="00C870F1" w:rsidRDefault="00525035">
            <w:r>
              <w:rPr>
                <w:rFonts w:ascii="Arial" w:eastAsia="Arial" w:hAnsi="Arial" w:cs="Arial"/>
                <w:color w:val="222222"/>
                <w:sz w:val="19"/>
                <w:szCs w:val="19"/>
              </w:rPr>
              <w:t>Zone unique de prise en charge : zone géographique dans laquelle le taxi est autorisé à maraude et à prendre en charge des clients.</w:t>
            </w:r>
          </w:p>
        </w:tc>
      </w:tr>
    </w:tbl>
    <w:p w14:paraId="735D77B0" w14:textId="77777777" w:rsidR="00C870F1" w:rsidRDefault="00C870F1">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9039"/>
      </w:tblGrid>
      <w:tr w:rsidR="00C870F1" w14:paraId="7D466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100" w:type="dxa"/>
              <w:left w:w="150" w:type="dxa"/>
              <w:bottom w:w="100" w:type="dxa"/>
              <w:right w:w="150" w:type="dxa"/>
            </w:tcMar>
            <w:vAlign w:val="center"/>
          </w:tcPr>
          <w:p w14:paraId="63C58004" w14:textId="77777777" w:rsidR="00C870F1" w:rsidRDefault="00525035">
            <w:pPr>
              <w:jc w:val="center"/>
            </w:pPr>
            <w:r>
              <w:rPr>
                <w:rFonts w:ascii="Arial" w:eastAsia="Arial" w:hAnsi="Arial" w:cs="Arial"/>
                <w:b/>
                <w:bCs/>
                <w:color w:val="F4A227"/>
                <w:sz w:val="18"/>
                <w:szCs w:val="18"/>
              </w:rPr>
              <w:t>33</w:t>
            </w:r>
          </w:p>
          <w:p w14:paraId="2ACCF4A4" w14:textId="77777777" w:rsidR="00C870F1" w:rsidRDefault="00525035">
            <w:pPr>
              <w:jc w:val="center"/>
            </w:pPr>
            <w:r>
              <w:rPr>
                <w:rFonts w:ascii="Arial" w:eastAsia="Arial" w:hAnsi="Arial" w:cs="Arial"/>
                <w:b/>
                <w:bCs/>
                <w:color w:val="FFFFFF"/>
              </w:rPr>
              <w:t>IMC</w:t>
            </w:r>
          </w:p>
        </w:tc>
        <w:tc>
          <w:tcPr>
            <w:tcW w:w="0" w:type="auto"/>
            <w:tcBorders>
              <w:top w:val="none" w:sz="0" w:space="0" w:color="FFFFFF"/>
              <w:left w:val="single" w:sz="3" w:space="0" w:color="F4A227"/>
              <w:bottom w:val="single" w:sz="2" w:space="0" w:color="00B4D8"/>
              <w:right w:val="none" w:sz="0" w:space="0" w:color="FFFFFF"/>
            </w:tcBorders>
            <w:shd w:val="clear" w:color="auto" w:fill="E8F7FC"/>
            <w:tcMar>
              <w:top w:w="100" w:type="dxa"/>
              <w:left w:w="180" w:type="dxa"/>
              <w:bottom w:w="100" w:type="dxa"/>
              <w:right w:w="120" w:type="dxa"/>
            </w:tcMar>
          </w:tcPr>
          <w:p w14:paraId="13D21398" w14:textId="77777777" w:rsidR="00C870F1" w:rsidRDefault="00525035">
            <w:r>
              <w:rPr>
                <w:rFonts w:ascii="Arial" w:eastAsia="Arial" w:hAnsi="Arial" w:cs="Arial"/>
                <w:color w:val="222222"/>
                <w:sz w:val="19"/>
                <w:szCs w:val="19"/>
              </w:rPr>
              <w:t>Instance Métropolitaine de Concertation : organe consultatif présidé par le Président de la Métropole de Lyon, réuni une fois par trimestre, dont l'avis sur les ADS est simple et consultatif.</w:t>
            </w:r>
          </w:p>
        </w:tc>
      </w:tr>
    </w:tbl>
    <w:p w14:paraId="106F37B8" w14:textId="77777777" w:rsidR="00525035" w:rsidRDefault="00525035"/>
    <w:sectPr w:rsidR="00525035">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13F23"/>
    <w:multiLevelType w:val="hybridMultilevel"/>
    <w:tmpl w:val="D9CA9F52"/>
    <w:lvl w:ilvl="0" w:tplc="7A966980">
      <w:start w:val="1"/>
      <w:numFmt w:val="bullet"/>
      <w:lvlText w:val="–"/>
      <w:lvlJc w:val="left"/>
      <w:pPr>
        <w:ind w:left="400" w:hanging="200"/>
      </w:pPr>
    </w:lvl>
    <w:lvl w:ilvl="1" w:tplc="E3EA02D6">
      <w:numFmt w:val="decimal"/>
      <w:lvlText w:val=""/>
      <w:lvlJc w:val="left"/>
    </w:lvl>
    <w:lvl w:ilvl="2" w:tplc="400EB61E">
      <w:numFmt w:val="decimal"/>
      <w:lvlText w:val=""/>
      <w:lvlJc w:val="left"/>
    </w:lvl>
    <w:lvl w:ilvl="3" w:tplc="5088E6BC">
      <w:numFmt w:val="decimal"/>
      <w:lvlText w:val=""/>
      <w:lvlJc w:val="left"/>
    </w:lvl>
    <w:lvl w:ilvl="4" w:tplc="3A14623C">
      <w:numFmt w:val="decimal"/>
      <w:lvlText w:val=""/>
      <w:lvlJc w:val="left"/>
    </w:lvl>
    <w:lvl w:ilvl="5" w:tplc="25E2A6A0">
      <w:numFmt w:val="decimal"/>
      <w:lvlText w:val=""/>
      <w:lvlJc w:val="left"/>
    </w:lvl>
    <w:lvl w:ilvl="6" w:tplc="BDA4EF96">
      <w:numFmt w:val="decimal"/>
      <w:lvlText w:val=""/>
      <w:lvlJc w:val="left"/>
    </w:lvl>
    <w:lvl w:ilvl="7" w:tplc="0BB0AEFC">
      <w:numFmt w:val="decimal"/>
      <w:lvlText w:val=""/>
      <w:lvlJc w:val="left"/>
    </w:lvl>
    <w:lvl w:ilvl="8" w:tplc="6E46DD34">
      <w:numFmt w:val="decimal"/>
      <w:lvlText w:val=""/>
      <w:lvlJc w:val="left"/>
    </w:lvl>
  </w:abstractNum>
  <w:abstractNum w:abstractNumId="1" w15:restartNumberingAfterBreak="0">
    <w:nsid w:val="60637DB1"/>
    <w:multiLevelType w:val="hybridMultilevel"/>
    <w:tmpl w:val="80C48656"/>
    <w:lvl w:ilvl="0" w:tplc="25965E64">
      <w:start w:val="1"/>
      <w:numFmt w:val="bullet"/>
      <w:lvlText w:val="●"/>
      <w:lvlJc w:val="left"/>
      <w:pPr>
        <w:ind w:left="720" w:hanging="360"/>
      </w:pPr>
    </w:lvl>
    <w:lvl w:ilvl="1" w:tplc="B39C19C2">
      <w:start w:val="1"/>
      <w:numFmt w:val="bullet"/>
      <w:lvlText w:val="○"/>
      <w:lvlJc w:val="left"/>
      <w:pPr>
        <w:ind w:left="1440" w:hanging="360"/>
      </w:pPr>
    </w:lvl>
    <w:lvl w:ilvl="2" w:tplc="65D07CAC">
      <w:start w:val="1"/>
      <w:numFmt w:val="bullet"/>
      <w:lvlText w:val="■"/>
      <w:lvlJc w:val="left"/>
      <w:pPr>
        <w:ind w:left="2160" w:hanging="360"/>
      </w:pPr>
    </w:lvl>
    <w:lvl w:ilvl="3" w:tplc="611E3280">
      <w:start w:val="1"/>
      <w:numFmt w:val="bullet"/>
      <w:lvlText w:val="●"/>
      <w:lvlJc w:val="left"/>
      <w:pPr>
        <w:ind w:left="2880" w:hanging="360"/>
      </w:pPr>
    </w:lvl>
    <w:lvl w:ilvl="4" w:tplc="DFC295FA">
      <w:start w:val="1"/>
      <w:numFmt w:val="bullet"/>
      <w:lvlText w:val="○"/>
      <w:lvlJc w:val="left"/>
      <w:pPr>
        <w:ind w:left="3600" w:hanging="360"/>
      </w:pPr>
    </w:lvl>
    <w:lvl w:ilvl="5" w:tplc="14E01432">
      <w:start w:val="1"/>
      <w:numFmt w:val="bullet"/>
      <w:lvlText w:val="■"/>
      <w:lvlJc w:val="left"/>
      <w:pPr>
        <w:ind w:left="4320" w:hanging="360"/>
      </w:pPr>
    </w:lvl>
    <w:lvl w:ilvl="6" w:tplc="05DC4988">
      <w:start w:val="1"/>
      <w:numFmt w:val="bullet"/>
      <w:lvlText w:val="●"/>
      <w:lvlJc w:val="left"/>
      <w:pPr>
        <w:ind w:left="5040" w:hanging="360"/>
      </w:pPr>
    </w:lvl>
    <w:lvl w:ilvl="7" w:tplc="52948A3E">
      <w:start w:val="1"/>
      <w:numFmt w:val="bullet"/>
      <w:lvlText w:val="●"/>
      <w:lvlJc w:val="left"/>
      <w:pPr>
        <w:ind w:left="5760" w:hanging="360"/>
      </w:pPr>
    </w:lvl>
    <w:lvl w:ilvl="8" w:tplc="DD022294">
      <w:start w:val="1"/>
      <w:numFmt w:val="bullet"/>
      <w:lvlText w:val="●"/>
      <w:lvlJc w:val="left"/>
      <w:pPr>
        <w:ind w:left="6480" w:hanging="360"/>
      </w:pPr>
    </w:lvl>
  </w:abstractNum>
  <w:num w:numId="1" w16cid:durableId="1236746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0F1"/>
    <w:rsid w:val="001F62C9"/>
    <w:rsid w:val="00387781"/>
    <w:rsid w:val="00525035"/>
    <w:rsid w:val="00C870F1"/>
    <w:rsid w:val="00CC27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10A8"/>
  <w15:docId w15:val="{22710B9C-E495-4238-AF5B-1721158F0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1004</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2026-03-10T22:01:00Z</dcterms:created>
  <dcterms:modified xsi:type="dcterms:W3CDTF">2026-03-10T22:01:00Z</dcterms:modified>
</cp:coreProperties>
</file>