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0"/>
        <w:gridCol w:w="6750"/>
      </w:tblGrid>
      <w:tr w:rsidR="00CF09C5" w14:paraId="663B71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0" w:type="dxa"/>
              <w:left w:w="0" w:type="dxa"/>
              <w:bottom w:w="0" w:type="dxa"/>
              <w:right w:w="200" w:type="dxa"/>
            </w:tcMar>
          </w:tcPr>
          <w:p w14:paraId="34A8E90A" w14:textId="77777777" w:rsidR="00CF09C5" w:rsidRDefault="00460303">
            <w:r>
              <w:rPr>
                <w:noProof/>
              </w:rPr>
              <w:drawing>
                <wp:inline distT="0" distB="0" distL="0" distR="0" wp14:anchorId="19A23C24" wp14:editId="7FE9F629">
                  <wp:extent cx="1476375" cy="45720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4F00FA93" w14:textId="77777777" w:rsidR="00CF09C5" w:rsidRDefault="00460303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0D2540"/>
                <w:sz w:val="26"/>
                <w:szCs w:val="26"/>
              </w:rPr>
              <w:t>FICHE D'ÉVALUATION DES ACQUIS</w:t>
            </w:r>
          </w:p>
          <w:p w14:paraId="7399C05A" w14:textId="77777777" w:rsidR="00CF09C5" w:rsidRDefault="00460303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4A227"/>
                <w:sz w:val="19"/>
                <w:szCs w:val="19"/>
              </w:rPr>
              <w:t>Complément VTC pour chauffeur TAXI – Formation VA</w:t>
            </w:r>
          </w:p>
          <w:p w14:paraId="6C752C90" w14:textId="77777777" w:rsidR="00CF09C5" w:rsidRDefault="00460303">
            <w:pPr>
              <w:jc w:val="right"/>
            </w:pP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NDA : 84 69 15114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69  |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SIRET :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82346156100018  |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Qualiopi</w:t>
            </w:r>
            <w:proofErr w:type="spell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✓</w:t>
            </w:r>
          </w:p>
        </w:tc>
      </w:tr>
    </w:tbl>
    <w:p w14:paraId="117DDF3E" w14:textId="77777777" w:rsidR="00CF09C5" w:rsidRDefault="00CF09C5">
      <w:pPr>
        <w:pBdr>
          <w:bottom w:val="single" w:sz="8" w:space="0" w:color="00B4D8"/>
        </w:pBdr>
      </w:pPr>
    </w:p>
    <w:p w14:paraId="24EA19A7" w14:textId="77777777" w:rsidR="00CF09C5" w:rsidRDefault="00CF09C5">
      <w:pPr>
        <w:spacing w:after="140"/>
      </w:pP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400"/>
      </w:tblGrid>
      <w:tr w:rsidR="00CF09C5" w14:paraId="6F9A53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3E6E420" w14:textId="77777777" w:rsidR="00CF09C5" w:rsidRDefault="00460303">
            <w:r>
              <w:rPr>
                <w:rFonts w:ascii="Arial" w:eastAsia="Arial" w:hAnsi="Arial" w:cs="Arial"/>
                <w:b/>
                <w:bCs/>
                <w:color w:val="0D2540"/>
                <w:sz w:val="19"/>
                <w:szCs w:val="19"/>
              </w:rPr>
              <w:t>Nom et Prénom :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BCA6BE8" w14:textId="77777777" w:rsidR="00CF09C5" w:rsidRDefault="00CF09C5"/>
        </w:tc>
      </w:tr>
      <w:tr w:rsidR="00CF09C5" w14:paraId="1A2814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E7AE81A" w14:textId="77777777" w:rsidR="00CF09C5" w:rsidRDefault="00460303">
            <w:r>
              <w:rPr>
                <w:rFonts w:ascii="Arial" w:eastAsia="Arial" w:hAnsi="Arial" w:cs="Arial"/>
                <w:b/>
                <w:bCs/>
                <w:color w:val="0D2540"/>
                <w:sz w:val="19"/>
                <w:szCs w:val="19"/>
              </w:rPr>
              <w:t>Formation :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C26DE3A" w14:textId="77777777" w:rsidR="00CF09C5" w:rsidRDefault="00460303">
            <w:r>
              <w:rPr>
                <w:rFonts w:ascii="Arial" w:eastAsia="Arial" w:hAnsi="Arial" w:cs="Arial"/>
                <w:sz w:val="19"/>
                <w:szCs w:val="19"/>
              </w:rPr>
              <w:t>Formation VA – Complément VTC (titulaire RS5635)</w:t>
            </w:r>
          </w:p>
        </w:tc>
      </w:tr>
      <w:tr w:rsidR="00CF09C5" w14:paraId="05729A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E967E1C" w14:textId="77777777" w:rsidR="00CF09C5" w:rsidRDefault="00460303">
            <w:r>
              <w:rPr>
                <w:rFonts w:ascii="Arial" w:eastAsia="Arial" w:hAnsi="Arial" w:cs="Arial"/>
                <w:b/>
                <w:bCs/>
                <w:color w:val="0D2540"/>
                <w:sz w:val="19"/>
                <w:szCs w:val="19"/>
              </w:rPr>
              <w:t>Formateur :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E70B8E9" w14:textId="77777777" w:rsidR="00CF09C5" w:rsidRDefault="00CF09C5"/>
        </w:tc>
      </w:tr>
      <w:tr w:rsidR="00CF09C5" w14:paraId="5C5523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88E16DC" w14:textId="77777777" w:rsidR="00CF09C5" w:rsidRDefault="00460303">
            <w:r>
              <w:rPr>
                <w:rFonts w:ascii="Arial" w:eastAsia="Arial" w:hAnsi="Arial" w:cs="Arial"/>
                <w:b/>
                <w:bCs/>
                <w:color w:val="0D2540"/>
                <w:sz w:val="19"/>
                <w:szCs w:val="19"/>
              </w:rPr>
              <w:t>Date début / fin :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E0FB9BC" w14:textId="77777777" w:rsidR="00CF09C5" w:rsidRDefault="00CF09C5"/>
        </w:tc>
      </w:tr>
    </w:tbl>
    <w:p w14:paraId="49410820" w14:textId="77777777" w:rsidR="00CF09C5" w:rsidRDefault="00CF09C5">
      <w:pPr>
        <w:spacing w:after="140"/>
      </w:pP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35"/>
        <w:gridCol w:w="545"/>
        <w:gridCol w:w="545"/>
        <w:gridCol w:w="546"/>
        <w:gridCol w:w="546"/>
        <w:gridCol w:w="99"/>
        <w:gridCol w:w="546"/>
        <w:gridCol w:w="546"/>
        <w:gridCol w:w="546"/>
        <w:gridCol w:w="546"/>
      </w:tblGrid>
      <w:tr w:rsidR="00CF09C5" w14:paraId="1AD8CE03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5EE186CB" w14:textId="77777777" w:rsidR="00CF09C5" w:rsidRDefault="00460303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Compétences évaluées</w:t>
            </w:r>
          </w:p>
        </w:tc>
        <w:tc>
          <w:tcPr>
            <w:tcW w:w="220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4D8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CFD0B6A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AVANT formation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BAA09" w14:textId="77777777" w:rsidR="00CF09C5" w:rsidRDefault="00CF09C5"/>
        </w:tc>
        <w:tc>
          <w:tcPr>
            <w:tcW w:w="220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A227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EA714E0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APRÈS formation</w:t>
            </w:r>
          </w:p>
        </w:tc>
      </w:tr>
      <w:tr w:rsidR="00CF09C5" w14:paraId="0F36CAB6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0A640DA7" w14:textId="77777777" w:rsidR="00CF09C5" w:rsidRDefault="00460303"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Échelle : 1 = Aucune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connaissance  |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  2 =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Notions  |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  3 = Maîtrise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partielle  |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  4 = Maîtrise complète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B6C7ADD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540"/>
                <w:sz w:val="17"/>
                <w:szCs w:val="17"/>
              </w:rPr>
              <w:t>1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BB236CB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540"/>
                <w:sz w:val="17"/>
                <w:szCs w:val="17"/>
              </w:rPr>
              <w:t>2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EECE0AB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540"/>
                <w:sz w:val="17"/>
                <w:szCs w:val="17"/>
              </w:rPr>
              <w:t>3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073A836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540"/>
                <w:sz w:val="17"/>
                <w:szCs w:val="17"/>
              </w:rPr>
              <w:t>4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</w:tcPr>
          <w:p w14:paraId="6008D9E9" w14:textId="77777777" w:rsidR="00CF09C5" w:rsidRDefault="00CF09C5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E9CA59F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7"/>
                <w:szCs w:val="17"/>
              </w:rPr>
              <w:t>1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A8AA6C4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7"/>
                <w:szCs w:val="17"/>
              </w:rPr>
              <w:t>2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42C9D85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7"/>
                <w:szCs w:val="17"/>
              </w:rPr>
              <w:t>3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EA3DBDF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7"/>
                <w:szCs w:val="17"/>
              </w:rPr>
              <w:t>4</w:t>
            </w:r>
          </w:p>
        </w:tc>
      </w:tr>
      <w:tr w:rsidR="00CF09C5" w14:paraId="06605E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40B73A5" w14:textId="77777777" w:rsidR="00CF09C5" w:rsidRDefault="00460303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RÉGLEMENTATION – Compétences spécifiques VTC (à acquérir)</w:t>
            </w:r>
          </w:p>
        </w:tc>
      </w:tr>
      <w:tr w:rsidR="00CF09C5" w14:paraId="4513897C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A11761F" w14:textId="77777777" w:rsidR="00CF09C5" w:rsidRDefault="00460303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Modalités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d'inscription au registre VTC et règles de capacité financière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AED56A8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E224B3E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AD45B1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576BAC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CA6D31" w14:textId="77777777" w:rsidR="00CF09C5" w:rsidRDefault="00CF09C5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CBC420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2FB281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EDFBF27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8B50F2A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CF09C5" w14:paraId="7C9449B3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98E41FA" w14:textId="77777777" w:rsidR="00CF09C5" w:rsidRDefault="00460303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Obligations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spécifiques aux véhicules VTC (dimensions, puissance, âge, signalisation)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85C4D4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3DCA48E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2A17D28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4B34E4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38E2C0" w14:textId="77777777" w:rsidR="00CF09C5" w:rsidRDefault="00CF09C5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95FA403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523CCC6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739EEC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3A49928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CF09C5" w14:paraId="40022516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FDC64BE" w14:textId="77777777" w:rsidR="00CF09C5" w:rsidRDefault="00460303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Documents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relatifs à l'exécution de la prestation VTC à présenter lors des contrôles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11ABA9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F335AE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5F3265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1D32E6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364BBE" w14:textId="77777777" w:rsidR="00CF09C5" w:rsidRDefault="00CF09C5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04759D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420EDB7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E4C4B9C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FFDA078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CF09C5" w14:paraId="495426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4D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D55A2D2" w14:textId="77777777" w:rsidR="00CF09C5" w:rsidRDefault="00460303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GESTION – Compétences spécifiques VTC</w:t>
            </w:r>
          </w:p>
        </w:tc>
      </w:tr>
      <w:tr w:rsidR="00CF09C5" w14:paraId="419B4EC5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C50699E" w14:textId="77777777" w:rsidR="00CF09C5" w:rsidRDefault="00460303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Établissement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d'un devis et facturation VTC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3F0B633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48AC0A1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A0CD54E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5FCBB5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16A556" w14:textId="77777777" w:rsidR="00CF09C5" w:rsidRDefault="00CF09C5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ED1B221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DAB6652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3811275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9ADF4F6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CF09C5" w14:paraId="092D886C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E29A764" w14:textId="77777777" w:rsidR="00CF09C5" w:rsidRDefault="00460303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Calcul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du coût de revient (formule monôme et binôme)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07A0A4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2AA6A0E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EB35095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027587F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7ACDFD" w14:textId="77777777" w:rsidR="00CF09C5" w:rsidRDefault="00CF09C5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3D3230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0BB15A9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3AAD0A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0D3EC3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CF09C5" w14:paraId="2107C0A7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2D758F3" w14:textId="77777777" w:rsidR="00CF09C5" w:rsidRDefault="00460303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Notion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de marge et calcul du prix de vente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A7C2139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7132AFF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6567AF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E475F64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236FB8" w14:textId="77777777" w:rsidR="00CF09C5" w:rsidRDefault="00CF09C5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81D15E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C49CFBA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B2DE79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70DA1DF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CF09C5" w14:paraId="7E4914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A22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1769BF0" w14:textId="77777777" w:rsidR="00CF09C5" w:rsidRDefault="00460303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DÉVELOPPEMENT COMMERCIAL (spécifique VTC)</w:t>
            </w:r>
          </w:p>
        </w:tc>
      </w:tr>
      <w:tr w:rsidR="00CF09C5" w14:paraId="2EBDCDAA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4AF519D" w14:textId="77777777" w:rsidR="00CF09C5" w:rsidRDefault="00460303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Principes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généraux du marketing (marché, offre, compétitivité, prix)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4DAD1C5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AE5553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0C1410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6A8B86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7741C4" w14:textId="77777777" w:rsidR="00CF09C5" w:rsidRDefault="00CF09C5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E22A483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20E2B27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49A50DC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1CCBA9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CF09C5" w14:paraId="234B1294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287C03C" w14:textId="77777777" w:rsidR="00CF09C5" w:rsidRDefault="00460303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Valorisation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des qualités de la prestation commerciale VTC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E69097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445E60B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971121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7916BA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699B15" w14:textId="77777777" w:rsidR="00CF09C5" w:rsidRDefault="00CF09C5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46F79B3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39CB8A6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646C01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D9048F0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CF09C5" w14:paraId="23B0AEED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214871E" w14:textId="77777777" w:rsidR="00CF09C5" w:rsidRDefault="00460303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Fidélisation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clients et prospection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904B16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9D65E2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5A4F3E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9EC396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C1FE99" w14:textId="77777777" w:rsidR="00CF09C5" w:rsidRDefault="00CF09C5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511AC3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27C62F6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ED5315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3991B15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CF09C5" w14:paraId="33349C6B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C3379B6" w14:textId="77777777" w:rsidR="00CF09C5" w:rsidRDefault="00460303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Actions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de communication (internet, réseaux numériques)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D11D1F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A571E95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3CF865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D12125B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571AD4" w14:textId="77777777" w:rsidR="00CF09C5" w:rsidRDefault="00CF09C5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AD14E6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07AC3F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567CDEB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A5392D4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CF09C5" w14:paraId="76AB9155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46180B4" w14:textId="77777777" w:rsidR="00CF09C5" w:rsidRDefault="00460303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Développement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d'un réseau de partenaires (hôtels, entreprises...)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9325F9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249E38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2D69F3C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EA7B948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7BDBFE" w14:textId="77777777" w:rsidR="00CF09C5" w:rsidRDefault="00CF09C5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1B37B23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D87BBB6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B3938B1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D40B6A4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CF09C5" w14:paraId="4C02B0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EF36F54" w14:textId="77777777" w:rsidR="00CF09C5" w:rsidRDefault="00460303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SÉCURITÉ ROUTIÈRE – Rappel et mise à niveau</w:t>
            </w:r>
          </w:p>
        </w:tc>
      </w:tr>
      <w:tr w:rsidR="00CF09C5" w14:paraId="72AFB212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E332C95" w14:textId="77777777" w:rsidR="00CF09C5" w:rsidRDefault="00460303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Règles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du code de la route (signalisation, circulation, comportement conducteur)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C420E19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D2390DF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879B944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C54217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8544C6" w14:textId="77777777" w:rsidR="00CF09C5" w:rsidRDefault="00CF09C5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AC204C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75FB835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E2AB6BA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B0BF83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CF09C5" w14:paraId="2654D061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94F4031" w14:textId="77777777" w:rsidR="00CF09C5" w:rsidRDefault="00460303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Risques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liés à l'alcoolémie, stupéfiants, médicaments, stress, fatigue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5E881E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598CB74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1C1F1D6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6790A2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247449" w14:textId="77777777" w:rsidR="00CF09C5" w:rsidRDefault="00CF09C5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98E01C4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7E68F99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31FC0CB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33E7EB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CF09C5" w14:paraId="107FAA7D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ECAE0F2" w14:textId="77777777" w:rsidR="00CF09C5" w:rsidRDefault="00460303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Conduite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rationnelle : économie de carburant, bruit, environnement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24773B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9FF1209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63C9EC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44636BA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AE6F29" w14:textId="77777777" w:rsidR="00CF09C5" w:rsidRDefault="00CF09C5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2EB5FD1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AC7D2A8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EE94913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A55A23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CF09C5" w14:paraId="099FD016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CBC329D" w14:textId="77777777" w:rsidR="00CF09C5" w:rsidRDefault="00460303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Règles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de sécurité concernant l'utilisation des téléphones et ordiphones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EE632A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5F0998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FFBCB2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F6E683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F5EE01" w14:textId="77777777" w:rsidR="00CF09C5" w:rsidRDefault="00CF09C5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B881F8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35EC643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5E8B089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C95A74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CF09C5" w14:paraId="0092AC0B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2FE9B75" w14:textId="77777777" w:rsidR="00CF09C5" w:rsidRDefault="00460303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Obligations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d'entretien et de visite technique des véhicules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C9EAB94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E28F899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D5E963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6752B4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DCB821" w14:textId="77777777" w:rsidR="00CF09C5" w:rsidRDefault="00CF09C5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90A3AE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E40DF3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BF7DE8D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F216E56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CF09C5" w14:paraId="6F44C29B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5DECA76" w14:textId="77777777" w:rsidR="00CF09C5" w:rsidRDefault="00460303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Conduite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à tenir en cas d'accident (victimes, secours, premiers soins)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09C7A5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53CBB73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F01D4F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7A1187F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358DD7" w14:textId="77777777" w:rsidR="00CF09C5" w:rsidRDefault="00CF09C5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38F3272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8F01E1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447CCA2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825006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CF09C5" w14:paraId="43334B54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BEA98A3" w14:textId="77777777" w:rsidR="00CF09C5" w:rsidRDefault="00460303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Rédaction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d'un constat amiable d'accident matériel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EE8772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CEFF46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E23F89E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05BD95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46E474" w14:textId="77777777" w:rsidR="00CF09C5" w:rsidRDefault="00CF09C5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2B72290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B5C1DB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DADCB5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851BFAF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CF09C5" w14:paraId="4C58C93E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1DDBC8B" w14:textId="77777777" w:rsidR="00CF09C5" w:rsidRDefault="00460303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Réglementation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du permis de conduire (points, probatoire, annulation, suspension)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296F0F8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3A73715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0F8E411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75225F0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861FCA" w14:textId="77777777" w:rsidR="00CF09C5" w:rsidRDefault="00CF09C5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57E3351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5838756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EBD114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C08FC8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CF09C5" w14:paraId="28144AA9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52D3B59" w14:textId="77777777" w:rsidR="00CF09C5" w:rsidRDefault="00460303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Prise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en charge des passagers et bagages en sécurité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34A876B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D39F5A7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391E315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C1672F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A045A5" w14:textId="77777777" w:rsidR="00CF09C5" w:rsidRDefault="00CF09C5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B9CC765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89A62A8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5C78F43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3CFDB14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CF09C5" w14:paraId="47C2AA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4D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D80F84F" w14:textId="77777777" w:rsidR="00CF09C5" w:rsidRDefault="00460303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FRANÇAIS</w:t>
            </w:r>
          </w:p>
        </w:tc>
      </w:tr>
      <w:tr w:rsidR="00CF09C5" w14:paraId="34D1D23F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2023C72" w14:textId="77777777" w:rsidR="00CF09C5" w:rsidRDefault="00460303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Compréhension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de textes simples liés à l'activité des transports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D589B9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1173C4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932641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2F75CA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C6889E" w14:textId="77777777" w:rsidR="00CF09C5" w:rsidRDefault="00CF09C5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374051E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4F52312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4F34D7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8AB0B00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CF09C5" w14:paraId="330AA14E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07B8D28" w14:textId="77777777" w:rsidR="00CF09C5" w:rsidRDefault="00460303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Expression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orale : accueil, demandes clients, conversation courtoise, prise de congé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E3224E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A7DE07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FDAEA1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321022B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5D27DB" w14:textId="77777777" w:rsidR="00CF09C5" w:rsidRDefault="00CF09C5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CEB62F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92FD057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A5853FA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99A6466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CF09C5" w14:paraId="205EF5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A22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9DAF7BE" w14:textId="77777777" w:rsidR="00CF09C5" w:rsidRDefault="00460303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ANGLAIS</w:t>
            </w:r>
          </w:p>
        </w:tc>
      </w:tr>
      <w:tr w:rsidR="00CF09C5" w14:paraId="4C4C4A13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60332BA" w14:textId="77777777" w:rsidR="00CF09C5" w:rsidRDefault="00460303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Expression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en anglais niveau A2 CECRL : accueil, demandes simples, confort, prise de congé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3BDFDB5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BAF792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B88EC1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495F7A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E08B3D" w14:textId="77777777" w:rsidR="00CF09C5" w:rsidRDefault="00CF09C5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4A5451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9160E5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03F173F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F6B8EA6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CF09C5" w14:paraId="31A153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C29797" w14:textId="77777777" w:rsidR="00CF09C5" w:rsidRDefault="00460303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D2540"/>
                <w:sz w:val="18"/>
                <w:szCs w:val="18"/>
              </w:rPr>
              <w:t>Observations du formateur :</w:t>
            </w:r>
          </w:p>
          <w:p w14:paraId="353E49C8" w14:textId="77777777" w:rsidR="00CF09C5" w:rsidRDefault="00460303">
            <w:r>
              <w:rPr>
                <w:rFonts w:ascii="Arial" w:eastAsia="Arial" w:hAnsi="Arial" w:cs="Arial"/>
                <w:sz w:val="18"/>
                <w:szCs w:val="18"/>
              </w:rPr>
              <w:t xml:space="preserve">  </w:t>
            </w:r>
          </w:p>
        </w:tc>
      </w:tr>
    </w:tbl>
    <w:p w14:paraId="151C7B05" w14:textId="77777777" w:rsidR="00CF09C5" w:rsidRDefault="00CF09C5">
      <w:pPr>
        <w:spacing w:after="140"/>
      </w:pPr>
    </w:p>
    <w:tbl>
      <w:tblPr>
        <w:tblW w:w="102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"/>
        <w:gridCol w:w="4903"/>
        <w:gridCol w:w="58"/>
        <w:gridCol w:w="5124"/>
        <w:gridCol w:w="58"/>
      </w:tblGrid>
      <w:tr w:rsidR="00CF09C5" w14:paraId="0C5BA7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A827D7" w14:textId="77777777" w:rsidR="00CF09C5" w:rsidRDefault="00CF09C5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4E0D1F59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540"/>
                <w:sz w:val="18"/>
                <w:szCs w:val="18"/>
              </w:rPr>
              <w:t>Signature du stagiaire</w:t>
            </w:r>
          </w:p>
          <w:p w14:paraId="687874AB" w14:textId="77777777" w:rsidR="00CF09C5" w:rsidRDefault="00460303">
            <w:r>
              <w:rPr>
                <w:rFonts w:ascii="Arial" w:eastAsia="Arial" w:hAnsi="Arial" w:cs="Arial"/>
                <w:sz w:val="18"/>
                <w:szCs w:val="18"/>
              </w:rPr>
              <w:t xml:space="preserve">   </w:t>
            </w:r>
          </w:p>
        </w:tc>
        <w:tc>
          <w:tcPr>
            <w:tcW w:w="0" w:type="auto"/>
          </w:tcPr>
          <w:p w14:paraId="7020B988" w14:textId="77777777" w:rsidR="00CF09C5" w:rsidRDefault="00CF09C5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327A8873" w14:textId="77777777" w:rsidR="00CF09C5" w:rsidRDefault="004603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540"/>
                <w:sz w:val="18"/>
                <w:szCs w:val="18"/>
              </w:rPr>
              <w:t>Signature du formateur</w:t>
            </w:r>
          </w:p>
          <w:p w14:paraId="21D168F0" w14:textId="77777777" w:rsidR="00CF09C5" w:rsidRDefault="00460303">
            <w:r>
              <w:rPr>
                <w:rFonts w:ascii="Arial" w:eastAsia="Arial" w:hAnsi="Arial" w:cs="Arial"/>
                <w:sz w:val="17"/>
                <w:szCs w:val="17"/>
              </w:rPr>
              <w:t xml:space="preserve"> M. GUENICHI Naoufal</w:t>
            </w:r>
          </w:p>
          <w:p w14:paraId="79B38BC3" w14:textId="77777777" w:rsidR="00CF09C5" w:rsidRDefault="00460303">
            <w:r>
              <w:rPr>
                <w:rFonts w:ascii="Arial" w:eastAsia="Arial" w:hAnsi="Arial" w:cs="Arial"/>
                <w:sz w:val="18"/>
                <w:szCs w:val="18"/>
              </w:rPr>
              <w:t xml:space="preserve">  </w:t>
            </w:r>
          </w:p>
        </w:tc>
        <w:tc>
          <w:tcPr>
            <w:tcW w:w="0" w:type="auto"/>
          </w:tcPr>
          <w:p w14:paraId="7805AA1A" w14:textId="77777777" w:rsidR="00CF09C5" w:rsidRDefault="00CF09C5"/>
        </w:tc>
      </w:tr>
    </w:tbl>
    <w:p w14:paraId="33411CCB" w14:textId="77777777" w:rsidR="00CF09C5" w:rsidRDefault="00CF09C5">
      <w:pPr>
        <w:spacing w:after="160"/>
      </w:pPr>
    </w:p>
    <w:p w14:paraId="63FA6FDC" w14:textId="77777777" w:rsidR="00CF09C5" w:rsidRDefault="00460303">
      <w:pPr>
        <w:pBdr>
          <w:top w:val="single" w:sz="4" w:space="0" w:color="00B4D8"/>
        </w:pBdr>
        <w:spacing w:before="160"/>
        <w:jc w:val="center"/>
      </w:pPr>
      <w:r>
        <w:rPr>
          <w:rFonts w:ascii="Arial" w:eastAsia="Arial" w:hAnsi="Arial" w:cs="Arial"/>
          <w:i/>
          <w:iCs/>
          <w:color w:val="888888"/>
          <w:sz w:val="15"/>
          <w:szCs w:val="15"/>
        </w:rPr>
        <w:t xml:space="preserve">FTRANSPORT – SERVICES </w:t>
      </w:r>
      <w:proofErr w:type="gramStart"/>
      <w:r>
        <w:rPr>
          <w:rFonts w:ascii="Arial" w:eastAsia="Arial" w:hAnsi="Arial" w:cs="Arial"/>
          <w:i/>
          <w:iCs/>
          <w:color w:val="888888"/>
          <w:sz w:val="15"/>
          <w:szCs w:val="15"/>
        </w:rPr>
        <w:t>PRO  |</w:t>
      </w:r>
      <w:proofErr w:type="gramEnd"/>
      <w:r>
        <w:rPr>
          <w:rFonts w:ascii="Arial" w:eastAsia="Arial" w:hAnsi="Arial" w:cs="Arial"/>
          <w:i/>
          <w:iCs/>
          <w:color w:val="888888"/>
          <w:sz w:val="15"/>
          <w:szCs w:val="15"/>
        </w:rPr>
        <w:t xml:space="preserve">  86 Route de Genas, 69003 </w:t>
      </w:r>
      <w:proofErr w:type="gramStart"/>
      <w:r>
        <w:rPr>
          <w:rFonts w:ascii="Arial" w:eastAsia="Arial" w:hAnsi="Arial" w:cs="Arial"/>
          <w:i/>
          <w:iCs/>
          <w:color w:val="888888"/>
          <w:sz w:val="15"/>
          <w:szCs w:val="15"/>
        </w:rPr>
        <w:t>Lyon  |</w:t>
      </w:r>
      <w:proofErr w:type="gramEnd"/>
      <w:r>
        <w:rPr>
          <w:rFonts w:ascii="Arial" w:eastAsia="Arial" w:hAnsi="Arial" w:cs="Arial"/>
          <w:i/>
          <w:iCs/>
          <w:color w:val="888888"/>
          <w:sz w:val="15"/>
          <w:szCs w:val="15"/>
        </w:rPr>
        <w:t xml:space="preserve">  NDA : 84 69 15114 </w:t>
      </w:r>
      <w:proofErr w:type="gramStart"/>
      <w:r>
        <w:rPr>
          <w:rFonts w:ascii="Arial" w:eastAsia="Arial" w:hAnsi="Arial" w:cs="Arial"/>
          <w:i/>
          <w:iCs/>
          <w:color w:val="888888"/>
          <w:sz w:val="15"/>
          <w:szCs w:val="15"/>
        </w:rPr>
        <w:t>69  |</w:t>
      </w:r>
      <w:proofErr w:type="gramEnd"/>
      <w:r>
        <w:rPr>
          <w:rFonts w:ascii="Arial" w:eastAsia="Arial" w:hAnsi="Arial" w:cs="Arial"/>
          <w:i/>
          <w:iCs/>
          <w:color w:val="888888"/>
          <w:sz w:val="15"/>
          <w:szCs w:val="15"/>
        </w:rPr>
        <w:t xml:space="preserve">  </w:t>
      </w:r>
      <w:proofErr w:type="spellStart"/>
      <w:r>
        <w:rPr>
          <w:rFonts w:ascii="Arial" w:eastAsia="Arial" w:hAnsi="Arial" w:cs="Arial"/>
          <w:i/>
          <w:iCs/>
          <w:color w:val="888888"/>
          <w:sz w:val="15"/>
          <w:szCs w:val="15"/>
        </w:rPr>
        <w:t>Qualiopi</w:t>
      </w:r>
      <w:proofErr w:type="spellEnd"/>
      <w:r>
        <w:rPr>
          <w:rFonts w:ascii="Arial" w:eastAsia="Arial" w:hAnsi="Arial" w:cs="Arial"/>
          <w:i/>
          <w:iCs/>
          <w:color w:val="888888"/>
          <w:sz w:val="15"/>
          <w:szCs w:val="15"/>
        </w:rPr>
        <w:t xml:space="preserve"> n° 1711 OF Ind 2</w:t>
      </w:r>
    </w:p>
    <w:sectPr w:rsidR="00CF09C5">
      <w:pgSz w:w="11906" w:h="16838"/>
      <w:pgMar w:top="800" w:right="800" w:bottom="8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46D9E"/>
    <w:multiLevelType w:val="hybridMultilevel"/>
    <w:tmpl w:val="4FE2E17C"/>
    <w:lvl w:ilvl="0" w:tplc="F82E86C4">
      <w:start w:val="1"/>
      <w:numFmt w:val="bullet"/>
      <w:lvlText w:val="●"/>
      <w:lvlJc w:val="left"/>
      <w:pPr>
        <w:ind w:left="720" w:hanging="360"/>
      </w:pPr>
    </w:lvl>
    <w:lvl w:ilvl="1" w:tplc="82B49AAE">
      <w:start w:val="1"/>
      <w:numFmt w:val="bullet"/>
      <w:lvlText w:val="○"/>
      <w:lvlJc w:val="left"/>
      <w:pPr>
        <w:ind w:left="1440" w:hanging="360"/>
      </w:pPr>
    </w:lvl>
    <w:lvl w:ilvl="2" w:tplc="B28C362E">
      <w:start w:val="1"/>
      <w:numFmt w:val="bullet"/>
      <w:lvlText w:val="■"/>
      <w:lvlJc w:val="left"/>
      <w:pPr>
        <w:ind w:left="2160" w:hanging="360"/>
      </w:pPr>
    </w:lvl>
    <w:lvl w:ilvl="3" w:tplc="EC3A1EAC">
      <w:start w:val="1"/>
      <w:numFmt w:val="bullet"/>
      <w:lvlText w:val="●"/>
      <w:lvlJc w:val="left"/>
      <w:pPr>
        <w:ind w:left="2880" w:hanging="360"/>
      </w:pPr>
    </w:lvl>
    <w:lvl w:ilvl="4" w:tplc="33DCF83C">
      <w:start w:val="1"/>
      <w:numFmt w:val="bullet"/>
      <w:lvlText w:val="○"/>
      <w:lvlJc w:val="left"/>
      <w:pPr>
        <w:ind w:left="3600" w:hanging="360"/>
      </w:pPr>
    </w:lvl>
    <w:lvl w:ilvl="5" w:tplc="9E1AD9D6">
      <w:start w:val="1"/>
      <w:numFmt w:val="bullet"/>
      <w:lvlText w:val="■"/>
      <w:lvlJc w:val="left"/>
      <w:pPr>
        <w:ind w:left="4320" w:hanging="360"/>
      </w:pPr>
    </w:lvl>
    <w:lvl w:ilvl="6" w:tplc="660C6FD0">
      <w:start w:val="1"/>
      <w:numFmt w:val="bullet"/>
      <w:lvlText w:val="●"/>
      <w:lvlJc w:val="left"/>
      <w:pPr>
        <w:ind w:left="5040" w:hanging="360"/>
      </w:pPr>
    </w:lvl>
    <w:lvl w:ilvl="7" w:tplc="15D84160">
      <w:start w:val="1"/>
      <w:numFmt w:val="bullet"/>
      <w:lvlText w:val="●"/>
      <w:lvlJc w:val="left"/>
      <w:pPr>
        <w:ind w:left="5760" w:hanging="360"/>
      </w:pPr>
    </w:lvl>
    <w:lvl w:ilvl="8" w:tplc="749E2BEC">
      <w:start w:val="1"/>
      <w:numFmt w:val="bullet"/>
      <w:lvlText w:val="●"/>
      <w:lvlJc w:val="left"/>
      <w:pPr>
        <w:ind w:left="6480" w:hanging="360"/>
      </w:pPr>
    </w:lvl>
  </w:abstractNum>
  <w:num w:numId="1" w16cid:durableId="4610744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9C5"/>
    <w:rsid w:val="00460303"/>
    <w:rsid w:val="00A774A2"/>
    <w:rsid w:val="00CF09C5"/>
    <w:rsid w:val="00E5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9263B"/>
  <w15:docId w15:val="{A72DA34D-9C83-436C-8CAB-FCDF2FDCC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442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naoufal guenichi</cp:lastModifiedBy>
  <cp:revision>2</cp:revision>
  <dcterms:created xsi:type="dcterms:W3CDTF">2026-03-07T13:00:00Z</dcterms:created>
  <dcterms:modified xsi:type="dcterms:W3CDTF">2026-03-07T13:00:00Z</dcterms:modified>
</cp:coreProperties>
</file>